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35E" w:rsidRPr="00A9735E" w:rsidRDefault="00A9735E" w:rsidP="00A9735E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735E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</w:rPr>
        <w:t>2. Define Problem Statements Template</w:t>
      </w:r>
    </w:p>
    <w:p w:rsidR="00A9735E" w:rsidRPr="00A9735E" w:rsidRDefault="00A9735E" w:rsidP="00A9735E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35E">
        <w:rPr>
          <w:rFonts w:ascii="Arial" w:eastAsia="Times New Roman" w:hAnsi="Arial" w:cs="Arial"/>
          <w:b/>
          <w:bCs/>
          <w:color w:val="1F1F1F"/>
          <w:lang w:eastAsia="en-IN"/>
        </w:rPr>
        <w:t>Ideation Phase: Define the Problem Statements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6972"/>
      </w:tblGrid>
      <w:tr w:rsidR="00A9735E" w:rsidRPr="00A9735E" w:rsidTr="00A9735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Information</w:t>
            </w:r>
          </w:p>
        </w:tc>
      </w:tr>
      <w:tr w:rsidR="00A9735E" w:rsidRPr="00A9735E" w:rsidTr="00A9735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8A41B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1F1F1F"/>
                <w:lang w:eastAsia="en-IN"/>
              </w:rPr>
              <w:t>02</w:t>
            </w:r>
            <w:r w:rsidR="00A9735E" w:rsidRPr="00A9735E">
              <w:rPr>
                <w:rFonts w:ascii="Arial" w:eastAsia="Times New Roman" w:hAnsi="Arial" w:cs="Arial"/>
                <w:color w:val="1F1F1F"/>
                <w:lang w:eastAsia="en-IN"/>
              </w:rPr>
              <w:t xml:space="preserve"> </w:t>
            </w:r>
            <w:r>
              <w:rPr>
                <w:rFonts w:ascii="Arial" w:eastAsia="Times New Roman" w:hAnsi="Arial" w:cs="Arial"/>
                <w:color w:val="1F1F1F"/>
                <w:lang w:eastAsia="en-IN"/>
              </w:rPr>
              <w:t>October 2026</w:t>
            </w:r>
          </w:p>
        </w:tc>
      </w:tr>
      <w:tr w:rsidR="00A9735E" w:rsidRPr="00A9735E" w:rsidTr="00A9735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374B76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4B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6ab6898e02319e850fcda6c8</w:t>
            </w:r>
            <w:bookmarkStart w:id="0" w:name="_GoBack"/>
            <w:bookmarkEnd w:id="0"/>
          </w:p>
        </w:tc>
      </w:tr>
      <w:tr w:rsidR="00A9735E" w:rsidRPr="00A9735E" w:rsidTr="00A9735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Script-Controlled ACL – Restrict Record Access Based on Field Value</w:t>
            </w:r>
          </w:p>
        </w:tc>
      </w:tr>
      <w:tr w:rsidR="00A9735E" w:rsidRPr="00A9735E" w:rsidTr="00A9735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2 Marks</w:t>
            </w:r>
          </w:p>
        </w:tc>
      </w:tr>
    </w:tbl>
    <w:p w:rsidR="00A9735E" w:rsidRPr="00A9735E" w:rsidRDefault="00A9735E" w:rsidP="00A9735E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735E">
        <w:rPr>
          <w:rFonts w:ascii="Arial" w:eastAsia="Times New Roman" w:hAnsi="Arial" w:cs="Arial"/>
          <w:b/>
          <w:bCs/>
          <w:color w:val="1F1F1F"/>
          <w:sz w:val="28"/>
          <w:szCs w:val="28"/>
          <w:lang w:eastAsia="en-IN"/>
        </w:rPr>
        <w:t>Customer Problem Statements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631"/>
        <w:gridCol w:w="1488"/>
        <w:gridCol w:w="1368"/>
        <w:gridCol w:w="1511"/>
        <w:gridCol w:w="1608"/>
      </w:tblGrid>
      <w:tr w:rsidR="00A9735E" w:rsidRPr="00A9735E" w:rsidTr="00A9735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Which makes me feel</w:t>
            </w:r>
          </w:p>
        </w:tc>
      </w:tr>
      <w:tr w:rsidR="00A9735E" w:rsidRPr="00A9735E" w:rsidTr="00A9735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PS-1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System Security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Restrict record visibility dynamically so users only see records matching their branch field value (e.g., EEE branch).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Standard static role-based access controls grant access to all records regardless of field values.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Default ACLs evaluate static user roles rather than evaluating dynamic record field conditions at runtime.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Anxious</w:t>
            </w: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 xml:space="preserve"> about unauthorized users viewing sensitive confidential or branch-specific records.</w:t>
            </w:r>
          </w:p>
        </w:tc>
      </w:tr>
      <w:tr w:rsidR="00A9735E" w:rsidRPr="00A9735E" w:rsidTr="00A9735E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PS-2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Compliance &amp; Data Auditor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Enforce strict CRUD governance (Create, Read, Write, Delete) based on user roles and record status.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Users can modify or delete records they shouldn't have rights to edit or purge.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>Access permissions are not granularly segmented across discrete operations (bb1–bb4 roles).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9735E" w:rsidRPr="00A9735E" w:rsidRDefault="00A9735E" w:rsidP="00A97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35E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Frustrated</w:t>
            </w:r>
            <w:r w:rsidRPr="00A9735E">
              <w:rPr>
                <w:rFonts w:ascii="Arial" w:eastAsia="Times New Roman" w:hAnsi="Arial" w:cs="Arial"/>
                <w:color w:val="1F1F1F"/>
                <w:lang w:eastAsia="en-IN"/>
              </w:rPr>
              <w:t xml:space="preserve"> by the lack of granular security control and policy compliance risks.</w:t>
            </w:r>
          </w:p>
        </w:tc>
      </w:tr>
    </w:tbl>
    <w:p w:rsidR="00F301B6" w:rsidRDefault="00F301B6"/>
    <w:sectPr w:rsidR="00F30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35E"/>
    <w:rsid w:val="00374B76"/>
    <w:rsid w:val="008A41BE"/>
    <w:rsid w:val="00A9735E"/>
    <w:rsid w:val="00F3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D03E5-CDFF-46BD-9678-06816656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73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73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73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7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4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2026-10-02T03:52:00Z</dcterms:created>
  <dcterms:modified xsi:type="dcterms:W3CDTF">2026-10-03T02:47:00Z</dcterms:modified>
</cp:coreProperties>
</file>