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8B4" w:rsidRPr="003B12ED" w:rsidRDefault="00F928B4">
      <w:pPr>
        <w:pStyle w:val="BodyText"/>
        <w:spacing w:before="5"/>
        <w:rPr>
          <w:rFonts w:ascii="Times New Roman" w:hAnsi="Times New Roman"/>
          <w:sz w:val="17"/>
        </w:rPr>
      </w:pPr>
    </w:p>
    <w:p w:rsidR="00BA5911" w:rsidRPr="003B12ED" w:rsidRDefault="00BA5911" w:rsidP="00BA5911">
      <w:pPr>
        <w:ind w:right="2567"/>
        <w:rPr>
          <w:rFonts w:ascii="Times New Roman" w:hAnsi="Times New Roman" w:cs="Times New Roman"/>
          <w:b/>
          <w:sz w:val="52"/>
        </w:rPr>
      </w:pPr>
    </w:p>
    <w:p w:rsidR="00F928B4" w:rsidRPr="003B12ED" w:rsidRDefault="00821A3E" w:rsidP="00BA5911">
      <w:pPr>
        <w:ind w:right="-10"/>
        <w:jc w:val="center"/>
        <w:rPr>
          <w:rFonts w:ascii="Times New Roman" w:hAnsi="Times New Roman" w:cs="Times New Roman"/>
          <w:b/>
          <w:sz w:val="20"/>
        </w:rPr>
      </w:pPr>
      <w:r w:rsidRPr="003B12ED">
        <w:rPr>
          <w:rFonts w:ascii="Times New Roman" w:hAnsi="Times New Roman" w:cs="Times New Roman"/>
          <w:b/>
          <w:sz w:val="52"/>
        </w:rPr>
        <w:t xml:space="preserve">The </w:t>
      </w:r>
      <w:r w:rsidR="00C64E06" w:rsidRPr="003B12ED">
        <w:rPr>
          <w:rFonts w:ascii="Times New Roman" w:hAnsi="Times New Roman" w:cs="Times New Roman"/>
          <w:b/>
          <w:sz w:val="52"/>
        </w:rPr>
        <w:t xml:space="preserve">CONSULTANCY </w:t>
      </w:r>
      <w:r w:rsidR="00BA5911" w:rsidRPr="003B12ED">
        <w:rPr>
          <w:rFonts w:ascii="Times New Roman" w:hAnsi="Times New Roman" w:cs="Times New Roman"/>
          <w:b/>
          <w:sz w:val="52"/>
        </w:rPr>
        <w:t>RULES</w:t>
      </w:r>
      <w:r w:rsidR="005C311D" w:rsidRPr="003B12ED">
        <w:rPr>
          <w:rFonts w:ascii="Times New Roman" w:hAnsi="Times New Roman" w:cs="Times New Roman"/>
          <w:b/>
          <w:sz w:val="52"/>
        </w:rPr>
        <w:t xml:space="preserve">, </w:t>
      </w:r>
      <w:r w:rsidR="009E406B" w:rsidRPr="003B12ED">
        <w:rPr>
          <w:rFonts w:ascii="Times New Roman" w:hAnsi="Times New Roman" w:cs="Times New Roman"/>
          <w:b/>
          <w:sz w:val="52"/>
        </w:rPr>
        <w:t>201</w:t>
      </w:r>
      <w:r w:rsidR="00A30C4B">
        <w:rPr>
          <w:rFonts w:ascii="Times New Roman" w:hAnsi="Times New Roman" w:cs="Times New Roman"/>
          <w:b/>
          <w:sz w:val="52"/>
        </w:rPr>
        <w:t>9</w:t>
      </w:r>
      <w:bookmarkStart w:id="0" w:name="_GoBack"/>
      <w:bookmarkEnd w:id="0"/>
    </w:p>
    <w:p w:rsidR="00F928B4" w:rsidRPr="003B12ED" w:rsidRDefault="00F928B4">
      <w:pPr>
        <w:pStyle w:val="BodyText"/>
        <w:rPr>
          <w:rFonts w:ascii="Times New Roman" w:hAnsi="Times New Roman"/>
          <w:b/>
          <w:sz w:val="20"/>
        </w:rPr>
      </w:pPr>
    </w:p>
    <w:p w:rsidR="00F928B4" w:rsidRPr="003B12ED" w:rsidRDefault="00F928B4">
      <w:pPr>
        <w:pStyle w:val="BodyText"/>
        <w:rPr>
          <w:rFonts w:ascii="Times New Roman" w:hAnsi="Times New Roman"/>
          <w:b/>
          <w:sz w:val="20"/>
        </w:rPr>
      </w:pPr>
    </w:p>
    <w:p w:rsidR="00F928B4" w:rsidRPr="003B12ED" w:rsidRDefault="00F928B4">
      <w:pPr>
        <w:pStyle w:val="BodyText"/>
        <w:rPr>
          <w:rFonts w:ascii="Times New Roman" w:hAnsi="Times New Roman"/>
          <w:b/>
          <w:sz w:val="20"/>
        </w:rPr>
      </w:pPr>
    </w:p>
    <w:p w:rsidR="00F928B4" w:rsidRPr="003B12ED" w:rsidRDefault="00F928B4">
      <w:pPr>
        <w:pStyle w:val="BodyText"/>
        <w:rPr>
          <w:rFonts w:ascii="Times New Roman" w:hAnsi="Times New Roman"/>
          <w:b/>
          <w:sz w:val="20"/>
        </w:rPr>
      </w:pPr>
    </w:p>
    <w:p w:rsidR="00F928B4" w:rsidRPr="003B12ED" w:rsidRDefault="00F928B4">
      <w:pPr>
        <w:pStyle w:val="BodyText"/>
        <w:rPr>
          <w:rFonts w:ascii="Times New Roman" w:hAnsi="Times New Roman"/>
          <w:b/>
          <w:sz w:val="20"/>
        </w:rPr>
      </w:pPr>
    </w:p>
    <w:p w:rsidR="00F928B4" w:rsidRPr="003B12ED" w:rsidRDefault="00F928B4">
      <w:pPr>
        <w:pStyle w:val="BodyText"/>
        <w:rPr>
          <w:rFonts w:ascii="Times New Roman" w:hAnsi="Times New Roman"/>
          <w:b/>
          <w:sz w:val="20"/>
        </w:rPr>
      </w:pPr>
    </w:p>
    <w:p w:rsidR="00F928B4" w:rsidRPr="003B12ED" w:rsidRDefault="00F928B4">
      <w:pPr>
        <w:pStyle w:val="BodyText"/>
        <w:rPr>
          <w:rFonts w:ascii="Times New Roman" w:hAnsi="Times New Roman"/>
          <w:b/>
          <w:sz w:val="20"/>
        </w:rPr>
      </w:pPr>
    </w:p>
    <w:p w:rsidR="00F928B4" w:rsidRPr="003B12ED" w:rsidRDefault="00F928B4">
      <w:pPr>
        <w:pStyle w:val="BodyText"/>
        <w:rPr>
          <w:rFonts w:ascii="Times New Roman" w:hAnsi="Times New Roman"/>
          <w:b/>
          <w:sz w:val="20"/>
        </w:rPr>
      </w:pPr>
    </w:p>
    <w:p w:rsidR="00F928B4" w:rsidRPr="003B12ED" w:rsidRDefault="00F928B4">
      <w:pPr>
        <w:pStyle w:val="BodyText"/>
        <w:spacing w:before="4"/>
        <w:rPr>
          <w:rFonts w:ascii="Times New Roman" w:hAnsi="Times New Roman"/>
          <w:b/>
          <w:sz w:val="14"/>
        </w:rPr>
      </w:pPr>
    </w:p>
    <w:p w:rsidR="00F928B4" w:rsidRPr="003B12ED" w:rsidRDefault="00F928B4">
      <w:pPr>
        <w:pStyle w:val="BodyText"/>
        <w:rPr>
          <w:rFonts w:ascii="Times New Roman" w:hAnsi="Times New Roman"/>
          <w:b/>
          <w:sz w:val="58"/>
        </w:rPr>
      </w:pPr>
    </w:p>
    <w:p w:rsidR="00F928B4" w:rsidRPr="003B12ED" w:rsidRDefault="00F928B4">
      <w:pPr>
        <w:pStyle w:val="BodyText"/>
        <w:rPr>
          <w:rFonts w:ascii="Times New Roman" w:hAnsi="Times New Roman"/>
          <w:b/>
          <w:sz w:val="57"/>
        </w:rPr>
      </w:pPr>
    </w:p>
    <w:p w:rsidR="005C47FF" w:rsidRPr="005C47FF" w:rsidRDefault="00C64E06" w:rsidP="00BA5911">
      <w:pPr>
        <w:ind w:right="-10"/>
        <w:jc w:val="center"/>
        <w:rPr>
          <w:rFonts w:ascii="Times New Roman" w:hAnsi="Times New Roman" w:cs="Times New Roman"/>
          <w:b/>
          <w:sz w:val="40"/>
        </w:rPr>
      </w:pPr>
      <w:r w:rsidRPr="005C47FF">
        <w:rPr>
          <w:rFonts w:ascii="Times New Roman" w:hAnsi="Times New Roman" w:cs="Times New Roman"/>
          <w:b/>
          <w:sz w:val="40"/>
        </w:rPr>
        <w:t xml:space="preserve">Indian Institute of Technology </w:t>
      </w:r>
    </w:p>
    <w:p w:rsidR="00F928B4" w:rsidRPr="005C47FF" w:rsidRDefault="00BA5911" w:rsidP="00BA5911">
      <w:pPr>
        <w:ind w:right="-10"/>
        <w:jc w:val="center"/>
        <w:rPr>
          <w:rFonts w:ascii="Times New Roman" w:hAnsi="Times New Roman" w:cs="Times New Roman"/>
          <w:b/>
          <w:sz w:val="40"/>
        </w:rPr>
      </w:pPr>
      <w:r w:rsidRPr="005C47FF">
        <w:rPr>
          <w:rFonts w:ascii="Times New Roman" w:hAnsi="Times New Roman" w:cs="Times New Roman"/>
          <w:b/>
          <w:bCs/>
          <w:sz w:val="40"/>
          <w:szCs w:val="36"/>
          <w:cs/>
          <w:lang w:bidi="hi-IN"/>
        </w:rPr>
        <w:t>(</w:t>
      </w:r>
      <w:r w:rsidRPr="005C47FF">
        <w:rPr>
          <w:rFonts w:ascii="Times New Roman" w:hAnsi="Times New Roman" w:cs="Times New Roman"/>
          <w:b/>
          <w:sz w:val="40"/>
        </w:rPr>
        <w:t>I</w:t>
      </w:r>
      <w:r w:rsidR="00421952" w:rsidRPr="005C47FF">
        <w:rPr>
          <w:rFonts w:ascii="Times New Roman" w:hAnsi="Times New Roman" w:cs="Times New Roman"/>
          <w:b/>
          <w:sz w:val="40"/>
        </w:rPr>
        <w:t xml:space="preserve">ndian </w:t>
      </w:r>
      <w:r w:rsidRPr="005C47FF">
        <w:rPr>
          <w:rFonts w:ascii="Times New Roman" w:hAnsi="Times New Roman" w:cs="Times New Roman"/>
          <w:b/>
          <w:sz w:val="40"/>
        </w:rPr>
        <w:t>S</w:t>
      </w:r>
      <w:r w:rsidR="00421952" w:rsidRPr="005C47FF">
        <w:rPr>
          <w:rFonts w:ascii="Times New Roman" w:hAnsi="Times New Roman" w:cs="Times New Roman"/>
          <w:b/>
          <w:sz w:val="40"/>
        </w:rPr>
        <w:t xml:space="preserve">chool of </w:t>
      </w:r>
      <w:r w:rsidR="009E406B" w:rsidRPr="005C47FF">
        <w:rPr>
          <w:rFonts w:ascii="Times New Roman" w:hAnsi="Times New Roman" w:cs="Times New Roman"/>
          <w:b/>
          <w:sz w:val="40"/>
        </w:rPr>
        <w:t>Mines</w:t>
      </w:r>
      <w:r w:rsidRPr="005C47FF">
        <w:rPr>
          <w:rFonts w:ascii="Times New Roman" w:hAnsi="Times New Roman" w:cs="Times New Roman"/>
          <w:b/>
          <w:bCs/>
          <w:sz w:val="40"/>
          <w:szCs w:val="36"/>
          <w:cs/>
          <w:lang w:bidi="hi-IN"/>
        </w:rPr>
        <w:t>)</w:t>
      </w:r>
      <w:r w:rsidR="005C311D" w:rsidRPr="005C47FF">
        <w:rPr>
          <w:rFonts w:ascii="Times New Roman" w:hAnsi="Times New Roman" w:cs="Times New Roman"/>
          <w:b/>
          <w:sz w:val="40"/>
        </w:rPr>
        <w:t>,</w:t>
      </w:r>
      <w:r w:rsidRPr="005C47FF">
        <w:rPr>
          <w:rFonts w:ascii="Times New Roman" w:hAnsi="Times New Roman" w:cs="Times New Roman"/>
          <w:b/>
          <w:sz w:val="40"/>
        </w:rPr>
        <w:t xml:space="preserve"> Dhanbad</w:t>
      </w:r>
    </w:p>
    <w:p w:rsidR="005C47FF" w:rsidRPr="005C47FF" w:rsidRDefault="005C47FF" w:rsidP="005C47FF">
      <w:pPr>
        <w:ind w:left="1799" w:right="2177" w:hanging="359"/>
        <w:jc w:val="center"/>
        <w:rPr>
          <w:rFonts w:ascii="Times New Roman" w:hAnsi="Times New Roman" w:cs="Times New Roman"/>
          <w:i/>
          <w:sz w:val="32"/>
        </w:rPr>
      </w:pPr>
      <w:r w:rsidRPr="005C47FF">
        <w:rPr>
          <w:rFonts w:ascii="Times New Roman" w:hAnsi="Times New Roman" w:cs="Times New Roman"/>
          <w:i/>
          <w:sz w:val="32"/>
        </w:rPr>
        <w:t>(www</w:t>
      </w:r>
      <w:r w:rsidRPr="005C47FF">
        <w:rPr>
          <w:rFonts w:ascii="Times New Roman" w:hAnsi="Times New Roman" w:cs="Times New Roman"/>
          <w:i/>
          <w:sz w:val="32"/>
          <w:szCs w:val="24"/>
          <w:cs/>
          <w:lang w:bidi="hi-IN"/>
        </w:rPr>
        <w:t>.</w:t>
      </w:r>
      <w:r w:rsidRPr="005C47FF">
        <w:rPr>
          <w:rFonts w:ascii="Times New Roman" w:hAnsi="Times New Roman" w:cs="Times New Roman"/>
          <w:i/>
          <w:sz w:val="32"/>
        </w:rPr>
        <w:t>iitism</w:t>
      </w:r>
      <w:r w:rsidRPr="005C47FF">
        <w:rPr>
          <w:rFonts w:ascii="Times New Roman" w:hAnsi="Times New Roman" w:cs="Times New Roman"/>
          <w:i/>
          <w:sz w:val="32"/>
          <w:szCs w:val="24"/>
          <w:cs/>
          <w:lang w:bidi="hi-IN"/>
        </w:rPr>
        <w:t>.</w:t>
      </w:r>
      <w:r w:rsidRPr="005C47FF">
        <w:rPr>
          <w:rFonts w:ascii="Times New Roman" w:hAnsi="Times New Roman" w:cs="Times New Roman"/>
          <w:i/>
          <w:sz w:val="32"/>
        </w:rPr>
        <w:t>ac</w:t>
      </w:r>
      <w:r w:rsidRPr="005C47FF">
        <w:rPr>
          <w:rFonts w:ascii="Times New Roman" w:hAnsi="Times New Roman" w:cs="Times New Roman"/>
          <w:i/>
          <w:sz w:val="32"/>
          <w:szCs w:val="24"/>
          <w:cs/>
          <w:lang w:bidi="hi-IN"/>
        </w:rPr>
        <w:t>.</w:t>
      </w:r>
      <w:r w:rsidRPr="005C47FF">
        <w:rPr>
          <w:rFonts w:ascii="Times New Roman" w:hAnsi="Times New Roman" w:cs="Times New Roman"/>
          <w:i/>
          <w:sz w:val="32"/>
        </w:rPr>
        <w:t>in)</w:t>
      </w:r>
    </w:p>
    <w:p w:rsidR="00042DE8" w:rsidRPr="003B12ED" w:rsidRDefault="00042DE8" w:rsidP="00BA5911">
      <w:pPr>
        <w:ind w:right="-10"/>
        <w:jc w:val="center"/>
        <w:rPr>
          <w:rFonts w:ascii="Times New Roman" w:hAnsi="Times New Roman" w:cs="Times New Roman"/>
          <w:b/>
          <w:sz w:val="36"/>
        </w:rPr>
      </w:pPr>
    </w:p>
    <w:p w:rsidR="00042DE8" w:rsidRPr="003B12ED" w:rsidRDefault="00042DE8" w:rsidP="00BA5911">
      <w:pPr>
        <w:ind w:right="-10"/>
        <w:jc w:val="center"/>
        <w:rPr>
          <w:rFonts w:ascii="Times New Roman" w:hAnsi="Times New Roman" w:cs="Times New Roman"/>
          <w:b/>
          <w:sz w:val="36"/>
        </w:rPr>
      </w:pPr>
    </w:p>
    <w:p w:rsidR="00042DE8" w:rsidRPr="003B12ED" w:rsidRDefault="00CF223E" w:rsidP="00BA5911">
      <w:pPr>
        <w:ind w:right="-10"/>
        <w:jc w:val="center"/>
        <w:rPr>
          <w:rFonts w:ascii="Times New Roman" w:hAnsi="Times New Roman" w:cs="Times New Roman"/>
          <w:b/>
          <w:sz w:val="36"/>
        </w:rPr>
      </w:pPr>
      <w:r w:rsidRPr="003B12ED">
        <w:rPr>
          <w:rFonts w:ascii="Times New Roman" w:hAnsi="Times New Roman" w:cs="Times New Roman"/>
          <w:noProof/>
          <w:lang w:val="en-IN" w:eastAsia="en-IN"/>
        </w:rPr>
        <w:drawing>
          <wp:inline distT="0" distB="0" distL="0" distR="0">
            <wp:extent cx="1838325" cy="1863517"/>
            <wp:effectExtent l="0" t="0" r="0" b="3810"/>
            <wp:docPr id="1" name="Picture 2" descr="Indian Institute of Technology (Indian School of Mines), Dhanba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an Institute of Technology (Indian School of Mines), Dhanbad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713" cy="1866952"/>
                    </a:xfrm>
                    <a:prstGeom prst="rect">
                      <a:avLst/>
                    </a:prstGeom>
                    <a:noFill/>
                    <a:ln>
                      <a:noFill/>
                    </a:ln>
                  </pic:spPr>
                </pic:pic>
              </a:graphicData>
            </a:graphic>
          </wp:inline>
        </w:drawing>
      </w:r>
    </w:p>
    <w:p w:rsidR="00F928B4" w:rsidRPr="003B12ED" w:rsidRDefault="00F928B4">
      <w:pPr>
        <w:pStyle w:val="BodyText"/>
        <w:rPr>
          <w:rFonts w:ascii="Times New Roman" w:hAnsi="Times New Roman"/>
          <w:b/>
          <w:sz w:val="36"/>
        </w:rPr>
      </w:pPr>
    </w:p>
    <w:p w:rsidR="00F928B4" w:rsidRPr="003B12ED" w:rsidRDefault="00F928B4">
      <w:pPr>
        <w:spacing w:line="322" w:lineRule="exact"/>
        <w:ind w:left="2993"/>
        <w:rPr>
          <w:rFonts w:ascii="Times New Roman" w:hAnsi="Times New Roman" w:cs="Times New Roman"/>
          <w:sz w:val="28"/>
        </w:rPr>
      </w:pPr>
    </w:p>
    <w:p w:rsidR="0006379D" w:rsidRPr="003B12ED" w:rsidRDefault="0006379D">
      <w:pPr>
        <w:spacing w:line="322" w:lineRule="exact"/>
        <w:ind w:left="2993"/>
        <w:rPr>
          <w:rFonts w:ascii="Times New Roman" w:hAnsi="Times New Roman" w:cs="Times New Roman"/>
          <w:sz w:val="28"/>
        </w:rPr>
      </w:pPr>
    </w:p>
    <w:p w:rsidR="0006379D" w:rsidRPr="003B12ED" w:rsidRDefault="0006379D">
      <w:pPr>
        <w:spacing w:line="322" w:lineRule="exact"/>
        <w:ind w:left="2993"/>
        <w:rPr>
          <w:rFonts w:ascii="Times New Roman" w:hAnsi="Times New Roman" w:cs="Times New Roman"/>
          <w:sz w:val="28"/>
        </w:rPr>
      </w:pPr>
    </w:p>
    <w:p w:rsidR="0006379D" w:rsidRPr="003B12ED" w:rsidRDefault="0006379D">
      <w:pPr>
        <w:spacing w:line="322" w:lineRule="exact"/>
        <w:ind w:left="2993"/>
        <w:rPr>
          <w:rFonts w:ascii="Times New Roman" w:hAnsi="Times New Roman" w:cs="Times New Roman"/>
          <w:sz w:val="28"/>
        </w:rPr>
      </w:pPr>
    </w:p>
    <w:p w:rsidR="0006379D" w:rsidRPr="003B12ED" w:rsidRDefault="0006379D">
      <w:pPr>
        <w:spacing w:line="322" w:lineRule="exact"/>
        <w:ind w:left="2993"/>
        <w:rPr>
          <w:rFonts w:ascii="Times New Roman" w:hAnsi="Times New Roman" w:cs="Times New Roman"/>
          <w:sz w:val="28"/>
        </w:rPr>
      </w:pPr>
    </w:p>
    <w:p w:rsidR="00F928B4" w:rsidRPr="003B12ED" w:rsidRDefault="00F928B4">
      <w:pPr>
        <w:pStyle w:val="BodyText"/>
        <w:spacing w:before="10"/>
        <w:rPr>
          <w:rFonts w:ascii="Times New Roman" w:hAnsi="Times New Roman"/>
          <w:sz w:val="27"/>
        </w:rPr>
      </w:pPr>
    </w:p>
    <w:p w:rsidR="00042DE8" w:rsidRPr="005C47FF" w:rsidRDefault="005C47FF" w:rsidP="005C47FF">
      <w:pPr>
        <w:ind w:left="1799" w:right="2177"/>
        <w:jc w:val="center"/>
        <w:rPr>
          <w:rFonts w:ascii="Times New Roman" w:hAnsi="Times New Roman" w:cs="Times New Roman"/>
          <w:i/>
          <w:sz w:val="36"/>
        </w:rPr>
      </w:pPr>
      <w:r w:rsidRPr="005C47FF">
        <w:rPr>
          <w:rFonts w:ascii="Times New Roman" w:hAnsi="Times New Roman" w:cs="Times New Roman"/>
          <w:i/>
          <w:sz w:val="36"/>
        </w:rPr>
        <w:t>May</w:t>
      </w:r>
      <w:r w:rsidR="005C311D" w:rsidRPr="005C47FF">
        <w:rPr>
          <w:rFonts w:ascii="Times New Roman" w:hAnsi="Times New Roman" w:cs="Times New Roman"/>
          <w:i/>
          <w:sz w:val="36"/>
        </w:rPr>
        <w:t>,</w:t>
      </w:r>
      <w:r w:rsidRPr="005C47FF">
        <w:rPr>
          <w:rFonts w:ascii="Times New Roman" w:hAnsi="Times New Roman" w:cs="Times New Roman"/>
          <w:i/>
          <w:sz w:val="36"/>
        </w:rPr>
        <w:t xml:space="preserve"> </w:t>
      </w:r>
      <w:r w:rsidR="0006379D" w:rsidRPr="005C47FF">
        <w:rPr>
          <w:rFonts w:ascii="Times New Roman" w:hAnsi="Times New Roman" w:cs="Times New Roman"/>
          <w:i/>
          <w:sz w:val="36"/>
        </w:rPr>
        <w:t>201</w:t>
      </w:r>
      <w:r w:rsidRPr="005C47FF">
        <w:rPr>
          <w:rFonts w:ascii="Times New Roman" w:hAnsi="Times New Roman" w:cs="Times New Roman"/>
          <w:i/>
          <w:sz w:val="36"/>
        </w:rPr>
        <w:t>9</w:t>
      </w:r>
    </w:p>
    <w:p w:rsidR="00042DE8" w:rsidRPr="003B12ED" w:rsidRDefault="00042DE8" w:rsidP="00042DE8">
      <w:pPr>
        <w:ind w:left="1799" w:right="2177" w:hanging="1657"/>
        <w:rPr>
          <w:rFonts w:ascii="Times New Roman" w:hAnsi="Times New Roman" w:cs="Times New Roman"/>
          <w:sz w:val="24"/>
        </w:rPr>
      </w:pPr>
    </w:p>
    <w:p w:rsidR="00042DE8" w:rsidRPr="003B12ED" w:rsidRDefault="00042DE8" w:rsidP="00042DE8">
      <w:pPr>
        <w:ind w:left="1799" w:right="2177" w:hanging="1657"/>
        <w:rPr>
          <w:rFonts w:ascii="Times New Roman" w:hAnsi="Times New Roman" w:cs="Times New Roman"/>
          <w:sz w:val="24"/>
        </w:rPr>
      </w:pPr>
    </w:p>
    <w:p w:rsidR="00042DE8" w:rsidRPr="003B12ED" w:rsidRDefault="00042DE8" w:rsidP="00042DE8">
      <w:pPr>
        <w:ind w:left="1799" w:right="2177" w:hanging="1657"/>
        <w:rPr>
          <w:rFonts w:ascii="Times New Roman" w:hAnsi="Times New Roman" w:cs="Times New Roman"/>
          <w:sz w:val="24"/>
        </w:rPr>
      </w:pPr>
    </w:p>
    <w:p w:rsidR="00F928B4" w:rsidRPr="003B12ED" w:rsidRDefault="00F928B4">
      <w:pPr>
        <w:jc w:val="center"/>
        <w:rPr>
          <w:rFonts w:ascii="Times New Roman" w:hAnsi="Times New Roman" w:cs="Nirmala UI"/>
          <w:sz w:val="24"/>
          <w:szCs w:val="24"/>
          <w:cs/>
          <w:lang w:bidi="hi-IN"/>
        </w:rPr>
        <w:sectPr w:rsidR="00F928B4" w:rsidRPr="003B12ED" w:rsidSect="00F850C3">
          <w:type w:val="continuous"/>
          <w:pgSz w:w="11906" w:h="16838" w:code="9"/>
          <w:pgMar w:top="1134" w:right="1134" w:bottom="1134" w:left="1418" w:header="720" w:footer="720" w:gutter="0"/>
          <w:cols w:space="720"/>
          <w:docGrid w:linePitch="299"/>
        </w:sectPr>
      </w:pPr>
    </w:p>
    <w:p w:rsidR="00F928B4" w:rsidRPr="00F7618F" w:rsidRDefault="00C64E06" w:rsidP="00EE707E">
      <w:pPr>
        <w:tabs>
          <w:tab w:val="left" w:pos="2550"/>
        </w:tabs>
        <w:spacing w:before="58"/>
        <w:ind w:left="1799" w:right="2177"/>
        <w:jc w:val="center"/>
        <w:rPr>
          <w:rFonts w:ascii="Times New Roman" w:hAnsi="Times New Roman" w:cs="Times New Roman"/>
          <w:b/>
          <w:sz w:val="32"/>
          <w:szCs w:val="24"/>
        </w:rPr>
      </w:pPr>
      <w:r w:rsidRPr="00F7618F">
        <w:rPr>
          <w:rFonts w:ascii="Times New Roman" w:hAnsi="Times New Roman" w:cs="Times New Roman"/>
          <w:b/>
          <w:sz w:val="32"/>
          <w:szCs w:val="24"/>
        </w:rPr>
        <w:lastRenderedPageBreak/>
        <w:t>CONTENTS</w:t>
      </w:r>
    </w:p>
    <w:p w:rsidR="002E2B1E" w:rsidRPr="005C47FF" w:rsidRDefault="002E2B1E">
      <w:pPr>
        <w:spacing w:before="58"/>
        <w:ind w:left="1799" w:right="2177"/>
        <w:jc w:val="center"/>
        <w:rPr>
          <w:rFonts w:ascii="Times New Roman" w:hAnsi="Times New Roman" w:cs="Times New Roman"/>
          <w:b/>
          <w:sz w:val="24"/>
          <w:szCs w:val="24"/>
        </w:rPr>
      </w:pPr>
    </w:p>
    <w:sdt>
      <w:sdtPr>
        <w:rPr>
          <w:rFonts w:ascii="Arial" w:eastAsia="Arial" w:hAnsi="Arial" w:cs="Arial"/>
          <w:color w:val="auto"/>
          <w:sz w:val="22"/>
          <w:szCs w:val="22"/>
        </w:rPr>
        <w:id w:val="606854625"/>
        <w:docPartObj>
          <w:docPartGallery w:val="Table of Contents"/>
          <w:docPartUnique/>
        </w:docPartObj>
      </w:sdtPr>
      <w:sdtEndPr>
        <w:rPr>
          <w:b/>
          <w:bCs/>
          <w:noProof/>
        </w:rPr>
      </w:sdtEndPr>
      <w:sdtContent>
        <w:p w:rsidR="00EE707E" w:rsidRPr="00F850C3" w:rsidRDefault="00EE707E" w:rsidP="00EE707E">
          <w:pPr>
            <w:pStyle w:val="TOCHeading"/>
            <w:numPr>
              <w:ilvl w:val="0"/>
              <w:numId w:val="0"/>
            </w:numPr>
            <w:ind w:left="-360"/>
            <w:rPr>
              <w:rFonts w:ascii="Times New Roman" w:hAnsi="Times New Roman" w:cs="Times New Roman"/>
              <w:b/>
              <w:color w:val="auto"/>
            </w:rPr>
          </w:pPr>
        </w:p>
        <w:p w:rsidR="00F7618F" w:rsidRPr="00F850C3" w:rsidRDefault="00EE707E">
          <w:pPr>
            <w:pStyle w:val="TOC1"/>
            <w:tabs>
              <w:tab w:val="right" w:leader="dot" w:pos="9996"/>
            </w:tabs>
            <w:rPr>
              <w:rFonts w:ascii="Times New Roman" w:eastAsiaTheme="minorEastAsia" w:hAnsi="Times New Roman" w:cs="Times New Roman"/>
              <w:b/>
              <w:noProof/>
              <w:lang w:val="en-IN" w:eastAsia="en-IN"/>
            </w:rPr>
          </w:pPr>
          <w:r w:rsidRPr="00F850C3">
            <w:rPr>
              <w:rFonts w:ascii="Times New Roman" w:hAnsi="Times New Roman" w:cs="Times New Roman"/>
              <w:b/>
            </w:rPr>
            <w:fldChar w:fldCharType="begin"/>
          </w:r>
          <w:r w:rsidRPr="00F850C3">
            <w:rPr>
              <w:rFonts w:ascii="Times New Roman" w:hAnsi="Times New Roman" w:cs="Times New Roman"/>
              <w:b/>
            </w:rPr>
            <w:instrText xml:space="preserve"> TOC \o "1-3" \h \z \u </w:instrText>
          </w:r>
          <w:r w:rsidRPr="00F850C3">
            <w:rPr>
              <w:rFonts w:ascii="Times New Roman" w:hAnsi="Times New Roman" w:cs="Times New Roman"/>
              <w:b/>
            </w:rPr>
            <w:fldChar w:fldCharType="separate"/>
          </w:r>
          <w:hyperlink w:anchor="_Toc7623012" w:history="1">
            <w:r w:rsidR="00F7618F" w:rsidRPr="00F850C3">
              <w:rPr>
                <w:rStyle w:val="Hyperlink"/>
                <w:rFonts w:ascii="Times New Roman" w:hAnsi="Times New Roman" w:cs="Times New Roman"/>
                <w:b/>
                <w:noProof/>
              </w:rPr>
              <w:t>Vision, Mission, and Preamble</w:t>
            </w:r>
            <w:r w:rsidR="00F7618F" w:rsidRPr="00F850C3">
              <w:rPr>
                <w:rFonts w:ascii="Times New Roman" w:hAnsi="Times New Roman" w:cs="Times New Roman"/>
                <w:b/>
                <w:noProof/>
                <w:webHidden/>
              </w:rPr>
              <w:tab/>
            </w:r>
            <w:r w:rsidR="00F7618F" w:rsidRPr="00F850C3">
              <w:rPr>
                <w:rFonts w:ascii="Times New Roman" w:hAnsi="Times New Roman" w:cs="Times New Roman"/>
                <w:b/>
                <w:noProof/>
                <w:webHidden/>
              </w:rPr>
              <w:fldChar w:fldCharType="begin"/>
            </w:r>
            <w:r w:rsidR="00F7618F" w:rsidRPr="00F850C3">
              <w:rPr>
                <w:rFonts w:ascii="Times New Roman" w:hAnsi="Times New Roman" w:cs="Times New Roman"/>
                <w:b/>
                <w:noProof/>
                <w:webHidden/>
              </w:rPr>
              <w:instrText xml:space="preserve"> PAGEREF _Toc7623012 \h </w:instrText>
            </w:r>
            <w:r w:rsidR="00F7618F" w:rsidRPr="00F850C3">
              <w:rPr>
                <w:rFonts w:ascii="Times New Roman" w:hAnsi="Times New Roman" w:cs="Times New Roman"/>
                <w:b/>
                <w:noProof/>
                <w:webHidden/>
              </w:rPr>
            </w:r>
            <w:r w:rsidR="00F7618F" w:rsidRPr="00F850C3">
              <w:rPr>
                <w:rFonts w:ascii="Times New Roman" w:hAnsi="Times New Roman" w:cs="Times New Roman"/>
                <w:b/>
                <w:noProof/>
                <w:webHidden/>
              </w:rPr>
              <w:fldChar w:fldCharType="separate"/>
            </w:r>
            <w:r w:rsidR="00F7618F" w:rsidRPr="00F850C3">
              <w:rPr>
                <w:rFonts w:ascii="Times New Roman" w:hAnsi="Times New Roman" w:cs="Times New Roman"/>
                <w:b/>
                <w:noProof/>
                <w:webHidden/>
              </w:rPr>
              <w:t>2</w:t>
            </w:r>
            <w:r w:rsidR="00F7618F" w:rsidRPr="00F850C3">
              <w:rPr>
                <w:rFonts w:ascii="Times New Roman" w:hAnsi="Times New Roman" w:cs="Times New Roman"/>
                <w:b/>
                <w:noProof/>
                <w:webHidden/>
              </w:rPr>
              <w:fldChar w:fldCharType="end"/>
            </w:r>
          </w:hyperlink>
        </w:p>
        <w:p w:rsidR="00F7618F" w:rsidRPr="00F850C3" w:rsidRDefault="00F96279">
          <w:pPr>
            <w:pStyle w:val="TOC1"/>
            <w:tabs>
              <w:tab w:val="right" w:leader="dot" w:pos="9996"/>
            </w:tabs>
            <w:rPr>
              <w:rFonts w:ascii="Times New Roman" w:eastAsiaTheme="minorEastAsia" w:hAnsi="Times New Roman" w:cs="Times New Roman"/>
              <w:b/>
              <w:noProof/>
              <w:lang w:val="en-IN" w:eastAsia="en-IN"/>
            </w:rPr>
          </w:pPr>
          <w:hyperlink w:anchor="_Toc7623013" w:history="1">
            <w:r w:rsidR="00F7618F" w:rsidRPr="00F850C3">
              <w:rPr>
                <w:rStyle w:val="Hyperlink"/>
                <w:rFonts w:ascii="Times New Roman" w:hAnsi="Times New Roman" w:cs="Times New Roman"/>
                <w:b/>
                <w:noProof/>
              </w:rPr>
              <w:t>Definitions</w:t>
            </w:r>
            <w:r w:rsidR="00F7618F" w:rsidRPr="00F850C3">
              <w:rPr>
                <w:rFonts w:ascii="Times New Roman" w:hAnsi="Times New Roman" w:cs="Times New Roman"/>
                <w:b/>
                <w:noProof/>
                <w:webHidden/>
              </w:rPr>
              <w:tab/>
            </w:r>
            <w:r w:rsidR="00F7618F" w:rsidRPr="00F850C3">
              <w:rPr>
                <w:rFonts w:ascii="Times New Roman" w:hAnsi="Times New Roman" w:cs="Times New Roman"/>
                <w:b/>
                <w:noProof/>
                <w:webHidden/>
              </w:rPr>
              <w:fldChar w:fldCharType="begin"/>
            </w:r>
            <w:r w:rsidR="00F7618F" w:rsidRPr="00F850C3">
              <w:rPr>
                <w:rFonts w:ascii="Times New Roman" w:hAnsi="Times New Roman" w:cs="Times New Roman"/>
                <w:b/>
                <w:noProof/>
                <w:webHidden/>
              </w:rPr>
              <w:instrText xml:space="preserve"> PAGEREF _Toc7623013 \h </w:instrText>
            </w:r>
            <w:r w:rsidR="00F7618F" w:rsidRPr="00F850C3">
              <w:rPr>
                <w:rFonts w:ascii="Times New Roman" w:hAnsi="Times New Roman" w:cs="Times New Roman"/>
                <w:b/>
                <w:noProof/>
                <w:webHidden/>
              </w:rPr>
            </w:r>
            <w:r w:rsidR="00F7618F" w:rsidRPr="00F850C3">
              <w:rPr>
                <w:rFonts w:ascii="Times New Roman" w:hAnsi="Times New Roman" w:cs="Times New Roman"/>
                <w:b/>
                <w:noProof/>
                <w:webHidden/>
              </w:rPr>
              <w:fldChar w:fldCharType="separate"/>
            </w:r>
            <w:r w:rsidR="00F7618F" w:rsidRPr="00F850C3">
              <w:rPr>
                <w:rFonts w:ascii="Times New Roman" w:hAnsi="Times New Roman" w:cs="Times New Roman"/>
                <w:b/>
                <w:noProof/>
                <w:webHidden/>
              </w:rPr>
              <w:t>2</w:t>
            </w:r>
            <w:r w:rsidR="00F7618F" w:rsidRPr="00F850C3">
              <w:rPr>
                <w:rFonts w:ascii="Times New Roman" w:hAnsi="Times New Roman" w:cs="Times New Roman"/>
                <w:b/>
                <w:noProof/>
                <w:webHidden/>
              </w:rPr>
              <w:fldChar w:fldCharType="end"/>
            </w:r>
          </w:hyperlink>
        </w:p>
        <w:p w:rsidR="00F7618F" w:rsidRPr="00F850C3" w:rsidRDefault="00F96279">
          <w:pPr>
            <w:pStyle w:val="TOC1"/>
            <w:tabs>
              <w:tab w:val="left" w:pos="440"/>
              <w:tab w:val="right" w:leader="dot" w:pos="9996"/>
            </w:tabs>
            <w:rPr>
              <w:rFonts w:ascii="Times New Roman" w:eastAsiaTheme="minorEastAsia" w:hAnsi="Times New Roman" w:cs="Times New Roman"/>
              <w:b/>
              <w:noProof/>
              <w:lang w:val="en-IN" w:eastAsia="en-IN"/>
            </w:rPr>
          </w:pPr>
          <w:hyperlink w:anchor="_Toc7623014" w:history="1">
            <w:r w:rsidR="00F7618F" w:rsidRPr="00F850C3">
              <w:rPr>
                <w:rStyle w:val="Hyperlink"/>
                <w:rFonts w:ascii="Times New Roman" w:hAnsi="Times New Roman" w:cs="Times New Roman"/>
                <w:b/>
                <w:noProof/>
              </w:rPr>
              <w:t>1.</w:t>
            </w:r>
            <w:r w:rsidR="00F7618F" w:rsidRPr="00F850C3">
              <w:rPr>
                <w:rFonts w:ascii="Times New Roman" w:eastAsiaTheme="minorEastAsia" w:hAnsi="Times New Roman" w:cs="Times New Roman"/>
                <w:b/>
                <w:noProof/>
                <w:lang w:val="en-IN" w:eastAsia="en-IN"/>
              </w:rPr>
              <w:tab/>
            </w:r>
            <w:r w:rsidR="00F7618F" w:rsidRPr="00F850C3">
              <w:rPr>
                <w:rStyle w:val="Hyperlink"/>
                <w:rFonts w:ascii="Times New Roman" w:hAnsi="Times New Roman" w:cs="Times New Roman"/>
                <w:b/>
                <w:noProof/>
              </w:rPr>
              <w:t>Consultancy Project Proposals</w:t>
            </w:r>
            <w:r w:rsidR="00F7618F" w:rsidRPr="00F850C3">
              <w:rPr>
                <w:rFonts w:ascii="Times New Roman" w:hAnsi="Times New Roman" w:cs="Times New Roman"/>
                <w:b/>
                <w:noProof/>
                <w:webHidden/>
              </w:rPr>
              <w:tab/>
            </w:r>
            <w:r w:rsidR="00F7618F" w:rsidRPr="00F850C3">
              <w:rPr>
                <w:rFonts w:ascii="Times New Roman" w:hAnsi="Times New Roman" w:cs="Times New Roman"/>
                <w:b/>
                <w:noProof/>
                <w:webHidden/>
              </w:rPr>
              <w:fldChar w:fldCharType="begin"/>
            </w:r>
            <w:r w:rsidR="00F7618F" w:rsidRPr="00F850C3">
              <w:rPr>
                <w:rFonts w:ascii="Times New Roman" w:hAnsi="Times New Roman" w:cs="Times New Roman"/>
                <w:b/>
                <w:noProof/>
                <w:webHidden/>
              </w:rPr>
              <w:instrText xml:space="preserve"> PAGEREF _Toc7623014 \h </w:instrText>
            </w:r>
            <w:r w:rsidR="00F7618F" w:rsidRPr="00F850C3">
              <w:rPr>
                <w:rFonts w:ascii="Times New Roman" w:hAnsi="Times New Roman" w:cs="Times New Roman"/>
                <w:b/>
                <w:noProof/>
                <w:webHidden/>
              </w:rPr>
            </w:r>
            <w:r w:rsidR="00F7618F" w:rsidRPr="00F850C3">
              <w:rPr>
                <w:rFonts w:ascii="Times New Roman" w:hAnsi="Times New Roman" w:cs="Times New Roman"/>
                <w:b/>
                <w:noProof/>
                <w:webHidden/>
              </w:rPr>
              <w:fldChar w:fldCharType="separate"/>
            </w:r>
            <w:r w:rsidR="00F7618F" w:rsidRPr="00F850C3">
              <w:rPr>
                <w:rFonts w:ascii="Times New Roman" w:hAnsi="Times New Roman" w:cs="Times New Roman"/>
                <w:b/>
                <w:noProof/>
                <w:webHidden/>
              </w:rPr>
              <w:t>4</w:t>
            </w:r>
            <w:r w:rsidR="00F7618F" w:rsidRPr="00F850C3">
              <w:rPr>
                <w:rFonts w:ascii="Times New Roman" w:hAnsi="Times New Roman" w:cs="Times New Roman"/>
                <w:b/>
                <w:noProof/>
                <w:webHidden/>
              </w:rPr>
              <w:fldChar w:fldCharType="end"/>
            </w:r>
          </w:hyperlink>
        </w:p>
        <w:p w:rsidR="00F7618F" w:rsidRPr="00F850C3" w:rsidRDefault="00F96279">
          <w:pPr>
            <w:pStyle w:val="TOC1"/>
            <w:tabs>
              <w:tab w:val="left" w:pos="440"/>
              <w:tab w:val="right" w:leader="dot" w:pos="9996"/>
            </w:tabs>
            <w:rPr>
              <w:rFonts w:ascii="Times New Roman" w:eastAsiaTheme="minorEastAsia" w:hAnsi="Times New Roman" w:cs="Times New Roman"/>
              <w:b/>
              <w:noProof/>
              <w:lang w:val="en-IN" w:eastAsia="en-IN"/>
            </w:rPr>
          </w:pPr>
          <w:hyperlink w:anchor="_Toc7623015" w:history="1">
            <w:r w:rsidR="00F7618F" w:rsidRPr="00F850C3">
              <w:rPr>
                <w:rStyle w:val="Hyperlink"/>
                <w:rFonts w:ascii="Times New Roman" w:hAnsi="Times New Roman" w:cs="Times New Roman"/>
                <w:b/>
                <w:noProof/>
              </w:rPr>
              <w:t>2.</w:t>
            </w:r>
            <w:r w:rsidR="00F7618F" w:rsidRPr="00F850C3">
              <w:rPr>
                <w:rFonts w:ascii="Times New Roman" w:eastAsiaTheme="minorEastAsia" w:hAnsi="Times New Roman" w:cs="Times New Roman"/>
                <w:b/>
                <w:noProof/>
                <w:lang w:val="en-IN" w:eastAsia="en-IN"/>
              </w:rPr>
              <w:tab/>
            </w:r>
            <w:r w:rsidR="00F7618F" w:rsidRPr="00F850C3">
              <w:rPr>
                <w:rStyle w:val="Hyperlink"/>
                <w:rFonts w:ascii="Times New Roman" w:hAnsi="Times New Roman" w:cs="Times New Roman"/>
                <w:b/>
                <w:noProof/>
              </w:rPr>
              <w:t>Recruitment of Staff under Consultancy Projects</w:t>
            </w:r>
            <w:r w:rsidR="00F7618F" w:rsidRPr="00F850C3">
              <w:rPr>
                <w:rFonts w:ascii="Times New Roman" w:hAnsi="Times New Roman" w:cs="Times New Roman"/>
                <w:b/>
                <w:noProof/>
                <w:webHidden/>
              </w:rPr>
              <w:tab/>
            </w:r>
            <w:r w:rsidR="00F7618F" w:rsidRPr="00F850C3">
              <w:rPr>
                <w:rFonts w:ascii="Times New Roman" w:hAnsi="Times New Roman" w:cs="Times New Roman"/>
                <w:b/>
                <w:noProof/>
                <w:webHidden/>
              </w:rPr>
              <w:fldChar w:fldCharType="begin"/>
            </w:r>
            <w:r w:rsidR="00F7618F" w:rsidRPr="00F850C3">
              <w:rPr>
                <w:rFonts w:ascii="Times New Roman" w:hAnsi="Times New Roman" w:cs="Times New Roman"/>
                <w:b/>
                <w:noProof/>
                <w:webHidden/>
              </w:rPr>
              <w:instrText xml:space="preserve"> PAGEREF _Toc7623015 \h </w:instrText>
            </w:r>
            <w:r w:rsidR="00F7618F" w:rsidRPr="00F850C3">
              <w:rPr>
                <w:rFonts w:ascii="Times New Roman" w:hAnsi="Times New Roman" w:cs="Times New Roman"/>
                <w:b/>
                <w:noProof/>
                <w:webHidden/>
              </w:rPr>
            </w:r>
            <w:r w:rsidR="00F7618F" w:rsidRPr="00F850C3">
              <w:rPr>
                <w:rFonts w:ascii="Times New Roman" w:hAnsi="Times New Roman" w:cs="Times New Roman"/>
                <w:b/>
                <w:noProof/>
                <w:webHidden/>
              </w:rPr>
              <w:fldChar w:fldCharType="separate"/>
            </w:r>
            <w:r w:rsidR="00F7618F" w:rsidRPr="00F850C3">
              <w:rPr>
                <w:rFonts w:ascii="Times New Roman" w:hAnsi="Times New Roman" w:cs="Times New Roman"/>
                <w:b/>
                <w:noProof/>
                <w:webHidden/>
              </w:rPr>
              <w:t>7</w:t>
            </w:r>
            <w:r w:rsidR="00F7618F" w:rsidRPr="00F850C3">
              <w:rPr>
                <w:rFonts w:ascii="Times New Roman" w:hAnsi="Times New Roman" w:cs="Times New Roman"/>
                <w:b/>
                <w:noProof/>
                <w:webHidden/>
              </w:rPr>
              <w:fldChar w:fldCharType="end"/>
            </w:r>
          </w:hyperlink>
        </w:p>
        <w:p w:rsidR="00F7618F" w:rsidRPr="00F850C3" w:rsidRDefault="00F96279">
          <w:pPr>
            <w:pStyle w:val="TOC1"/>
            <w:tabs>
              <w:tab w:val="left" w:pos="440"/>
              <w:tab w:val="right" w:leader="dot" w:pos="9996"/>
            </w:tabs>
            <w:rPr>
              <w:rFonts w:ascii="Times New Roman" w:eastAsiaTheme="minorEastAsia" w:hAnsi="Times New Roman" w:cs="Times New Roman"/>
              <w:b/>
              <w:noProof/>
              <w:lang w:val="en-IN" w:eastAsia="en-IN"/>
            </w:rPr>
          </w:pPr>
          <w:hyperlink w:anchor="_Toc7623016" w:history="1">
            <w:r w:rsidR="00F7618F" w:rsidRPr="00F850C3">
              <w:rPr>
                <w:rStyle w:val="Hyperlink"/>
                <w:rFonts w:ascii="Times New Roman" w:hAnsi="Times New Roman" w:cs="Times New Roman"/>
                <w:b/>
                <w:noProof/>
              </w:rPr>
              <w:t>3.</w:t>
            </w:r>
            <w:r w:rsidR="00F7618F" w:rsidRPr="00F850C3">
              <w:rPr>
                <w:rFonts w:ascii="Times New Roman" w:eastAsiaTheme="minorEastAsia" w:hAnsi="Times New Roman" w:cs="Times New Roman"/>
                <w:b/>
                <w:noProof/>
                <w:lang w:val="en-IN" w:eastAsia="en-IN"/>
              </w:rPr>
              <w:tab/>
            </w:r>
            <w:r w:rsidR="00F7618F" w:rsidRPr="00F850C3">
              <w:rPr>
                <w:rStyle w:val="Hyperlink"/>
                <w:rFonts w:ascii="Times New Roman" w:hAnsi="Times New Roman" w:cs="Times New Roman"/>
                <w:b/>
                <w:noProof/>
              </w:rPr>
              <w:t>Payment of Honorarium</w:t>
            </w:r>
            <w:r w:rsidR="00F7618F" w:rsidRPr="00F850C3">
              <w:rPr>
                <w:rFonts w:ascii="Times New Roman" w:hAnsi="Times New Roman" w:cs="Times New Roman"/>
                <w:b/>
                <w:noProof/>
                <w:webHidden/>
              </w:rPr>
              <w:tab/>
            </w:r>
            <w:r w:rsidR="00F7618F" w:rsidRPr="00F850C3">
              <w:rPr>
                <w:rFonts w:ascii="Times New Roman" w:hAnsi="Times New Roman" w:cs="Times New Roman"/>
                <w:b/>
                <w:noProof/>
                <w:webHidden/>
              </w:rPr>
              <w:fldChar w:fldCharType="begin"/>
            </w:r>
            <w:r w:rsidR="00F7618F" w:rsidRPr="00F850C3">
              <w:rPr>
                <w:rFonts w:ascii="Times New Roman" w:hAnsi="Times New Roman" w:cs="Times New Roman"/>
                <w:b/>
                <w:noProof/>
                <w:webHidden/>
              </w:rPr>
              <w:instrText xml:space="preserve"> PAGEREF _Toc7623016 \h </w:instrText>
            </w:r>
            <w:r w:rsidR="00F7618F" w:rsidRPr="00F850C3">
              <w:rPr>
                <w:rFonts w:ascii="Times New Roman" w:hAnsi="Times New Roman" w:cs="Times New Roman"/>
                <w:b/>
                <w:noProof/>
                <w:webHidden/>
              </w:rPr>
            </w:r>
            <w:r w:rsidR="00F7618F" w:rsidRPr="00F850C3">
              <w:rPr>
                <w:rFonts w:ascii="Times New Roman" w:hAnsi="Times New Roman" w:cs="Times New Roman"/>
                <w:b/>
                <w:noProof/>
                <w:webHidden/>
              </w:rPr>
              <w:fldChar w:fldCharType="separate"/>
            </w:r>
            <w:r w:rsidR="00F7618F" w:rsidRPr="00F850C3">
              <w:rPr>
                <w:rFonts w:ascii="Times New Roman" w:hAnsi="Times New Roman" w:cs="Times New Roman"/>
                <w:b/>
                <w:noProof/>
                <w:webHidden/>
              </w:rPr>
              <w:t>7</w:t>
            </w:r>
            <w:r w:rsidR="00F7618F" w:rsidRPr="00F850C3">
              <w:rPr>
                <w:rFonts w:ascii="Times New Roman" w:hAnsi="Times New Roman" w:cs="Times New Roman"/>
                <w:b/>
                <w:noProof/>
                <w:webHidden/>
              </w:rPr>
              <w:fldChar w:fldCharType="end"/>
            </w:r>
          </w:hyperlink>
        </w:p>
        <w:p w:rsidR="00F7618F" w:rsidRPr="00F850C3" w:rsidRDefault="00F96279">
          <w:pPr>
            <w:pStyle w:val="TOC1"/>
            <w:tabs>
              <w:tab w:val="left" w:pos="440"/>
              <w:tab w:val="right" w:leader="dot" w:pos="9996"/>
            </w:tabs>
            <w:rPr>
              <w:rFonts w:ascii="Times New Roman" w:eastAsiaTheme="minorEastAsia" w:hAnsi="Times New Roman" w:cs="Times New Roman"/>
              <w:b/>
              <w:noProof/>
              <w:lang w:val="en-IN" w:eastAsia="en-IN"/>
            </w:rPr>
          </w:pPr>
          <w:hyperlink w:anchor="_Toc7623017" w:history="1">
            <w:r w:rsidR="00F7618F" w:rsidRPr="00F850C3">
              <w:rPr>
                <w:rStyle w:val="Hyperlink"/>
                <w:rFonts w:ascii="Times New Roman" w:hAnsi="Times New Roman" w:cs="Times New Roman"/>
                <w:b/>
                <w:noProof/>
              </w:rPr>
              <w:t>4.</w:t>
            </w:r>
            <w:r w:rsidR="00F7618F" w:rsidRPr="00F850C3">
              <w:rPr>
                <w:rFonts w:ascii="Times New Roman" w:eastAsiaTheme="minorEastAsia" w:hAnsi="Times New Roman" w:cs="Times New Roman"/>
                <w:b/>
                <w:noProof/>
                <w:lang w:val="en-IN" w:eastAsia="en-IN"/>
              </w:rPr>
              <w:tab/>
            </w:r>
            <w:r w:rsidR="00F7618F" w:rsidRPr="00F850C3">
              <w:rPr>
                <w:rStyle w:val="Hyperlink"/>
                <w:rFonts w:ascii="Times New Roman" w:hAnsi="Times New Roman" w:cs="Times New Roman"/>
                <w:b/>
                <w:noProof/>
              </w:rPr>
              <w:t>Testing</w:t>
            </w:r>
            <w:r w:rsidR="00F7618F" w:rsidRPr="00F850C3">
              <w:rPr>
                <w:rFonts w:ascii="Times New Roman" w:hAnsi="Times New Roman" w:cs="Times New Roman"/>
                <w:b/>
                <w:noProof/>
                <w:webHidden/>
              </w:rPr>
              <w:tab/>
            </w:r>
            <w:r w:rsidR="00F7618F" w:rsidRPr="00F850C3">
              <w:rPr>
                <w:rFonts w:ascii="Times New Roman" w:hAnsi="Times New Roman" w:cs="Times New Roman"/>
                <w:b/>
                <w:noProof/>
                <w:webHidden/>
              </w:rPr>
              <w:fldChar w:fldCharType="begin"/>
            </w:r>
            <w:r w:rsidR="00F7618F" w:rsidRPr="00F850C3">
              <w:rPr>
                <w:rFonts w:ascii="Times New Roman" w:hAnsi="Times New Roman" w:cs="Times New Roman"/>
                <w:b/>
                <w:noProof/>
                <w:webHidden/>
              </w:rPr>
              <w:instrText xml:space="preserve"> PAGEREF _Toc7623017 \h </w:instrText>
            </w:r>
            <w:r w:rsidR="00F7618F" w:rsidRPr="00F850C3">
              <w:rPr>
                <w:rFonts w:ascii="Times New Roman" w:hAnsi="Times New Roman" w:cs="Times New Roman"/>
                <w:b/>
                <w:noProof/>
                <w:webHidden/>
              </w:rPr>
            </w:r>
            <w:r w:rsidR="00F7618F" w:rsidRPr="00F850C3">
              <w:rPr>
                <w:rFonts w:ascii="Times New Roman" w:hAnsi="Times New Roman" w:cs="Times New Roman"/>
                <w:b/>
                <w:noProof/>
                <w:webHidden/>
              </w:rPr>
              <w:fldChar w:fldCharType="separate"/>
            </w:r>
            <w:r w:rsidR="00F7618F" w:rsidRPr="00F850C3">
              <w:rPr>
                <w:rFonts w:ascii="Times New Roman" w:hAnsi="Times New Roman" w:cs="Times New Roman"/>
                <w:b/>
                <w:noProof/>
                <w:webHidden/>
              </w:rPr>
              <w:t>8</w:t>
            </w:r>
            <w:r w:rsidR="00F7618F" w:rsidRPr="00F850C3">
              <w:rPr>
                <w:rFonts w:ascii="Times New Roman" w:hAnsi="Times New Roman" w:cs="Times New Roman"/>
                <w:b/>
                <w:noProof/>
                <w:webHidden/>
              </w:rPr>
              <w:fldChar w:fldCharType="end"/>
            </w:r>
          </w:hyperlink>
        </w:p>
        <w:p w:rsidR="00F7618F" w:rsidRPr="00F850C3" w:rsidRDefault="00F96279">
          <w:pPr>
            <w:pStyle w:val="TOC1"/>
            <w:tabs>
              <w:tab w:val="left" w:pos="440"/>
              <w:tab w:val="right" w:leader="dot" w:pos="9996"/>
            </w:tabs>
            <w:rPr>
              <w:rFonts w:ascii="Times New Roman" w:eastAsiaTheme="minorEastAsia" w:hAnsi="Times New Roman" w:cs="Times New Roman"/>
              <w:b/>
              <w:noProof/>
              <w:lang w:val="en-IN" w:eastAsia="en-IN"/>
            </w:rPr>
          </w:pPr>
          <w:hyperlink w:anchor="_Toc7623018" w:history="1">
            <w:r w:rsidR="00F7618F" w:rsidRPr="00F850C3">
              <w:rPr>
                <w:rStyle w:val="Hyperlink"/>
                <w:rFonts w:ascii="Times New Roman" w:hAnsi="Times New Roman" w:cs="Times New Roman"/>
                <w:b/>
                <w:noProof/>
              </w:rPr>
              <w:t>5.</w:t>
            </w:r>
            <w:r w:rsidR="00F7618F" w:rsidRPr="00F850C3">
              <w:rPr>
                <w:rFonts w:ascii="Times New Roman" w:eastAsiaTheme="minorEastAsia" w:hAnsi="Times New Roman" w:cs="Times New Roman"/>
                <w:b/>
                <w:noProof/>
                <w:lang w:val="en-IN" w:eastAsia="en-IN"/>
              </w:rPr>
              <w:tab/>
            </w:r>
            <w:r w:rsidR="00F7618F" w:rsidRPr="00F850C3">
              <w:rPr>
                <w:rStyle w:val="Hyperlink"/>
                <w:rFonts w:ascii="Times New Roman" w:hAnsi="Times New Roman" w:cs="Times New Roman"/>
                <w:b/>
                <w:noProof/>
              </w:rPr>
              <w:t>Professional Development Fund</w:t>
            </w:r>
            <w:r w:rsidR="00F7618F" w:rsidRPr="00F850C3">
              <w:rPr>
                <w:rStyle w:val="Hyperlink"/>
                <w:rFonts w:ascii="Times New Roman" w:hAnsi="Times New Roman" w:cs="Times New Roman"/>
                <w:b/>
                <w:noProof/>
                <w:cs/>
                <w:lang w:bidi="hi-IN"/>
              </w:rPr>
              <w:t>(</w:t>
            </w:r>
            <w:r w:rsidR="00F7618F" w:rsidRPr="00F850C3">
              <w:rPr>
                <w:rStyle w:val="Hyperlink"/>
                <w:rFonts w:ascii="Times New Roman" w:hAnsi="Times New Roman" w:cs="Times New Roman"/>
                <w:b/>
                <w:noProof/>
              </w:rPr>
              <w:t>PDF</w:t>
            </w:r>
            <w:r w:rsidR="00F7618F" w:rsidRPr="00F850C3">
              <w:rPr>
                <w:rStyle w:val="Hyperlink"/>
                <w:rFonts w:ascii="Times New Roman" w:hAnsi="Times New Roman" w:cs="Times New Roman"/>
                <w:b/>
                <w:noProof/>
                <w:cs/>
                <w:lang w:bidi="hi-IN"/>
              </w:rPr>
              <w:t>)</w:t>
            </w:r>
            <w:r w:rsidR="00F7618F" w:rsidRPr="00F850C3">
              <w:rPr>
                <w:rFonts w:ascii="Times New Roman" w:hAnsi="Times New Roman" w:cs="Times New Roman"/>
                <w:b/>
                <w:noProof/>
                <w:webHidden/>
              </w:rPr>
              <w:tab/>
            </w:r>
            <w:r w:rsidR="00F7618F" w:rsidRPr="00F850C3">
              <w:rPr>
                <w:rFonts w:ascii="Times New Roman" w:hAnsi="Times New Roman" w:cs="Times New Roman"/>
                <w:b/>
                <w:noProof/>
                <w:webHidden/>
              </w:rPr>
              <w:fldChar w:fldCharType="begin"/>
            </w:r>
            <w:r w:rsidR="00F7618F" w:rsidRPr="00F850C3">
              <w:rPr>
                <w:rFonts w:ascii="Times New Roman" w:hAnsi="Times New Roman" w:cs="Times New Roman"/>
                <w:b/>
                <w:noProof/>
                <w:webHidden/>
              </w:rPr>
              <w:instrText xml:space="preserve"> PAGEREF _Toc7623018 \h </w:instrText>
            </w:r>
            <w:r w:rsidR="00F7618F" w:rsidRPr="00F850C3">
              <w:rPr>
                <w:rFonts w:ascii="Times New Roman" w:hAnsi="Times New Roman" w:cs="Times New Roman"/>
                <w:b/>
                <w:noProof/>
                <w:webHidden/>
              </w:rPr>
            </w:r>
            <w:r w:rsidR="00F7618F" w:rsidRPr="00F850C3">
              <w:rPr>
                <w:rFonts w:ascii="Times New Roman" w:hAnsi="Times New Roman" w:cs="Times New Roman"/>
                <w:b/>
                <w:noProof/>
                <w:webHidden/>
              </w:rPr>
              <w:fldChar w:fldCharType="separate"/>
            </w:r>
            <w:r w:rsidR="00F7618F" w:rsidRPr="00F850C3">
              <w:rPr>
                <w:rFonts w:ascii="Times New Roman" w:hAnsi="Times New Roman" w:cs="Times New Roman"/>
                <w:b/>
                <w:noProof/>
                <w:webHidden/>
              </w:rPr>
              <w:t>8</w:t>
            </w:r>
            <w:r w:rsidR="00F7618F" w:rsidRPr="00F850C3">
              <w:rPr>
                <w:rFonts w:ascii="Times New Roman" w:hAnsi="Times New Roman" w:cs="Times New Roman"/>
                <w:b/>
                <w:noProof/>
                <w:webHidden/>
              </w:rPr>
              <w:fldChar w:fldCharType="end"/>
            </w:r>
          </w:hyperlink>
        </w:p>
        <w:p w:rsidR="00F7618F" w:rsidRPr="00F850C3" w:rsidRDefault="00F96279">
          <w:pPr>
            <w:pStyle w:val="TOC1"/>
            <w:tabs>
              <w:tab w:val="left" w:pos="440"/>
              <w:tab w:val="right" w:leader="dot" w:pos="9996"/>
            </w:tabs>
            <w:rPr>
              <w:rFonts w:ascii="Times New Roman" w:eastAsiaTheme="minorEastAsia" w:hAnsi="Times New Roman" w:cs="Times New Roman"/>
              <w:b/>
              <w:noProof/>
              <w:lang w:val="en-IN" w:eastAsia="en-IN"/>
            </w:rPr>
          </w:pPr>
          <w:hyperlink w:anchor="_Toc7623019" w:history="1">
            <w:r w:rsidR="00F7618F" w:rsidRPr="00F850C3">
              <w:rPr>
                <w:rStyle w:val="Hyperlink"/>
                <w:rFonts w:ascii="Times New Roman" w:hAnsi="Times New Roman" w:cs="Times New Roman"/>
                <w:b/>
                <w:noProof/>
              </w:rPr>
              <w:t>6.</w:t>
            </w:r>
            <w:r w:rsidR="00F7618F" w:rsidRPr="00F850C3">
              <w:rPr>
                <w:rFonts w:ascii="Times New Roman" w:eastAsiaTheme="minorEastAsia" w:hAnsi="Times New Roman" w:cs="Times New Roman"/>
                <w:b/>
                <w:noProof/>
                <w:lang w:val="en-IN" w:eastAsia="en-IN"/>
              </w:rPr>
              <w:tab/>
            </w:r>
            <w:r w:rsidR="00F7618F" w:rsidRPr="00F850C3">
              <w:rPr>
                <w:rStyle w:val="Hyperlink"/>
                <w:rFonts w:ascii="Times New Roman" w:hAnsi="Times New Roman" w:cs="Times New Roman"/>
                <w:b/>
                <w:noProof/>
              </w:rPr>
              <w:t>STANDARD TERMS AND CONDITIONS</w:t>
            </w:r>
            <w:r w:rsidR="00F7618F" w:rsidRPr="00F850C3">
              <w:rPr>
                <w:rFonts w:ascii="Times New Roman" w:hAnsi="Times New Roman" w:cs="Times New Roman"/>
                <w:b/>
                <w:noProof/>
                <w:webHidden/>
              </w:rPr>
              <w:tab/>
            </w:r>
            <w:r w:rsidR="00F7618F" w:rsidRPr="00F850C3">
              <w:rPr>
                <w:rFonts w:ascii="Times New Roman" w:hAnsi="Times New Roman" w:cs="Times New Roman"/>
                <w:b/>
                <w:noProof/>
                <w:webHidden/>
              </w:rPr>
              <w:fldChar w:fldCharType="begin"/>
            </w:r>
            <w:r w:rsidR="00F7618F" w:rsidRPr="00F850C3">
              <w:rPr>
                <w:rFonts w:ascii="Times New Roman" w:hAnsi="Times New Roman" w:cs="Times New Roman"/>
                <w:b/>
                <w:noProof/>
                <w:webHidden/>
              </w:rPr>
              <w:instrText xml:space="preserve"> PAGEREF _Toc7623019 \h </w:instrText>
            </w:r>
            <w:r w:rsidR="00F7618F" w:rsidRPr="00F850C3">
              <w:rPr>
                <w:rFonts w:ascii="Times New Roman" w:hAnsi="Times New Roman" w:cs="Times New Roman"/>
                <w:b/>
                <w:noProof/>
                <w:webHidden/>
              </w:rPr>
            </w:r>
            <w:r w:rsidR="00F7618F" w:rsidRPr="00F850C3">
              <w:rPr>
                <w:rFonts w:ascii="Times New Roman" w:hAnsi="Times New Roman" w:cs="Times New Roman"/>
                <w:b/>
                <w:noProof/>
                <w:webHidden/>
              </w:rPr>
              <w:fldChar w:fldCharType="separate"/>
            </w:r>
            <w:r w:rsidR="00F7618F" w:rsidRPr="00F850C3">
              <w:rPr>
                <w:rFonts w:ascii="Times New Roman" w:hAnsi="Times New Roman" w:cs="Times New Roman"/>
                <w:b/>
                <w:noProof/>
                <w:webHidden/>
              </w:rPr>
              <w:t>9</w:t>
            </w:r>
            <w:r w:rsidR="00F7618F" w:rsidRPr="00F850C3">
              <w:rPr>
                <w:rFonts w:ascii="Times New Roman" w:hAnsi="Times New Roman" w:cs="Times New Roman"/>
                <w:b/>
                <w:noProof/>
                <w:webHidden/>
              </w:rPr>
              <w:fldChar w:fldCharType="end"/>
            </w:r>
          </w:hyperlink>
        </w:p>
        <w:p w:rsidR="00EE707E" w:rsidRDefault="00EE707E">
          <w:r w:rsidRPr="00F850C3">
            <w:rPr>
              <w:rFonts w:ascii="Times New Roman" w:hAnsi="Times New Roman" w:cs="Times New Roman"/>
              <w:b/>
              <w:bCs/>
              <w:noProof/>
            </w:rPr>
            <w:fldChar w:fldCharType="end"/>
          </w:r>
        </w:p>
      </w:sdtContent>
    </w:sdt>
    <w:p w:rsidR="00F928B4" w:rsidRPr="005C47FF" w:rsidRDefault="00F928B4" w:rsidP="00FF6BF4">
      <w:pPr>
        <w:pStyle w:val="ListParagraph"/>
        <w:tabs>
          <w:tab w:val="left" w:pos="936"/>
        </w:tabs>
        <w:rPr>
          <w:rFonts w:cs="Times New Roman"/>
          <w:szCs w:val="24"/>
        </w:rPr>
      </w:pPr>
    </w:p>
    <w:p w:rsidR="00924B8B" w:rsidRPr="005C47FF" w:rsidRDefault="00DB41CE" w:rsidP="00440E81">
      <w:pPr>
        <w:pStyle w:val="Heading2"/>
        <w:ind w:left="108"/>
        <w:rPr>
          <w:rFonts w:ascii="Times New Roman" w:hAnsi="Times New Roman"/>
        </w:rPr>
      </w:pPr>
      <w:r w:rsidRPr="005C47FF">
        <w:rPr>
          <w:rFonts w:ascii="Times New Roman" w:hAnsi="Times New Roman"/>
        </w:rPr>
        <w:tab/>
      </w:r>
    </w:p>
    <w:tbl>
      <w:tblPr>
        <w:tblW w:w="0" w:type="auto"/>
        <w:tblInd w:w="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
        <w:gridCol w:w="6673"/>
        <w:gridCol w:w="1557"/>
      </w:tblGrid>
      <w:tr w:rsidR="00924B8B" w:rsidRPr="005C47FF" w:rsidTr="00F96279">
        <w:tc>
          <w:tcPr>
            <w:tcW w:w="647" w:type="dxa"/>
            <w:tcBorders>
              <w:top w:val="single" w:sz="4" w:space="0" w:color="auto"/>
              <w:left w:val="single" w:sz="4" w:space="0" w:color="auto"/>
              <w:bottom w:val="single" w:sz="4" w:space="0" w:color="auto"/>
              <w:right w:val="single" w:sz="4" w:space="0" w:color="auto"/>
            </w:tcBorders>
          </w:tcPr>
          <w:p w:rsidR="00924B8B" w:rsidRPr="005C47FF" w:rsidRDefault="00924B8B">
            <w:pPr>
              <w:pStyle w:val="BodyText"/>
              <w:tabs>
                <w:tab w:val="left" w:pos="2868"/>
              </w:tabs>
              <w:rPr>
                <w:rFonts w:ascii="Times New Roman" w:hAnsi="Times New Roman"/>
                <w:lang w:val="en-US" w:eastAsia="en-US"/>
              </w:rPr>
            </w:pPr>
          </w:p>
        </w:tc>
        <w:tc>
          <w:tcPr>
            <w:tcW w:w="6673" w:type="dxa"/>
            <w:tcBorders>
              <w:top w:val="single" w:sz="4" w:space="0" w:color="auto"/>
              <w:left w:val="single" w:sz="4" w:space="0" w:color="auto"/>
              <w:bottom w:val="single" w:sz="4" w:space="0" w:color="auto"/>
              <w:right w:val="single" w:sz="4" w:space="0" w:color="auto"/>
            </w:tcBorders>
          </w:tcPr>
          <w:p w:rsidR="00924B8B" w:rsidRPr="005C47FF" w:rsidRDefault="00924B8B">
            <w:pPr>
              <w:pStyle w:val="BodyText"/>
              <w:tabs>
                <w:tab w:val="left" w:pos="2868"/>
              </w:tabs>
              <w:rPr>
                <w:rFonts w:ascii="Times New Roman" w:hAnsi="Times New Roman"/>
                <w:b/>
                <w:lang w:val="en-US" w:eastAsia="en-US"/>
              </w:rPr>
            </w:pPr>
            <w:r w:rsidRPr="005C47FF">
              <w:rPr>
                <w:rFonts w:ascii="Times New Roman" w:hAnsi="Times New Roman"/>
                <w:b/>
                <w:lang w:val="en-US" w:eastAsia="en-US"/>
              </w:rPr>
              <w:t>FORMS TO BE USED</w:t>
            </w:r>
          </w:p>
          <w:p w:rsidR="00924B8B" w:rsidRPr="005C47FF" w:rsidRDefault="00924B8B">
            <w:pPr>
              <w:pStyle w:val="BodyText"/>
              <w:tabs>
                <w:tab w:val="left" w:pos="2868"/>
              </w:tabs>
              <w:rPr>
                <w:rFonts w:ascii="Times New Roman" w:hAnsi="Times New Roman"/>
                <w:b/>
                <w:lang w:val="en-US" w:eastAsia="en-US"/>
              </w:rPr>
            </w:pPr>
          </w:p>
        </w:tc>
        <w:tc>
          <w:tcPr>
            <w:tcW w:w="1557" w:type="dxa"/>
            <w:tcBorders>
              <w:top w:val="single" w:sz="4" w:space="0" w:color="auto"/>
              <w:left w:val="single" w:sz="4" w:space="0" w:color="auto"/>
              <w:bottom w:val="single" w:sz="4" w:space="0" w:color="auto"/>
              <w:right w:val="single" w:sz="4" w:space="0" w:color="auto"/>
            </w:tcBorders>
          </w:tcPr>
          <w:p w:rsidR="00924B8B" w:rsidRPr="00963D5C" w:rsidRDefault="00EE56AE">
            <w:pPr>
              <w:pStyle w:val="BodyText"/>
              <w:tabs>
                <w:tab w:val="left" w:pos="2868"/>
              </w:tabs>
              <w:rPr>
                <w:rFonts w:ascii="Times New Roman" w:hAnsi="Times New Roman"/>
                <w:b/>
                <w:lang w:val="en-US" w:eastAsia="en-US"/>
              </w:rPr>
            </w:pPr>
            <w:r w:rsidRPr="00963D5C">
              <w:rPr>
                <w:rFonts w:ascii="Times New Roman" w:hAnsi="Times New Roman"/>
                <w:b/>
                <w:lang w:val="en-US" w:eastAsia="en-US"/>
              </w:rPr>
              <w:t>FORM NO.</w:t>
            </w:r>
          </w:p>
        </w:tc>
      </w:tr>
      <w:tr w:rsidR="00924B8B" w:rsidRPr="005C47FF" w:rsidTr="00F96279">
        <w:tc>
          <w:tcPr>
            <w:tcW w:w="647" w:type="dxa"/>
            <w:tcBorders>
              <w:top w:val="single" w:sz="4" w:space="0" w:color="auto"/>
              <w:left w:val="single" w:sz="4" w:space="0" w:color="auto"/>
              <w:bottom w:val="single" w:sz="4" w:space="0" w:color="auto"/>
              <w:right w:val="single" w:sz="4" w:space="0" w:color="auto"/>
            </w:tcBorders>
            <w:hideMark/>
          </w:tcPr>
          <w:p w:rsidR="00924B8B" w:rsidRPr="005C47FF" w:rsidRDefault="00924B8B">
            <w:pPr>
              <w:pStyle w:val="BodyText"/>
              <w:tabs>
                <w:tab w:val="left" w:pos="2868"/>
              </w:tabs>
              <w:rPr>
                <w:rFonts w:ascii="Times New Roman" w:hAnsi="Times New Roman"/>
                <w:lang w:val="en-US" w:eastAsia="en-US"/>
              </w:rPr>
            </w:pPr>
            <w:r w:rsidRPr="005C47FF">
              <w:rPr>
                <w:rFonts w:ascii="Times New Roman" w:hAnsi="Times New Roman"/>
                <w:lang w:val="en-US" w:eastAsia="en-US"/>
              </w:rPr>
              <w:t>I.</w:t>
            </w:r>
          </w:p>
        </w:tc>
        <w:tc>
          <w:tcPr>
            <w:tcW w:w="6673" w:type="dxa"/>
            <w:tcBorders>
              <w:top w:val="single" w:sz="4" w:space="0" w:color="auto"/>
              <w:left w:val="single" w:sz="4" w:space="0" w:color="auto"/>
              <w:bottom w:val="single" w:sz="4" w:space="0" w:color="auto"/>
              <w:right w:val="single" w:sz="4" w:space="0" w:color="auto"/>
            </w:tcBorders>
            <w:hideMark/>
          </w:tcPr>
          <w:p w:rsidR="00924B8B" w:rsidRPr="005C47FF" w:rsidRDefault="00924B8B">
            <w:pPr>
              <w:pStyle w:val="BodyText"/>
              <w:tabs>
                <w:tab w:val="left" w:pos="2868"/>
              </w:tabs>
              <w:rPr>
                <w:rFonts w:ascii="Times New Roman" w:hAnsi="Times New Roman"/>
                <w:lang w:val="en-US" w:eastAsia="en-US"/>
              </w:rPr>
            </w:pPr>
            <w:r w:rsidRPr="005C47FF">
              <w:rPr>
                <w:rFonts w:ascii="Times New Roman" w:hAnsi="Times New Roman"/>
                <w:lang w:val="en-US" w:eastAsia="en-US"/>
              </w:rPr>
              <w:t>Proposal Submission Format</w:t>
            </w:r>
          </w:p>
        </w:tc>
        <w:tc>
          <w:tcPr>
            <w:tcW w:w="1557" w:type="dxa"/>
            <w:tcBorders>
              <w:top w:val="single" w:sz="4" w:space="0" w:color="auto"/>
              <w:left w:val="single" w:sz="4" w:space="0" w:color="auto"/>
              <w:bottom w:val="single" w:sz="4" w:space="0" w:color="auto"/>
              <w:right w:val="single" w:sz="4" w:space="0" w:color="auto"/>
            </w:tcBorders>
            <w:hideMark/>
          </w:tcPr>
          <w:p w:rsidR="00924B8B" w:rsidRPr="005C47FF" w:rsidRDefault="00924B8B">
            <w:pPr>
              <w:pStyle w:val="BodyText"/>
              <w:spacing w:line="360" w:lineRule="auto"/>
              <w:ind w:left="107"/>
              <w:rPr>
                <w:rFonts w:ascii="Times New Roman" w:hAnsi="Times New Roman"/>
                <w:lang w:val="en-US" w:eastAsia="en-US"/>
              </w:rPr>
            </w:pPr>
            <w:r w:rsidRPr="005C47FF">
              <w:rPr>
                <w:rFonts w:ascii="Times New Roman" w:hAnsi="Times New Roman"/>
                <w:lang w:val="en-US" w:eastAsia="en-US"/>
              </w:rPr>
              <w:t>CONS-1</w:t>
            </w:r>
          </w:p>
        </w:tc>
      </w:tr>
      <w:tr w:rsidR="00924B8B" w:rsidRPr="005C47FF" w:rsidTr="00F96279">
        <w:tc>
          <w:tcPr>
            <w:tcW w:w="647" w:type="dxa"/>
            <w:tcBorders>
              <w:top w:val="single" w:sz="4" w:space="0" w:color="auto"/>
              <w:left w:val="single" w:sz="4" w:space="0" w:color="auto"/>
              <w:bottom w:val="single" w:sz="4" w:space="0" w:color="auto"/>
              <w:right w:val="single" w:sz="4" w:space="0" w:color="auto"/>
            </w:tcBorders>
            <w:hideMark/>
          </w:tcPr>
          <w:p w:rsidR="00924B8B" w:rsidRPr="005C47FF" w:rsidRDefault="00924B8B">
            <w:pPr>
              <w:pStyle w:val="BodyText"/>
              <w:tabs>
                <w:tab w:val="left" w:pos="2868"/>
              </w:tabs>
              <w:rPr>
                <w:rFonts w:ascii="Times New Roman" w:hAnsi="Times New Roman"/>
                <w:lang w:val="en-US" w:eastAsia="en-US"/>
              </w:rPr>
            </w:pPr>
            <w:r w:rsidRPr="005C47FF">
              <w:rPr>
                <w:rFonts w:ascii="Times New Roman" w:hAnsi="Times New Roman"/>
                <w:lang w:val="en-US" w:eastAsia="en-US"/>
              </w:rPr>
              <w:t>II.</w:t>
            </w:r>
          </w:p>
        </w:tc>
        <w:tc>
          <w:tcPr>
            <w:tcW w:w="6673" w:type="dxa"/>
            <w:tcBorders>
              <w:top w:val="single" w:sz="4" w:space="0" w:color="auto"/>
              <w:left w:val="single" w:sz="4" w:space="0" w:color="auto"/>
              <w:bottom w:val="single" w:sz="4" w:space="0" w:color="auto"/>
              <w:right w:val="single" w:sz="4" w:space="0" w:color="auto"/>
            </w:tcBorders>
            <w:hideMark/>
          </w:tcPr>
          <w:p w:rsidR="00924B8B" w:rsidRPr="005C47FF" w:rsidRDefault="00924B8B">
            <w:pPr>
              <w:pStyle w:val="BodyText"/>
              <w:tabs>
                <w:tab w:val="left" w:pos="2868"/>
              </w:tabs>
              <w:rPr>
                <w:rFonts w:ascii="Times New Roman" w:hAnsi="Times New Roman"/>
                <w:lang w:val="en-US" w:eastAsia="en-US"/>
              </w:rPr>
            </w:pPr>
            <w:r w:rsidRPr="005C47FF">
              <w:rPr>
                <w:rFonts w:ascii="Times New Roman" w:hAnsi="Times New Roman"/>
                <w:lang w:val="en-US" w:eastAsia="en-US"/>
              </w:rPr>
              <w:t>Estimate for Consultancy/Testing</w:t>
            </w:r>
          </w:p>
        </w:tc>
        <w:tc>
          <w:tcPr>
            <w:tcW w:w="1557" w:type="dxa"/>
            <w:tcBorders>
              <w:top w:val="single" w:sz="4" w:space="0" w:color="auto"/>
              <w:left w:val="single" w:sz="4" w:space="0" w:color="auto"/>
              <w:bottom w:val="single" w:sz="4" w:space="0" w:color="auto"/>
              <w:right w:val="single" w:sz="4" w:space="0" w:color="auto"/>
            </w:tcBorders>
            <w:hideMark/>
          </w:tcPr>
          <w:p w:rsidR="00924B8B" w:rsidRPr="005C47FF" w:rsidRDefault="00924B8B">
            <w:pPr>
              <w:pStyle w:val="BodyText"/>
              <w:spacing w:line="360" w:lineRule="auto"/>
              <w:ind w:left="107"/>
              <w:rPr>
                <w:rFonts w:ascii="Times New Roman" w:hAnsi="Times New Roman"/>
                <w:lang w:val="en-US" w:eastAsia="en-US"/>
              </w:rPr>
            </w:pPr>
            <w:r w:rsidRPr="005C47FF">
              <w:rPr>
                <w:rFonts w:ascii="Times New Roman" w:hAnsi="Times New Roman"/>
                <w:lang w:val="en-US" w:eastAsia="en-US"/>
              </w:rPr>
              <w:t>CONS-2</w:t>
            </w:r>
          </w:p>
        </w:tc>
      </w:tr>
      <w:tr w:rsidR="00924B8B" w:rsidRPr="005C47FF" w:rsidTr="00F96279">
        <w:tc>
          <w:tcPr>
            <w:tcW w:w="647" w:type="dxa"/>
            <w:tcBorders>
              <w:top w:val="single" w:sz="4" w:space="0" w:color="auto"/>
              <w:left w:val="single" w:sz="4" w:space="0" w:color="auto"/>
              <w:bottom w:val="single" w:sz="4" w:space="0" w:color="auto"/>
              <w:right w:val="single" w:sz="4" w:space="0" w:color="auto"/>
            </w:tcBorders>
            <w:hideMark/>
          </w:tcPr>
          <w:p w:rsidR="00924B8B" w:rsidRPr="005C47FF" w:rsidRDefault="00F96279" w:rsidP="00A30C4B">
            <w:pPr>
              <w:pStyle w:val="BodyText"/>
              <w:tabs>
                <w:tab w:val="left" w:pos="2868"/>
              </w:tabs>
              <w:rPr>
                <w:rFonts w:ascii="Times New Roman" w:hAnsi="Times New Roman"/>
                <w:lang w:val="en-US" w:eastAsia="en-US"/>
              </w:rPr>
            </w:pPr>
            <w:r>
              <w:rPr>
                <w:rFonts w:ascii="Times New Roman" w:hAnsi="Times New Roman"/>
                <w:lang w:val="en-US" w:eastAsia="en-US"/>
              </w:rPr>
              <w:t>I</w:t>
            </w:r>
            <w:r w:rsidR="00A30C4B">
              <w:rPr>
                <w:rFonts w:ascii="Times New Roman" w:hAnsi="Times New Roman"/>
                <w:lang w:val="en-US" w:eastAsia="en-US"/>
              </w:rPr>
              <w:t>II</w:t>
            </w:r>
          </w:p>
        </w:tc>
        <w:tc>
          <w:tcPr>
            <w:tcW w:w="6673" w:type="dxa"/>
            <w:tcBorders>
              <w:top w:val="single" w:sz="4" w:space="0" w:color="auto"/>
              <w:left w:val="single" w:sz="4" w:space="0" w:color="auto"/>
              <w:bottom w:val="single" w:sz="4" w:space="0" w:color="auto"/>
              <w:right w:val="single" w:sz="4" w:space="0" w:color="auto"/>
            </w:tcBorders>
            <w:hideMark/>
          </w:tcPr>
          <w:p w:rsidR="00924B8B" w:rsidRPr="005C47FF" w:rsidRDefault="00924B8B">
            <w:pPr>
              <w:pStyle w:val="BodyText"/>
              <w:tabs>
                <w:tab w:val="left" w:pos="2868"/>
              </w:tabs>
              <w:rPr>
                <w:rFonts w:ascii="Times New Roman" w:hAnsi="Times New Roman"/>
                <w:lang w:val="en-US" w:eastAsia="en-US"/>
              </w:rPr>
            </w:pPr>
            <w:r w:rsidRPr="005C47FF">
              <w:rPr>
                <w:rFonts w:ascii="Times New Roman" w:hAnsi="Times New Roman"/>
                <w:lang w:val="en-US" w:eastAsia="en-US"/>
              </w:rPr>
              <w:t>Disbursement Sheet</w:t>
            </w:r>
          </w:p>
        </w:tc>
        <w:tc>
          <w:tcPr>
            <w:tcW w:w="1557" w:type="dxa"/>
            <w:tcBorders>
              <w:top w:val="single" w:sz="4" w:space="0" w:color="auto"/>
              <w:left w:val="single" w:sz="4" w:space="0" w:color="auto"/>
              <w:bottom w:val="single" w:sz="4" w:space="0" w:color="auto"/>
              <w:right w:val="single" w:sz="4" w:space="0" w:color="auto"/>
            </w:tcBorders>
            <w:hideMark/>
          </w:tcPr>
          <w:p w:rsidR="00924B8B" w:rsidRPr="005C47FF" w:rsidRDefault="00924B8B" w:rsidP="00A30C4B">
            <w:pPr>
              <w:pStyle w:val="BodyText"/>
              <w:spacing w:line="360" w:lineRule="auto"/>
              <w:ind w:left="107"/>
              <w:rPr>
                <w:rFonts w:ascii="Times New Roman" w:hAnsi="Times New Roman"/>
                <w:lang w:val="en-US" w:eastAsia="en-US"/>
              </w:rPr>
            </w:pPr>
            <w:r w:rsidRPr="005C47FF">
              <w:rPr>
                <w:rFonts w:ascii="Times New Roman" w:hAnsi="Times New Roman"/>
                <w:lang w:val="en-US" w:eastAsia="en-US"/>
              </w:rPr>
              <w:t>CONS-</w:t>
            </w:r>
            <w:r w:rsidR="00A30C4B">
              <w:rPr>
                <w:rFonts w:ascii="Times New Roman" w:hAnsi="Times New Roman"/>
                <w:lang w:val="en-US" w:eastAsia="en-US"/>
              </w:rPr>
              <w:t>3</w:t>
            </w:r>
          </w:p>
        </w:tc>
      </w:tr>
      <w:tr w:rsidR="00924B8B" w:rsidRPr="005C47FF" w:rsidTr="00F96279">
        <w:tc>
          <w:tcPr>
            <w:tcW w:w="647" w:type="dxa"/>
            <w:tcBorders>
              <w:top w:val="single" w:sz="4" w:space="0" w:color="auto"/>
              <w:left w:val="single" w:sz="4" w:space="0" w:color="auto"/>
              <w:bottom w:val="single" w:sz="4" w:space="0" w:color="auto"/>
              <w:right w:val="single" w:sz="4" w:space="0" w:color="auto"/>
            </w:tcBorders>
            <w:hideMark/>
          </w:tcPr>
          <w:p w:rsidR="00924B8B" w:rsidRPr="005C47FF" w:rsidRDefault="00A30C4B" w:rsidP="00F96279">
            <w:pPr>
              <w:pStyle w:val="BodyText"/>
              <w:tabs>
                <w:tab w:val="left" w:pos="2868"/>
              </w:tabs>
              <w:rPr>
                <w:rFonts w:ascii="Times New Roman" w:hAnsi="Times New Roman"/>
                <w:lang w:val="en-US" w:eastAsia="en-US"/>
              </w:rPr>
            </w:pPr>
            <w:r>
              <w:rPr>
                <w:rFonts w:ascii="Times New Roman" w:hAnsi="Times New Roman"/>
                <w:lang w:val="en-US" w:eastAsia="en-US"/>
              </w:rPr>
              <w:t>I</w:t>
            </w:r>
            <w:r w:rsidR="00924B8B" w:rsidRPr="005C47FF">
              <w:rPr>
                <w:rFonts w:ascii="Times New Roman" w:hAnsi="Times New Roman"/>
                <w:lang w:val="en-US" w:eastAsia="en-US"/>
              </w:rPr>
              <w:t>V</w:t>
            </w:r>
          </w:p>
        </w:tc>
        <w:tc>
          <w:tcPr>
            <w:tcW w:w="6673" w:type="dxa"/>
            <w:tcBorders>
              <w:top w:val="single" w:sz="4" w:space="0" w:color="auto"/>
              <w:left w:val="single" w:sz="4" w:space="0" w:color="auto"/>
              <w:bottom w:val="single" w:sz="4" w:space="0" w:color="auto"/>
              <w:right w:val="single" w:sz="4" w:space="0" w:color="auto"/>
            </w:tcBorders>
            <w:hideMark/>
          </w:tcPr>
          <w:p w:rsidR="00924B8B" w:rsidRPr="005C47FF" w:rsidRDefault="00924B8B">
            <w:pPr>
              <w:pStyle w:val="BodyText"/>
              <w:tabs>
                <w:tab w:val="left" w:pos="2868"/>
              </w:tabs>
              <w:rPr>
                <w:rFonts w:ascii="Times New Roman" w:hAnsi="Times New Roman"/>
                <w:lang w:val="en-US" w:eastAsia="en-US"/>
              </w:rPr>
            </w:pPr>
            <w:r w:rsidRPr="005C47FF">
              <w:rPr>
                <w:rFonts w:ascii="Times New Roman" w:hAnsi="Times New Roman"/>
                <w:lang w:val="en-US" w:eastAsia="en-US"/>
              </w:rPr>
              <w:t>Consultancy /Testing Completion and Apportionment Proforma</w:t>
            </w:r>
          </w:p>
        </w:tc>
        <w:tc>
          <w:tcPr>
            <w:tcW w:w="1557" w:type="dxa"/>
            <w:tcBorders>
              <w:top w:val="single" w:sz="4" w:space="0" w:color="auto"/>
              <w:left w:val="single" w:sz="4" w:space="0" w:color="auto"/>
              <w:bottom w:val="single" w:sz="4" w:space="0" w:color="auto"/>
              <w:right w:val="single" w:sz="4" w:space="0" w:color="auto"/>
            </w:tcBorders>
            <w:hideMark/>
          </w:tcPr>
          <w:p w:rsidR="00924B8B" w:rsidRPr="005C47FF" w:rsidRDefault="00924B8B" w:rsidP="00A30C4B">
            <w:pPr>
              <w:pStyle w:val="BodyText"/>
              <w:spacing w:line="360" w:lineRule="auto"/>
              <w:ind w:left="107"/>
              <w:rPr>
                <w:rFonts w:ascii="Times New Roman" w:hAnsi="Times New Roman"/>
                <w:lang w:val="en-US" w:eastAsia="en-US"/>
              </w:rPr>
            </w:pPr>
            <w:r w:rsidRPr="005C47FF">
              <w:rPr>
                <w:rFonts w:ascii="Times New Roman" w:hAnsi="Times New Roman"/>
                <w:lang w:val="en-US" w:eastAsia="en-US"/>
              </w:rPr>
              <w:t>CONS-</w:t>
            </w:r>
            <w:r w:rsidR="00A30C4B">
              <w:rPr>
                <w:rFonts w:ascii="Times New Roman" w:hAnsi="Times New Roman"/>
                <w:lang w:val="en-US" w:eastAsia="en-US"/>
              </w:rPr>
              <w:t>4</w:t>
            </w:r>
          </w:p>
        </w:tc>
      </w:tr>
    </w:tbl>
    <w:p w:rsidR="00D83941" w:rsidRPr="005C47FF" w:rsidRDefault="00D83941" w:rsidP="00440E81">
      <w:pPr>
        <w:pStyle w:val="Heading2"/>
        <w:ind w:left="108"/>
        <w:rPr>
          <w:rFonts w:ascii="Times New Roman" w:hAnsi="Times New Roman"/>
        </w:rPr>
      </w:pPr>
    </w:p>
    <w:p w:rsidR="00CF4B2C" w:rsidRPr="00CF4B2C" w:rsidRDefault="00CF4B2C" w:rsidP="00CF4B2C">
      <w:pPr>
        <w:pStyle w:val="TOCHeading"/>
        <w:sectPr w:rsidR="00CF4B2C" w:rsidRPr="00CF4B2C" w:rsidSect="00F7618F">
          <w:footerReference w:type="default" r:id="rId9"/>
          <w:pgSz w:w="11906" w:h="16838" w:code="9"/>
          <w:pgMar w:top="1134" w:right="1134" w:bottom="1134" w:left="1418" w:header="720" w:footer="720" w:gutter="0"/>
          <w:pgNumType w:start="1"/>
          <w:cols w:space="720"/>
          <w:docGrid w:linePitch="299"/>
        </w:sectPr>
      </w:pPr>
    </w:p>
    <w:p w:rsidR="00F928B4" w:rsidRPr="003075C6" w:rsidRDefault="00C64E06" w:rsidP="003075C6">
      <w:pPr>
        <w:pStyle w:val="Title"/>
        <w:spacing w:beforeLines="60" w:before="144" w:afterLines="60" w:after="144" w:line="276" w:lineRule="auto"/>
        <w:contextualSpacing w:val="0"/>
        <w:jc w:val="center"/>
        <w:rPr>
          <w:rFonts w:cs="Times New Roman"/>
          <w:sz w:val="28"/>
          <w:szCs w:val="24"/>
        </w:rPr>
      </w:pPr>
      <w:r w:rsidRPr="003075C6">
        <w:rPr>
          <w:rFonts w:cs="Times New Roman"/>
          <w:sz w:val="28"/>
          <w:szCs w:val="24"/>
        </w:rPr>
        <w:lastRenderedPageBreak/>
        <w:t>GENERAL INFORMATION ON</w:t>
      </w:r>
      <w:r w:rsidR="00E1041D" w:rsidRPr="003075C6">
        <w:rPr>
          <w:rFonts w:cs="Times New Roman"/>
          <w:sz w:val="28"/>
          <w:szCs w:val="24"/>
        </w:rPr>
        <w:t xml:space="preserve"> </w:t>
      </w:r>
      <w:r w:rsidRPr="003075C6">
        <w:rPr>
          <w:rFonts w:cs="Times New Roman"/>
          <w:sz w:val="28"/>
          <w:szCs w:val="24"/>
        </w:rPr>
        <w:t xml:space="preserve">CONSULTANCY </w:t>
      </w:r>
      <w:r w:rsidR="0052289B" w:rsidRPr="003075C6">
        <w:rPr>
          <w:rFonts w:cs="Times New Roman"/>
          <w:sz w:val="28"/>
          <w:szCs w:val="24"/>
        </w:rPr>
        <w:t>PROJECTS</w:t>
      </w:r>
    </w:p>
    <w:p w:rsidR="00BE7C39" w:rsidRPr="00BE7C39" w:rsidRDefault="00BE7C39" w:rsidP="00BE7C39"/>
    <w:p w:rsidR="00612928" w:rsidRPr="005C47FF" w:rsidRDefault="00612928" w:rsidP="007B6746">
      <w:pPr>
        <w:pStyle w:val="Heading1"/>
        <w:numPr>
          <w:ilvl w:val="0"/>
          <w:numId w:val="0"/>
        </w:numPr>
        <w:spacing w:beforeLines="60" w:before="144" w:after="60"/>
        <w:ind w:left="360" w:hanging="360"/>
      </w:pPr>
      <w:bookmarkStart w:id="1" w:name="_Toc7620146"/>
      <w:bookmarkStart w:id="2" w:name="_Toc7623012"/>
      <w:r w:rsidRPr="00B96B52">
        <w:t>Vision</w:t>
      </w:r>
      <w:r w:rsidR="006F4B4D">
        <w:t>, Mission</w:t>
      </w:r>
      <w:r w:rsidR="004A2897">
        <w:t>,</w:t>
      </w:r>
      <w:r w:rsidR="006F4B4D">
        <w:t xml:space="preserve"> and Preamble</w:t>
      </w:r>
      <w:bookmarkEnd w:id="1"/>
      <w:bookmarkEnd w:id="2"/>
    </w:p>
    <w:p w:rsidR="006F4B4D" w:rsidRPr="006F4B4D" w:rsidRDefault="006F4B4D" w:rsidP="000F556B">
      <w:pPr>
        <w:widowControl/>
        <w:numPr>
          <w:ilvl w:val="0"/>
          <w:numId w:val="4"/>
        </w:numPr>
        <w:tabs>
          <w:tab w:val="clear" w:pos="567"/>
          <w:tab w:val="num" w:pos="774"/>
        </w:tabs>
        <w:autoSpaceDE/>
        <w:autoSpaceDN/>
        <w:spacing w:beforeLines="60" w:before="144" w:afterLines="60" w:after="144" w:line="276" w:lineRule="auto"/>
        <w:ind w:left="414"/>
        <w:jc w:val="both"/>
        <w:rPr>
          <w:rFonts w:ascii="Times New Roman" w:hAnsi="Times New Roman" w:cs="Times New Roman"/>
          <w:sz w:val="24"/>
          <w:szCs w:val="24"/>
        </w:rPr>
      </w:pPr>
      <w:r w:rsidRPr="006F4B4D">
        <w:rPr>
          <w:rFonts w:ascii="Times New Roman" w:hAnsi="Times New Roman" w:cs="Times New Roman"/>
          <w:b/>
          <w:sz w:val="24"/>
          <w:szCs w:val="24"/>
        </w:rPr>
        <w:t xml:space="preserve">Vision: </w:t>
      </w:r>
    </w:p>
    <w:p w:rsidR="00612928" w:rsidRPr="005C47FF" w:rsidRDefault="00612928" w:rsidP="006F4B4D">
      <w:pPr>
        <w:widowControl/>
        <w:autoSpaceDE/>
        <w:autoSpaceDN/>
        <w:spacing w:beforeLines="60" w:before="144" w:afterLines="60" w:after="144" w:line="276" w:lineRule="auto"/>
        <w:ind w:left="720"/>
        <w:jc w:val="both"/>
        <w:rPr>
          <w:rFonts w:ascii="Times New Roman" w:hAnsi="Times New Roman" w:cs="Times New Roman"/>
          <w:sz w:val="24"/>
          <w:szCs w:val="24"/>
        </w:rPr>
      </w:pPr>
      <w:r w:rsidRPr="005C47FF">
        <w:rPr>
          <w:rFonts w:ascii="Times New Roman" w:hAnsi="Times New Roman" w:cs="Times New Roman"/>
          <w:sz w:val="24"/>
          <w:szCs w:val="24"/>
        </w:rPr>
        <w:t xml:space="preserve">Indian Institute of Technology </w:t>
      </w:r>
      <w:r w:rsidRPr="005C47FF">
        <w:rPr>
          <w:rFonts w:ascii="Times New Roman" w:hAnsi="Times New Roman" w:cs="Times New Roman"/>
          <w:sz w:val="24"/>
          <w:szCs w:val="24"/>
          <w:cs/>
          <w:lang w:bidi="hi-IN"/>
        </w:rPr>
        <w:t>(</w:t>
      </w:r>
      <w:r w:rsidRPr="005C47FF">
        <w:rPr>
          <w:rFonts w:ascii="Times New Roman" w:hAnsi="Times New Roman" w:cs="Times New Roman"/>
          <w:sz w:val="24"/>
          <w:szCs w:val="24"/>
        </w:rPr>
        <w:t>Indian School of Mines</w:t>
      </w:r>
      <w:r w:rsidRPr="005C47FF">
        <w:rPr>
          <w:rFonts w:ascii="Times New Roman" w:hAnsi="Times New Roman" w:cs="Times New Roman"/>
          <w:sz w:val="24"/>
          <w:szCs w:val="24"/>
          <w:cs/>
          <w:lang w:bidi="hi-IN"/>
        </w:rPr>
        <w:t>)</w:t>
      </w:r>
      <w:r w:rsidRPr="005C47FF">
        <w:rPr>
          <w:rFonts w:ascii="Times New Roman" w:hAnsi="Times New Roman" w:cs="Times New Roman"/>
          <w:sz w:val="24"/>
          <w:szCs w:val="24"/>
        </w:rPr>
        <w:t>, Dhanbad</w:t>
      </w:r>
      <w:r w:rsidR="00210F6A" w:rsidRPr="005C47FF">
        <w:rPr>
          <w:rFonts w:ascii="Times New Roman" w:hAnsi="Times New Roman" w:cs="Times New Roman"/>
          <w:sz w:val="24"/>
          <w:szCs w:val="24"/>
        </w:rPr>
        <w:t>, herein</w:t>
      </w:r>
      <w:r w:rsidR="00394F9C" w:rsidRPr="005C47FF">
        <w:rPr>
          <w:rFonts w:ascii="Times New Roman" w:hAnsi="Times New Roman" w:cs="Times New Roman"/>
          <w:sz w:val="24"/>
          <w:szCs w:val="24"/>
        </w:rPr>
        <w:t xml:space="preserve"> </w:t>
      </w:r>
      <w:r w:rsidR="00210F6A" w:rsidRPr="005C47FF">
        <w:rPr>
          <w:rFonts w:ascii="Times New Roman" w:hAnsi="Times New Roman" w:cs="Times New Roman"/>
          <w:sz w:val="24"/>
          <w:szCs w:val="24"/>
        </w:rPr>
        <w:t>after referred to as IIT</w:t>
      </w:r>
      <w:r w:rsidR="00210F6A" w:rsidRPr="005C47FF">
        <w:rPr>
          <w:rFonts w:ascii="Times New Roman" w:hAnsi="Times New Roman" w:cs="Times New Roman"/>
          <w:sz w:val="24"/>
          <w:szCs w:val="24"/>
          <w:cs/>
          <w:lang w:bidi="hi-IN"/>
        </w:rPr>
        <w:t>(</w:t>
      </w:r>
      <w:r w:rsidR="00210F6A" w:rsidRPr="005C47FF">
        <w:rPr>
          <w:rFonts w:ascii="Times New Roman" w:hAnsi="Times New Roman" w:cs="Times New Roman"/>
          <w:sz w:val="24"/>
          <w:szCs w:val="24"/>
        </w:rPr>
        <w:t>ISM</w:t>
      </w:r>
      <w:r w:rsidR="00210F6A" w:rsidRPr="005C47FF">
        <w:rPr>
          <w:rFonts w:ascii="Times New Roman" w:hAnsi="Times New Roman" w:cs="Times New Roman"/>
          <w:sz w:val="24"/>
          <w:szCs w:val="24"/>
          <w:cs/>
          <w:lang w:bidi="hi-IN"/>
        </w:rPr>
        <w:t>)</w:t>
      </w:r>
      <w:r w:rsidR="00210F6A" w:rsidRPr="005C47FF">
        <w:rPr>
          <w:rFonts w:ascii="Times New Roman" w:hAnsi="Times New Roman" w:cs="Times New Roman"/>
          <w:sz w:val="24"/>
          <w:szCs w:val="24"/>
        </w:rPr>
        <w:t>,</w:t>
      </w:r>
      <w:r w:rsidRPr="005C47FF">
        <w:rPr>
          <w:rFonts w:ascii="Times New Roman" w:hAnsi="Times New Roman" w:cs="Times New Roman"/>
          <w:sz w:val="24"/>
          <w:szCs w:val="24"/>
        </w:rPr>
        <w:t xml:space="preserve"> strives to be the premier</w:t>
      </w:r>
      <w:r w:rsidR="00C953C2" w:rsidRPr="005C47FF">
        <w:rPr>
          <w:rFonts w:ascii="Times New Roman" w:hAnsi="Times New Roman" w:cs="Times New Roman"/>
          <w:sz w:val="24"/>
          <w:szCs w:val="24"/>
        </w:rPr>
        <w:t xml:space="preserve"> </w:t>
      </w:r>
      <w:r w:rsidR="00407906" w:rsidRPr="005C47FF">
        <w:rPr>
          <w:rFonts w:ascii="Times New Roman" w:hAnsi="Times New Roman" w:cs="Times New Roman"/>
          <w:sz w:val="24"/>
          <w:szCs w:val="24"/>
        </w:rPr>
        <w:t>i</w:t>
      </w:r>
      <w:r w:rsidRPr="005C47FF">
        <w:rPr>
          <w:rFonts w:ascii="Times New Roman" w:hAnsi="Times New Roman" w:cs="Times New Roman"/>
          <w:sz w:val="24"/>
          <w:szCs w:val="24"/>
        </w:rPr>
        <w:t xml:space="preserve">nstitution known for academic excellence and organic presence in </w:t>
      </w:r>
      <w:r w:rsidR="004A2897">
        <w:rPr>
          <w:rFonts w:ascii="Times New Roman" w:hAnsi="Times New Roman" w:cs="Times New Roman"/>
          <w:sz w:val="24"/>
          <w:szCs w:val="24"/>
        </w:rPr>
        <w:t xml:space="preserve">the </w:t>
      </w:r>
      <w:r w:rsidRPr="005C47FF">
        <w:rPr>
          <w:rFonts w:ascii="Times New Roman" w:hAnsi="Times New Roman" w:cs="Times New Roman"/>
          <w:sz w:val="24"/>
          <w:szCs w:val="24"/>
        </w:rPr>
        <w:t>industry</w:t>
      </w:r>
      <w:r w:rsidRPr="005C47FF">
        <w:rPr>
          <w:rFonts w:ascii="Times New Roman" w:hAnsi="Times New Roman" w:cs="Times New Roman"/>
          <w:sz w:val="24"/>
          <w:szCs w:val="24"/>
          <w:cs/>
          <w:lang w:bidi="hi-IN"/>
        </w:rPr>
        <w:t>.</w:t>
      </w:r>
    </w:p>
    <w:p w:rsidR="006F4B4D" w:rsidRDefault="00612928" w:rsidP="000F556B">
      <w:pPr>
        <w:widowControl/>
        <w:numPr>
          <w:ilvl w:val="0"/>
          <w:numId w:val="4"/>
        </w:numPr>
        <w:tabs>
          <w:tab w:val="clear" w:pos="567"/>
          <w:tab w:val="num" w:pos="774"/>
        </w:tabs>
        <w:autoSpaceDE/>
        <w:autoSpaceDN/>
        <w:spacing w:beforeLines="60" w:before="144" w:afterLines="60" w:after="144" w:line="276" w:lineRule="auto"/>
        <w:ind w:left="414"/>
        <w:jc w:val="both"/>
        <w:rPr>
          <w:rFonts w:ascii="Times New Roman" w:hAnsi="Times New Roman" w:cs="Times New Roman"/>
          <w:b/>
          <w:sz w:val="24"/>
          <w:szCs w:val="24"/>
        </w:rPr>
      </w:pPr>
      <w:r w:rsidRPr="006F4B4D">
        <w:rPr>
          <w:rFonts w:ascii="Times New Roman" w:hAnsi="Times New Roman" w:cs="Times New Roman"/>
          <w:b/>
          <w:sz w:val="24"/>
          <w:szCs w:val="24"/>
        </w:rPr>
        <w:t>Mission</w:t>
      </w:r>
      <w:r w:rsidR="006F4B4D" w:rsidRPr="006F4B4D">
        <w:rPr>
          <w:rFonts w:ascii="Times New Roman" w:hAnsi="Times New Roman" w:cs="Times New Roman"/>
          <w:b/>
          <w:sz w:val="24"/>
          <w:szCs w:val="24"/>
        </w:rPr>
        <w:t xml:space="preserve">: </w:t>
      </w:r>
    </w:p>
    <w:p w:rsidR="00612928" w:rsidRPr="006F4B4D" w:rsidRDefault="00612928" w:rsidP="006F4B4D">
      <w:pPr>
        <w:widowControl/>
        <w:autoSpaceDE/>
        <w:autoSpaceDN/>
        <w:spacing w:beforeLines="60" w:before="144" w:afterLines="60" w:after="144" w:line="276" w:lineRule="auto"/>
        <w:ind w:left="720"/>
        <w:jc w:val="both"/>
        <w:rPr>
          <w:rFonts w:ascii="Times New Roman" w:hAnsi="Times New Roman" w:cs="Times New Roman"/>
          <w:sz w:val="24"/>
          <w:szCs w:val="24"/>
        </w:rPr>
      </w:pPr>
      <w:r w:rsidRPr="006F4B4D">
        <w:rPr>
          <w:rFonts w:ascii="Times New Roman" w:hAnsi="Times New Roman" w:cs="Times New Roman"/>
          <w:sz w:val="24"/>
          <w:szCs w:val="24"/>
        </w:rPr>
        <w:t>To expand areas of knowledge with harmonized coordination among its departments of engineering, science, management &amp; liberal arts towards achieving the vision</w:t>
      </w:r>
      <w:r w:rsidR="00924B8B" w:rsidRPr="006F4B4D">
        <w:rPr>
          <w:rFonts w:ascii="Times New Roman" w:hAnsi="Times New Roman" w:cs="Times New Roman"/>
          <w:sz w:val="24"/>
          <w:szCs w:val="24"/>
        </w:rPr>
        <w:t>.</w:t>
      </w:r>
    </w:p>
    <w:p w:rsidR="00BF1236" w:rsidRPr="005C47FF" w:rsidRDefault="00BF1236" w:rsidP="000F556B">
      <w:pPr>
        <w:widowControl/>
        <w:numPr>
          <w:ilvl w:val="0"/>
          <w:numId w:val="4"/>
        </w:numPr>
        <w:tabs>
          <w:tab w:val="clear" w:pos="567"/>
          <w:tab w:val="num" w:pos="774"/>
        </w:tabs>
        <w:autoSpaceDE/>
        <w:autoSpaceDN/>
        <w:spacing w:beforeLines="60" w:before="144" w:afterLines="60" w:after="144" w:line="276" w:lineRule="auto"/>
        <w:ind w:left="414"/>
        <w:jc w:val="both"/>
        <w:rPr>
          <w:rFonts w:ascii="Times New Roman" w:hAnsi="Times New Roman" w:cs="Times New Roman"/>
          <w:b/>
          <w:sz w:val="24"/>
          <w:szCs w:val="24"/>
        </w:rPr>
      </w:pPr>
      <w:r w:rsidRPr="006F4B4D">
        <w:rPr>
          <w:rFonts w:ascii="Times New Roman" w:hAnsi="Times New Roman" w:cs="Times New Roman"/>
          <w:b/>
          <w:sz w:val="24"/>
          <w:szCs w:val="24"/>
        </w:rPr>
        <w:t>Preamble</w:t>
      </w:r>
    </w:p>
    <w:p w:rsidR="00BF1236" w:rsidRPr="00F2696D" w:rsidRDefault="0080314F" w:rsidP="000F556B">
      <w:pPr>
        <w:widowControl/>
        <w:numPr>
          <w:ilvl w:val="1"/>
          <w:numId w:val="4"/>
        </w:numPr>
        <w:autoSpaceDE/>
        <w:autoSpaceDN/>
        <w:spacing w:beforeLines="60" w:before="144" w:afterLines="60" w:after="144" w:line="276" w:lineRule="auto"/>
        <w:jc w:val="both"/>
        <w:rPr>
          <w:rFonts w:ascii="Times New Roman" w:hAnsi="Times New Roman" w:cs="Times New Roman"/>
          <w:bCs/>
          <w:sz w:val="24"/>
          <w:szCs w:val="24"/>
          <w:cs/>
        </w:rPr>
      </w:pPr>
      <w:r w:rsidRPr="00F2696D">
        <w:rPr>
          <w:rFonts w:ascii="Times New Roman" w:hAnsi="Times New Roman" w:cs="Times New Roman"/>
          <w:bCs/>
          <w:sz w:val="24"/>
          <w:szCs w:val="24"/>
        </w:rPr>
        <w:t>IIT</w:t>
      </w:r>
      <w:r w:rsidRPr="00F2696D">
        <w:rPr>
          <w:rFonts w:ascii="Times New Roman" w:hAnsi="Times New Roman" w:cs="Times New Roman"/>
          <w:bCs/>
          <w:sz w:val="24"/>
          <w:szCs w:val="24"/>
          <w:cs/>
          <w:lang w:bidi="hi-IN"/>
        </w:rPr>
        <w:t>(</w:t>
      </w:r>
      <w:r w:rsidRPr="00F2696D">
        <w:rPr>
          <w:rFonts w:ascii="Times New Roman" w:hAnsi="Times New Roman" w:cs="Times New Roman"/>
          <w:bCs/>
          <w:sz w:val="24"/>
          <w:szCs w:val="24"/>
        </w:rPr>
        <w:t>ISM</w:t>
      </w:r>
      <w:r w:rsidRPr="00F2696D">
        <w:rPr>
          <w:rFonts w:ascii="Times New Roman" w:hAnsi="Times New Roman" w:cs="Times New Roman"/>
          <w:bCs/>
          <w:sz w:val="24"/>
          <w:szCs w:val="24"/>
          <w:cs/>
          <w:lang w:bidi="hi-IN"/>
        </w:rPr>
        <w:t xml:space="preserve">) </w:t>
      </w:r>
      <w:r w:rsidRPr="00F2696D">
        <w:rPr>
          <w:rFonts w:ascii="Times New Roman" w:hAnsi="Times New Roman" w:cs="Times New Roman"/>
          <w:bCs/>
          <w:sz w:val="24"/>
          <w:szCs w:val="24"/>
        </w:rPr>
        <w:t xml:space="preserve">is </w:t>
      </w:r>
      <w:r w:rsidR="009E406B" w:rsidRPr="00F2696D">
        <w:rPr>
          <w:rFonts w:ascii="Times New Roman" w:hAnsi="Times New Roman" w:cs="Times New Roman"/>
          <w:bCs/>
          <w:sz w:val="24"/>
          <w:szCs w:val="24"/>
        </w:rPr>
        <w:t>poised</w:t>
      </w:r>
      <w:r w:rsidR="00BD71BA" w:rsidRPr="00F2696D">
        <w:rPr>
          <w:rFonts w:ascii="Times New Roman" w:hAnsi="Times New Roman" w:cs="Times New Roman"/>
          <w:bCs/>
          <w:sz w:val="24"/>
          <w:szCs w:val="24"/>
        </w:rPr>
        <w:t xml:space="preserve"> </w:t>
      </w:r>
      <w:r w:rsidRPr="00F2696D">
        <w:rPr>
          <w:rFonts w:ascii="Times New Roman" w:hAnsi="Times New Roman" w:cs="Times New Roman"/>
          <w:bCs/>
          <w:sz w:val="24"/>
          <w:szCs w:val="24"/>
        </w:rPr>
        <w:t xml:space="preserve">to emerge as the </w:t>
      </w:r>
      <w:r w:rsidR="00BF1236" w:rsidRPr="00F2696D">
        <w:rPr>
          <w:rFonts w:ascii="Times New Roman" w:hAnsi="Times New Roman" w:cs="Times New Roman"/>
          <w:bCs/>
          <w:sz w:val="24"/>
          <w:szCs w:val="24"/>
        </w:rPr>
        <w:t>fountainhead of new ideas and innova</w:t>
      </w:r>
      <w:r w:rsidR="00E377AF" w:rsidRPr="00F2696D">
        <w:rPr>
          <w:rFonts w:ascii="Times New Roman" w:hAnsi="Times New Roman" w:cs="Times New Roman"/>
          <w:bCs/>
          <w:sz w:val="24"/>
          <w:szCs w:val="24"/>
        </w:rPr>
        <w:t>tions</w:t>
      </w:r>
      <w:r w:rsidR="00BF1236" w:rsidRPr="00F2696D">
        <w:rPr>
          <w:rFonts w:ascii="Times New Roman" w:hAnsi="Times New Roman" w:cs="Times New Roman"/>
          <w:bCs/>
          <w:sz w:val="24"/>
          <w:szCs w:val="24"/>
        </w:rPr>
        <w:t xml:space="preserve"> in technology </w:t>
      </w:r>
      <w:r w:rsidRPr="00F2696D">
        <w:rPr>
          <w:rFonts w:ascii="Times New Roman" w:hAnsi="Times New Roman" w:cs="Times New Roman"/>
          <w:bCs/>
          <w:sz w:val="24"/>
          <w:szCs w:val="24"/>
        </w:rPr>
        <w:t>applications</w:t>
      </w:r>
      <w:r w:rsidR="00E377AF" w:rsidRPr="00F2696D">
        <w:rPr>
          <w:rFonts w:ascii="Times New Roman" w:hAnsi="Times New Roman" w:cs="Times New Roman"/>
          <w:bCs/>
          <w:sz w:val="24"/>
          <w:szCs w:val="24"/>
        </w:rPr>
        <w:t xml:space="preserve"> leveraging the business ecosystem associated with it</w:t>
      </w:r>
      <w:r w:rsidR="00E377AF" w:rsidRPr="00F2696D">
        <w:rPr>
          <w:rFonts w:ascii="Times New Roman" w:hAnsi="Times New Roman" w:cs="Times New Roman"/>
          <w:bCs/>
          <w:sz w:val="24"/>
          <w:szCs w:val="24"/>
          <w:cs/>
          <w:lang w:bidi="hi-IN"/>
        </w:rPr>
        <w:t>.</w:t>
      </w:r>
    </w:p>
    <w:p w:rsidR="00E54A71" w:rsidRPr="00F2696D" w:rsidRDefault="00E54A71" w:rsidP="000F556B">
      <w:pPr>
        <w:widowControl/>
        <w:numPr>
          <w:ilvl w:val="1"/>
          <w:numId w:val="4"/>
        </w:numPr>
        <w:autoSpaceDE/>
        <w:autoSpaceDN/>
        <w:spacing w:beforeLines="60" w:before="144" w:afterLines="60" w:after="144" w:line="276" w:lineRule="auto"/>
        <w:jc w:val="both"/>
        <w:rPr>
          <w:rFonts w:ascii="Times New Roman" w:hAnsi="Times New Roman" w:cs="Times New Roman"/>
          <w:bCs/>
          <w:sz w:val="24"/>
          <w:szCs w:val="24"/>
        </w:rPr>
      </w:pPr>
      <w:r w:rsidRPr="00F2696D">
        <w:rPr>
          <w:rFonts w:ascii="Times New Roman" w:hAnsi="Times New Roman" w:cs="Times New Roman"/>
          <w:bCs/>
          <w:sz w:val="24"/>
          <w:szCs w:val="24"/>
        </w:rPr>
        <w:t xml:space="preserve">This document </w:t>
      </w:r>
      <w:r w:rsidR="006F4B4D" w:rsidRPr="00F2696D">
        <w:rPr>
          <w:rFonts w:ascii="Times New Roman" w:hAnsi="Times New Roman" w:cs="Times New Roman"/>
          <w:bCs/>
          <w:sz w:val="24"/>
          <w:szCs w:val="24"/>
        </w:rPr>
        <w:t>details the</w:t>
      </w:r>
      <w:r w:rsidRPr="00F2696D">
        <w:rPr>
          <w:rFonts w:ascii="Times New Roman" w:hAnsi="Times New Roman" w:cs="Times New Roman"/>
          <w:bCs/>
          <w:sz w:val="24"/>
          <w:szCs w:val="24"/>
        </w:rPr>
        <w:t xml:space="preserve"> processes to render support to the above </w:t>
      </w:r>
      <w:r w:rsidR="00D060EE" w:rsidRPr="00F2696D">
        <w:rPr>
          <w:rFonts w:ascii="Times New Roman" w:hAnsi="Times New Roman" w:cs="Times New Roman"/>
          <w:bCs/>
          <w:sz w:val="24"/>
          <w:szCs w:val="24"/>
        </w:rPr>
        <w:t>efforts by providing consultancy</w:t>
      </w:r>
      <w:r w:rsidRPr="00F2696D">
        <w:rPr>
          <w:rFonts w:ascii="Times New Roman" w:hAnsi="Times New Roman" w:cs="Times New Roman"/>
          <w:bCs/>
          <w:sz w:val="24"/>
          <w:szCs w:val="24"/>
        </w:rPr>
        <w:t xml:space="preserve">/ testing services to </w:t>
      </w:r>
      <w:r w:rsidR="006F4B4D" w:rsidRPr="00F2696D">
        <w:rPr>
          <w:rFonts w:ascii="Times New Roman" w:hAnsi="Times New Roman" w:cs="Times New Roman"/>
          <w:bCs/>
          <w:sz w:val="24"/>
          <w:szCs w:val="24"/>
        </w:rPr>
        <w:t>the Industries</w:t>
      </w:r>
      <w:r w:rsidRPr="00F2696D">
        <w:rPr>
          <w:rFonts w:ascii="Times New Roman" w:hAnsi="Times New Roman" w:cs="Times New Roman"/>
          <w:bCs/>
          <w:sz w:val="24"/>
          <w:szCs w:val="24"/>
        </w:rPr>
        <w:t xml:space="preserve"> and other Organizations, as given here. The policies and the processes </w:t>
      </w:r>
      <w:r w:rsidR="006F4B4D" w:rsidRPr="00F2696D">
        <w:rPr>
          <w:rFonts w:ascii="Times New Roman" w:hAnsi="Times New Roman" w:cs="Times New Roman"/>
          <w:bCs/>
          <w:sz w:val="24"/>
          <w:szCs w:val="24"/>
        </w:rPr>
        <w:t>for consultancy</w:t>
      </w:r>
      <w:r w:rsidRPr="00F2696D">
        <w:rPr>
          <w:rFonts w:ascii="Times New Roman" w:hAnsi="Times New Roman" w:cs="Times New Roman"/>
          <w:bCs/>
          <w:sz w:val="24"/>
          <w:szCs w:val="24"/>
        </w:rPr>
        <w:t xml:space="preserve"> services in the Institute shall be administered by the Office of the Dean (</w:t>
      </w:r>
      <w:r w:rsidR="006F4B4D" w:rsidRPr="00F2696D">
        <w:rPr>
          <w:rFonts w:ascii="Times New Roman" w:hAnsi="Times New Roman" w:cs="Times New Roman"/>
          <w:bCs/>
          <w:sz w:val="24"/>
          <w:szCs w:val="24"/>
        </w:rPr>
        <w:t>Research</w:t>
      </w:r>
      <w:r w:rsidRPr="00F2696D">
        <w:rPr>
          <w:rFonts w:ascii="Times New Roman" w:hAnsi="Times New Roman" w:cs="Times New Roman"/>
          <w:bCs/>
          <w:sz w:val="24"/>
          <w:szCs w:val="24"/>
        </w:rPr>
        <w:t xml:space="preserve"> and Development) in </w:t>
      </w:r>
      <w:r w:rsidR="006F4B4D" w:rsidRPr="00F2696D">
        <w:rPr>
          <w:rFonts w:ascii="Times New Roman" w:hAnsi="Times New Roman" w:cs="Times New Roman"/>
          <w:bCs/>
          <w:sz w:val="24"/>
          <w:szCs w:val="24"/>
        </w:rPr>
        <w:t>order to</w:t>
      </w:r>
      <w:r w:rsidRPr="00F2696D">
        <w:rPr>
          <w:rFonts w:ascii="Times New Roman" w:hAnsi="Times New Roman" w:cs="Times New Roman"/>
          <w:bCs/>
          <w:sz w:val="24"/>
          <w:szCs w:val="24"/>
        </w:rPr>
        <w:t xml:space="preserve"> grow and sustain creativity in an </w:t>
      </w:r>
      <w:r w:rsidR="006A7B3E" w:rsidRPr="00F2696D">
        <w:rPr>
          <w:rFonts w:ascii="Times New Roman" w:hAnsi="Times New Roman" w:cs="Times New Roman"/>
          <w:bCs/>
          <w:sz w:val="24"/>
          <w:szCs w:val="24"/>
        </w:rPr>
        <w:t>ethical environment</w:t>
      </w:r>
      <w:r w:rsidRPr="00F2696D">
        <w:rPr>
          <w:rFonts w:ascii="Times New Roman" w:hAnsi="Times New Roman" w:cs="Times New Roman"/>
          <w:bCs/>
          <w:sz w:val="24"/>
          <w:szCs w:val="24"/>
        </w:rPr>
        <w:t>.</w:t>
      </w:r>
    </w:p>
    <w:p w:rsidR="00FE20C2" w:rsidRPr="005C47FF" w:rsidRDefault="00FE20C2" w:rsidP="007B6746">
      <w:pPr>
        <w:pStyle w:val="Heading1"/>
        <w:numPr>
          <w:ilvl w:val="0"/>
          <w:numId w:val="0"/>
        </w:numPr>
        <w:spacing w:beforeLines="60" w:before="144" w:after="60"/>
        <w:ind w:left="360" w:hanging="360"/>
        <w:rPr>
          <w:b w:val="0"/>
          <w:sz w:val="24"/>
          <w:szCs w:val="24"/>
        </w:rPr>
      </w:pPr>
      <w:bookmarkStart w:id="3" w:name="_Toc7620147"/>
      <w:bookmarkStart w:id="4" w:name="_Toc7623013"/>
      <w:r w:rsidRPr="00FC2B50">
        <w:t>Definitions</w:t>
      </w:r>
      <w:bookmarkEnd w:id="3"/>
      <w:bookmarkEnd w:id="4"/>
    </w:p>
    <w:p w:rsidR="00B21445" w:rsidRPr="005C47FF" w:rsidRDefault="00B21445"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rPr>
      </w:pPr>
      <w:r w:rsidRPr="005C47FF">
        <w:rPr>
          <w:rFonts w:ascii="Times New Roman" w:hAnsi="Times New Roman" w:cs="Times New Roman"/>
          <w:b/>
          <w:bCs/>
          <w:sz w:val="24"/>
          <w:szCs w:val="24"/>
        </w:rPr>
        <w:t>Chairman</w:t>
      </w:r>
      <w:r w:rsidRPr="005C47FF">
        <w:rPr>
          <w:rFonts w:ascii="Times New Roman" w:hAnsi="Times New Roman" w:cs="Times New Roman"/>
          <w:sz w:val="24"/>
          <w:szCs w:val="24"/>
          <w:cs/>
          <w:lang w:bidi="hi-IN"/>
        </w:rPr>
        <w:t xml:space="preserve">- </w:t>
      </w:r>
      <w:r w:rsidRPr="00F96279">
        <w:rPr>
          <w:rFonts w:ascii="Times New Roman" w:hAnsi="Times New Roman" w:cs="Times New Roman"/>
          <w:b/>
          <w:sz w:val="24"/>
          <w:szCs w:val="24"/>
        </w:rPr>
        <w:t>B</w:t>
      </w:r>
      <w:r w:rsidR="00854C86" w:rsidRPr="00F96279">
        <w:rPr>
          <w:rFonts w:ascii="Times New Roman" w:hAnsi="Times New Roman" w:cs="Times New Roman"/>
          <w:b/>
          <w:sz w:val="24"/>
          <w:szCs w:val="24"/>
        </w:rPr>
        <w:t>o</w:t>
      </w:r>
      <w:r w:rsidRPr="00F96279">
        <w:rPr>
          <w:rFonts w:ascii="Times New Roman" w:hAnsi="Times New Roman" w:cs="Times New Roman"/>
          <w:b/>
          <w:sz w:val="24"/>
          <w:szCs w:val="24"/>
        </w:rPr>
        <w:t>G</w:t>
      </w:r>
      <w:r w:rsidRPr="005C47FF">
        <w:rPr>
          <w:rFonts w:ascii="Times New Roman" w:hAnsi="Times New Roman" w:cs="Times New Roman"/>
          <w:sz w:val="24"/>
          <w:szCs w:val="24"/>
        </w:rPr>
        <w:t>, means Chairman, Board of Governors, IIT</w:t>
      </w:r>
      <w:r w:rsidRPr="005C47FF">
        <w:rPr>
          <w:rFonts w:ascii="Times New Roman" w:hAnsi="Times New Roman" w:cs="Times New Roman"/>
          <w:sz w:val="24"/>
          <w:szCs w:val="24"/>
          <w:cs/>
          <w:lang w:bidi="hi-IN"/>
        </w:rPr>
        <w:t>(</w:t>
      </w:r>
      <w:r w:rsidRPr="005C47FF">
        <w:rPr>
          <w:rFonts w:ascii="Times New Roman" w:hAnsi="Times New Roman" w:cs="Times New Roman"/>
          <w:sz w:val="24"/>
          <w:szCs w:val="24"/>
        </w:rPr>
        <w:t>ISM</w:t>
      </w:r>
      <w:r w:rsidRPr="005C47FF">
        <w:rPr>
          <w:rFonts w:ascii="Times New Roman" w:hAnsi="Times New Roman" w:cs="Times New Roman"/>
          <w:sz w:val="24"/>
          <w:szCs w:val="24"/>
          <w:cs/>
          <w:lang w:bidi="hi-IN"/>
        </w:rPr>
        <w:t>)</w:t>
      </w:r>
      <w:r w:rsidR="00264D9C" w:rsidRPr="005C47FF">
        <w:rPr>
          <w:rFonts w:ascii="Times New Roman" w:hAnsi="Times New Roman" w:cs="Times New Roman"/>
          <w:sz w:val="24"/>
          <w:szCs w:val="24"/>
        </w:rPr>
        <w:t>,</w:t>
      </w:r>
      <w:r w:rsidRPr="005C47FF">
        <w:rPr>
          <w:rFonts w:ascii="Times New Roman" w:hAnsi="Times New Roman" w:cs="Times New Roman"/>
          <w:sz w:val="24"/>
          <w:szCs w:val="24"/>
        </w:rPr>
        <w:t xml:space="preserve"> Dhanbad</w:t>
      </w:r>
      <w:r w:rsidR="00D060EE" w:rsidRPr="005C47FF">
        <w:rPr>
          <w:rFonts w:ascii="Times New Roman" w:hAnsi="Times New Roman" w:cs="Times New Roman"/>
          <w:sz w:val="24"/>
          <w:szCs w:val="24"/>
        </w:rPr>
        <w:t>.</w:t>
      </w:r>
      <w:r w:rsidRPr="005C47FF">
        <w:rPr>
          <w:rFonts w:ascii="Times New Roman" w:hAnsi="Times New Roman" w:cs="Times New Roman"/>
          <w:sz w:val="24"/>
          <w:szCs w:val="24"/>
        </w:rPr>
        <w:t xml:space="preserve"> </w:t>
      </w:r>
    </w:p>
    <w:p w:rsidR="00D3572A" w:rsidRPr="005C47FF" w:rsidRDefault="00E54A71"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rPr>
      </w:pPr>
      <w:r w:rsidRPr="005C47FF">
        <w:rPr>
          <w:rFonts w:ascii="Times New Roman" w:hAnsi="Times New Roman" w:cs="Times New Roman"/>
          <w:b/>
          <w:bCs/>
          <w:sz w:val="24"/>
          <w:szCs w:val="24"/>
          <w:cs/>
          <w:lang w:bidi="hi-IN"/>
        </w:rPr>
        <w:t>‘</w:t>
      </w:r>
      <w:r w:rsidRPr="005C47FF">
        <w:rPr>
          <w:rFonts w:ascii="Times New Roman" w:hAnsi="Times New Roman" w:cs="Times New Roman"/>
          <w:b/>
          <w:sz w:val="24"/>
          <w:szCs w:val="24"/>
        </w:rPr>
        <w:t>Consultancy</w:t>
      </w:r>
      <w:r w:rsidRPr="005C47FF">
        <w:rPr>
          <w:rFonts w:ascii="Times New Roman" w:hAnsi="Times New Roman" w:cs="Times New Roman"/>
          <w:b/>
          <w:bCs/>
          <w:sz w:val="24"/>
          <w:szCs w:val="24"/>
          <w:cs/>
          <w:lang w:bidi="hi-IN"/>
        </w:rPr>
        <w:t>’</w:t>
      </w:r>
      <w:r w:rsidR="00C26CF2" w:rsidRPr="005C47FF">
        <w:rPr>
          <w:rFonts w:ascii="Times New Roman" w:hAnsi="Times New Roman" w:cs="Times New Roman"/>
          <w:b/>
          <w:bCs/>
          <w:sz w:val="24"/>
          <w:szCs w:val="24"/>
          <w:cs/>
          <w:lang w:bidi="hi-IN"/>
        </w:rPr>
        <w:t xml:space="preserve"> </w:t>
      </w:r>
      <w:r w:rsidRPr="005C47FF">
        <w:rPr>
          <w:rFonts w:ascii="Times New Roman" w:hAnsi="Times New Roman" w:cs="Times New Roman"/>
          <w:sz w:val="24"/>
          <w:szCs w:val="24"/>
        </w:rPr>
        <w:t>means projects undertaken by the faculty members of the Institute or by the Institute</w:t>
      </w:r>
      <w:r w:rsidR="00C26CF2" w:rsidRPr="005C47FF">
        <w:rPr>
          <w:rFonts w:ascii="Times New Roman" w:hAnsi="Times New Roman" w:cs="Times New Roman"/>
          <w:sz w:val="24"/>
          <w:szCs w:val="24"/>
        </w:rPr>
        <w:t xml:space="preserve"> </w:t>
      </w:r>
      <w:r w:rsidRPr="005C47FF">
        <w:rPr>
          <w:rFonts w:ascii="Times New Roman" w:hAnsi="Times New Roman" w:cs="Times New Roman"/>
          <w:sz w:val="24"/>
          <w:szCs w:val="24"/>
        </w:rPr>
        <w:t>for external agencies or individual clients for the development of products and</w:t>
      </w:r>
      <w:r w:rsidRPr="005C47FF">
        <w:rPr>
          <w:rFonts w:ascii="Times New Roman" w:hAnsi="Times New Roman" w:cs="Times New Roman"/>
          <w:sz w:val="24"/>
          <w:szCs w:val="24"/>
          <w:cs/>
          <w:lang w:bidi="hi-IN"/>
        </w:rPr>
        <w:t>/</w:t>
      </w:r>
      <w:r w:rsidRPr="005C47FF">
        <w:rPr>
          <w:rFonts w:ascii="Times New Roman" w:hAnsi="Times New Roman" w:cs="Times New Roman"/>
          <w:sz w:val="24"/>
          <w:szCs w:val="24"/>
        </w:rPr>
        <w:t>or  processes to carry out field studies, model studies, calculations, or economic and technical consulting and any other form of specific interest to the client</w:t>
      </w:r>
      <w:r w:rsidRPr="005C47FF">
        <w:rPr>
          <w:rFonts w:ascii="Times New Roman" w:hAnsi="Times New Roman" w:cs="Times New Roman"/>
          <w:sz w:val="24"/>
          <w:szCs w:val="24"/>
          <w:cs/>
          <w:lang w:bidi="hi-IN"/>
        </w:rPr>
        <w:t>/</w:t>
      </w:r>
      <w:r w:rsidR="00D3572A" w:rsidRPr="005C47FF">
        <w:rPr>
          <w:rFonts w:ascii="Times New Roman" w:hAnsi="Times New Roman" w:cs="Times New Roman"/>
          <w:sz w:val="24"/>
          <w:szCs w:val="24"/>
        </w:rPr>
        <w:t>Agencies</w:t>
      </w:r>
      <w:r w:rsidR="0022433C" w:rsidRPr="005C47FF">
        <w:rPr>
          <w:rFonts w:ascii="Times New Roman" w:hAnsi="Times New Roman" w:cs="Times New Roman"/>
          <w:sz w:val="24"/>
          <w:szCs w:val="24"/>
        </w:rPr>
        <w:t>.</w:t>
      </w:r>
    </w:p>
    <w:p w:rsidR="00E54A71" w:rsidRPr="005C47FF" w:rsidRDefault="00E54A71"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rPr>
      </w:pPr>
      <w:r w:rsidRPr="005C47FF">
        <w:rPr>
          <w:rFonts w:ascii="Times New Roman" w:hAnsi="Times New Roman" w:cs="Times New Roman"/>
          <w:b/>
          <w:bCs/>
          <w:sz w:val="24"/>
          <w:szCs w:val="24"/>
          <w:cs/>
          <w:lang w:bidi="hi-IN"/>
        </w:rPr>
        <w:t>‘</w:t>
      </w:r>
      <w:r w:rsidRPr="005C47FF">
        <w:rPr>
          <w:rFonts w:ascii="Times New Roman" w:hAnsi="Times New Roman" w:cs="Times New Roman"/>
          <w:b/>
          <w:sz w:val="24"/>
          <w:szCs w:val="24"/>
        </w:rPr>
        <w:t>Clien</w:t>
      </w:r>
      <w:r w:rsidRPr="005C47FF">
        <w:rPr>
          <w:rFonts w:ascii="Times New Roman" w:hAnsi="Times New Roman" w:cs="Times New Roman"/>
          <w:b/>
          <w:bCs/>
          <w:sz w:val="24"/>
          <w:szCs w:val="24"/>
          <w:lang w:bidi="hi-IN"/>
        </w:rPr>
        <w:t>t</w:t>
      </w:r>
      <w:r w:rsidRPr="005C47FF">
        <w:rPr>
          <w:rFonts w:ascii="Times New Roman" w:hAnsi="Times New Roman" w:cs="Times New Roman"/>
          <w:b/>
          <w:bCs/>
          <w:sz w:val="24"/>
          <w:szCs w:val="24"/>
          <w:cs/>
          <w:lang w:bidi="hi-IN"/>
        </w:rPr>
        <w:t>’</w:t>
      </w:r>
      <w:r w:rsidRPr="005C47FF">
        <w:rPr>
          <w:rFonts w:ascii="Times New Roman" w:hAnsi="Times New Roman" w:cs="Times New Roman"/>
          <w:sz w:val="24"/>
          <w:szCs w:val="24"/>
        </w:rPr>
        <w:t xml:space="preserve"> means an Individual or an Organization or an Agency</w:t>
      </w:r>
      <w:r w:rsidR="0022433C" w:rsidRPr="005C47FF">
        <w:rPr>
          <w:rFonts w:ascii="Times New Roman" w:hAnsi="Times New Roman" w:cs="Times New Roman"/>
          <w:sz w:val="24"/>
          <w:szCs w:val="24"/>
        </w:rPr>
        <w:t xml:space="preserve"> </w:t>
      </w:r>
      <w:r w:rsidRPr="005C47FF">
        <w:rPr>
          <w:rFonts w:ascii="Times New Roman" w:hAnsi="Times New Roman" w:cs="Times New Roman"/>
          <w:sz w:val="24"/>
          <w:szCs w:val="24"/>
        </w:rPr>
        <w:t>for whom the consultancy project is to be or has been undertake</w:t>
      </w:r>
      <w:r w:rsidRPr="005C47FF">
        <w:rPr>
          <w:rFonts w:ascii="Times New Roman" w:hAnsi="Times New Roman" w:cs="Times New Roman"/>
          <w:sz w:val="24"/>
          <w:szCs w:val="24"/>
          <w:lang w:bidi="hi-IN"/>
        </w:rPr>
        <w:t>n</w:t>
      </w:r>
      <w:r w:rsidRPr="005C47FF">
        <w:rPr>
          <w:rFonts w:ascii="Times New Roman" w:hAnsi="Times New Roman" w:cs="Times New Roman"/>
          <w:sz w:val="24"/>
          <w:szCs w:val="24"/>
          <w:cs/>
          <w:lang w:bidi="hi-IN"/>
        </w:rPr>
        <w:t>.</w:t>
      </w:r>
    </w:p>
    <w:p w:rsidR="00E54A71" w:rsidRPr="005C47FF" w:rsidRDefault="00E54A71"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rPr>
      </w:pPr>
      <w:r w:rsidRPr="005C47FF">
        <w:rPr>
          <w:rFonts w:ascii="Times New Roman" w:hAnsi="Times New Roman" w:cs="Times New Roman"/>
          <w:b/>
          <w:bCs/>
          <w:sz w:val="24"/>
          <w:szCs w:val="24"/>
          <w:cs/>
          <w:lang w:bidi="hi-IN"/>
        </w:rPr>
        <w:t>‘</w:t>
      </w:r>
      <w:r w:rsidRPr="005C47FF">
        <w:rPr>
          <w:rFonts w:ascii="Times New Roman" w:hAnsi="Times New Roman" w:cs="Times New Roman"/>
          <w:b/>
          <w:sz w:val="24"/>
          <w:szCs w:val="24"/>
        </w:rPr>
        <w:t>CI</w:t>
      </w:r>
      <w:r w:rsidRPr="005C47FF">
        <w:rPr>
          <w:rFonts w:ascii="Times New Roman" w:hAnsi="Times New Roman" w:cs="Times New Roman"/>
          <w:b/>
          <w:bCs/>
          <w:sz w:val="24"/>
          <w:szCs w:val="24"/>
          <w:cs/>
          <w:lang w:bidi="hi-IN"/>
        </w:rPr>
        <w:t>’</w:t>
      </w:r>
      <w:r w:rsidRPr="005C47FF">
        <w:rPr>
          <w:rFonts w:ascii="Times New Roman" w:hAnsi="Times New Roman" w:cs="Times New Roman"/>
          <w:sz w:val="24"/>
          <w:szCs w:val="24"/>
        </w:rPr>
        <w:t xml:space="preserve"> means Consultant In</w:t>
      </w:r>
      <w:r w:rsidRPr="005C47FF">
        <w:rPr>
          <w:rFonts w:ascii="Times New Roman" w:hAnsi="Times New Roman" w:cs="Times New Roman"/>
          <w:sz w:val="24"/>
          <w:szCs w:val="24"/>
          <w:cs/>
          <w:lang w:bidi="hi-IN"/>
        </w:rPr>
        <w:t>-</w:t>
      </w:r>
      <w:r w:rsidRPr="005C47FF">
        <w:rPr>
          <w:rFonts w:ascii="Times New Roman" w:hAnsi="Times New Roman" w:cs="Times New Roman"/>
          <w:sz w:val="24"/>
          <w:szCs w:val="24"/>
        </w:rPr>
        <w:t>charge</w:t>
      </w:r>
      <w:r w:rsidR="006F4B4D">
        <w:rPr>
          <w:rFonts w:ascii="Times New Roman" w:hAnsi="Times New Roman" w:cs="Times New Roman"/>
          <w:sz w:val="24"/>
          <w:szCs w:val="24"/>
        </w:rPr>
        <w:t xml:space="preserve"> </w:t>
      </w:r>
      <w:r w:rsidRPr="005C47FF">
        <w:rPr>
          <w:rFonts w:ascii="Times New Roman" w:hAnsi="Times New Roman" w:cs="Times New Roman"/>
          <w:sz w:val="24"/>
          <w:szCs w:val="24"/>
        </w:rPr>
        <w:t xml:space="preserve">or the </w:t>
      </w:r>
      <w:r w:rsidRPr="005C47FF">
        <w:rPr>
          <w:rFonts w:ascii="Times New Roman" w:hAnsi="Times New Roman" w:cs="Times New Roman"/>
          <w:sz w:val="24"/>
          <w:szCs w:val="24"/>
          <w:cs/>
          <w:lang w:bidi="hi-IN"/>
        </w:rPr>
        <w:t>‘</w:t>
      </w:r>
      <w:r w:rsidRPr="005C47FF">
        <w:rPr>
          <w:rFonts w:ascii="Times New Roman" w:hAnsi="Times New Roman" w:cs="Times New Roman"/>
          <w:sz w:val="24"/>
          <w:szCs w:val="24"/>
        </w:rPr>
        <w:t>Project Coordinator</w:t>
      </w:r>
      <w:r w:rsidRPr="005C47FF">
        <w:rPr>
          <w:rFonts w:ascii="Times New Roman" w:hAnsi="Times New Roman" w:cs="Times New Roman"/>
          <w:sz w:val="24"/>
          <w:szCs w:val="24"/>
          <w:cs/>
          <w:lang w:bidi="hi-IN"/>
        </w:rPr>
        <w:t>’</w:t>
      </w:r>
      <w:r w:rsidRPr="005C47FF">
        <w:rPr>
          <w:rFonts w:ascii="Times New Roman" w:hAnsi="Times New Roman" w:cs="Times New Roman"/>
          <w:sz w:val="24"/>
          <w:szCs w:val="24"/>
        </w:rPr>
        <w:t xml:space="preserve"> who shall be a faculty member and who intends or undertake</w:t>
      </w:r>
      <w:r w:rsidR="00D3572A" w:rsidRPr="005C47FF">
        <w:rPr>
          <w:rFonts w:ascii="Times New Roman" w:hAnsi="Times New Roman" w:cs="Times New Roman"/>
          <w:sz w:val="24"/>
          <w:szCs w:val="24"/>
        </w:rPr>
        <w:t xml:space="preserve"> </w:t>
      </w:r>
      <w:r w:rsidRPr="005C47FF">
        <w:rPr>
          <w:rFonts w:ascii="Times New Roman" w:hAnsi="Times New Roman" w:cs="Times New Roman"/>
          <w:sz w:val="24"/>
          <w:szCs w:val="24"/>
        </w:rPr>
        <w:t>a consultancy</w:t>
      </w:r>
      <w:r w:rsidRPr="005C47FF">
        <w:rPr>
          <w:rFonts w:ascii="Times New Roman" w:hAnsi="Times New Roman" w:cs="Times New Roman"/>
          <w:sz w:val="24"/>
          <w:szCs w:val="24"/>
          <w:cs/>
          <w:lang w:bidi="hi-IN"/>
        </w:rPr>
        <w:t>/</w:t>
      </w:r>
      <w:r w:rsidRPr="005C47FF">
        <w:rPr>
          <w:rFonts w:ascii="Times New Roman" w:hAnsi="Times New Roman" w:cs="Times New Roman"/>
          <w:sz w:val="24"/>
          <w:szCs w:val="24"/>
        </w:rPr>
        <w:t>testing project</w:t>
      </w:r>
      <w:r w:rsidRPr="005C47FF">
        <w:rPr>
          <w:rFonts w:ascii="Times New Roman" w:hAnsi="Times New Roman" w:cs="Times New Roman"/>
          <w:sz w:val="24"/>
          <w:szCs w:val="24"/>
          <w:cs/>
          <w:lang w:bidi="hi-IN"/>
        </w:rPr>
        <w:t>.</w:t>
      </w:r>
    </w:p>
    <w:p w:rsidR="00C26DB8" w:rsidRPr="005C47FF" w:rsidRDefault="00C26DB8"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rPr>
      </w:pPr>
      <w:r w:rsidRPr="005C47FF">
        <w:rPr>
          <w:rFonts w:ascii="Times New Roman" w:hAnsi="Times New Roman" w:cs="Times New Roman"/>
          <w:b/>
          <w:bCs/>
          <w:sz w:val="24"/>
          <w:szCs w:val="24"/>
          <w:cs/>
          <w:lang w:bidi="hi-IN"/>
        </w:rPr>
        <w:t>‘</w:t>
      </w:r>
      <w:r w:rsidRPr="005C47FF">
        <w:rPr>
          <w:rFonts w:ascii="Times New Roman" w:hAnsi="Times New Roman" w:cs="Times New Roman"/>
          <w:b/>
          <w:sz w:val="24"/>
          <w:szCs w:val="24"/>
        </w:rPr>
        <w:t>C</w:t>
      </w:r>
      <w:r w:rsidR="00F96279">
        <w:rPr>
          <w:rFonts w:ascii="Times New Roman" w:hAnsi="Times New Roman" w:cs="Times New Roman"/>
          <w:b/>
          <w:sz w:val="24"/>
          <w:szCs w:val="24"/>
        </w:rPr>
        <w:t>o</w:t>
      </w:r>
      <w:r w:rsidRPr="005C47FF">
        <w:rPr>
          <w:rFonts w:ascii="Times New Roman" w:hAnsi="Times New Roman" w:cs="Times New Roman"/>
          <w:b/>
          <w:bCs/>
          <w:sz w:val="24"/>
          <w:szCs w:val="24"/>
          <w:cs/>
          <w:lang w:bidi="hi-IN"/>
        </w:rPr>
        <w:t>-</w:t>
      </w:r>
      <w:r w:rsidRPr="005C47FF">
        <w:rPr>
          <w:rFonts w:ascii="Times New Roman" w:hAnsi="Times New Roman" w:cs="Times New Roman"/>
          <w:b/>
          <w:sz w:val="24"/>
          <w:szCs w:val="24"/>
        </w:rPr>
        <w:t>CI</w:t>
      </w:r>
      <w:r w:rsidRPr="005C47FF">
        <w:rPr>
          <w:rFonts w:ascii="Times New Roman" w:hAnsi="Times New Roman" w:cs="Times New Roman"/>
          <w:b/>
          <w:bCs/>
          <w:sz w:val="24"/>
          <w:szCs w:val="24"/>
          <w:cs/>
          <w:lang w:bidi="hi-IN"/>
        </w:rPr>
        <w:t>’</w:t>
      </w:r>
      <w:r w:rsidRPr="005C47FF">
        <w:rPr>
          <w:rFonts w:ascii="Times New Roman" w:hAnsi="Times New Roman" w:cs="Times New Roman"/>
          <w:sz w:val="24"/>
          <w:szCs w:val="24"/>
        </w:rPr>
        <w:t xml:space="preserve"> means Co</w:t>
      </w:r>
      <w:r w:rsidRPr="005C47FF">
        <w:rPr>
          <w:rFonts w:ascii="Times New Roman" w:hAnsi="Times New Roman" w:cs="Times New Roman"/>
          <w:sz w:val="24"/>
          <w:szCs w:val="24"/>
          <w:cs/>
          <w:lang w:bidi="hi-IN"/>
        </w:rPr>
        <w:t>-</w:t>
      </w:r>
      <w:r w:rsidRPr="005C47FF">
        <w:rPr>
          <w:rFonts w:ascii="Times New Roman" w:hAnsi="Times New Roman" w:cs="Times New Roman"/>
          <w:sz w:val="24"/>
          <w:szCs w:val="24"/>
        </w:rPr>
        <w:t>Consultant In</w:t>
      </w:r>
      <w:r w:rsidRPr="005C47FF">
        <w:rPr>
          <w:rFonts w:ascii="Times New Roman" w:hAnsi="Times New Roman" w:cs="Times New Roman"/>
          <w:sz w:val="24"/>
          <w:szCs w:val="24"/>
          <w:cs/>
          <w:lang w:bidi="hi-IN"/>
        </w:rPr>
        <w:t>-</w:t>
      </w:r>
      <w:r w:rsidRPr="005C47FF">
        <w:rPr>
          <w:rFonts w:ascii="Times New Roman" w:hAnsi="Times New Roman" w:cs="Times New Roman"/>
          <w:sz w:val="24"/>
          <w:szCs w:val="24"/>
        </w:rPr>
        <w:t>charge</w:t>
      </w:r>
      <w:r w:rsidRPr="005C47FF">
        <w:rPr>
          <w:rFonts w:ascii="Times New Roman" w:hAnsi="Times New Roman" w:cs="Times New Roman"/>
          <w:sz w:val="24"/>
          <w:szCs w:val="24"/>
          <w:cs/>
          <w:lang w:bidi="hi-IN"/>
        </w:rPr>
        <w:t>.</w:t>
      </w:r>
    </w:p>
    <w:p w:rsidR="00C26DB8" w:rsidRPr="005C47FF" w:rsidRDefault="00C26DB8"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rPr>
      </w:pPr>
      <w:r w:rsidRPr="005C47FF">
        <w:rPr>
          <w:rFonts w:ascii="Times New Roman" w:hAnsi="Times New Roman" w:cs="Times New Roman"/>
          <w:b/>
          <w:sz w:val="24"/>
          <w:szCs w:val="24"/>
        </w:rPr>
        <w:t>Dean</w:t>
      </w:r>
      <w:r w:rsidRPr="005C47FF">
        <w:rPr>
          <w:rFonts w:ascii="Times New Roman" w:hAnsi="Times New Roman" w:cs="Times New Roman"/>
          <w:b/>
          <w:bCs/>
          <w:sz w:val="24"/>
          <w:szCs w:val="24"/>
          <w:cs/>
          <w:lang w:bidi="hi-IN"/>
        </w:rPr>
        <w:t>(</w:t>
      </w:r>
      <w:r w:rsidRPr="005C47FF">
        <w:rPr>
          <w:rFonts w:ascii="Times New Roman" w:hAnsi="Times New Roman" w:cs="Times New Roman"/>
          <w:b/>
          <w:sz w:val="24"/>
          <w:szCs w:val="24"/>
        </w:rPr>
        <w:t>R&amp;D</w:t>
      </w:r>
      <w:r w:rsidRPr="005C47FF">
        <w:rPr>
          <w:rFonts w:ascii="Times New Roman" w:hAnsi="Times New Roman" w:cs="Times New Roman"/>
          <w:b/>
          <w:bCs/>
          <w:sz w:val="24"/>
          <w:szCs w:val="24"/>
          <w:cs/>
          <w:lang w:bidi="hi-IN"/>
        </w:rPr>
        <w:t xml:space="preserve">) </w:t>
      </w:r>
      <w:r w:rsidRPr="005C47FF">
        <w:rPr>
          <w:rFonts w:ascii="Times New Roman" w:hAnsi="Times New Roman" w:cs="Times New Roman"/>
          <w:sz w:val="24"/>
          <w:szCs w:val="24"/>
        </w:rPr>
        <w:t xml:space="preserve">means Dean </w:t>
      </w:r>
      <w:r w:rsidRPr="005C47FF">
        <w:rPr>
          <w:rFonts w:ascii="Times New Roman" w:hAnsi="Times New Roman" w:cs="Times New Roman"/>
          <w:bCs/>
          <w:sz w:val="24"/>
          <w:szCs w:val="24"/>
          <w:cs/>
          <w:lang w:bidi="hi-IN"/>
        </w:rPr>
        <w:t>(</w:t>
      </w:r>
      <w:r w:rsidRPr="005C47FF">
        <w:rPr>
          <w:rFonts w:ascii="Times New Roman" w:hAnsi="Times New Roman" w:cs="Times New Roman"/>
          <w:sz w:val="24"/>
          <w:szCs w:val="24"/>
        </w:rPr>
        <w:t>Research &amp; Development</w:t>
      </w:r>
      <w:r w:rsidRPr="005C47FF">
        <w:rPr>
          <w:rFonts w:ascii="Times New Roman" w:hAnsi="Times New Roman" w:cs="Times New Roman"/>
          <w:bCs/>
          <w:sz w:val="24"/>
          <w:szCs w:val="24"/>
          <w:cs/>
          <w:lang w:bidi="hi-IN"/>
        </w:rPr>
        <w:t>)</w:t>
      </w:r>
      <w:r w:rsidR="0052789B" w:rsidRPr="005C47FF">
        <w:rPr>
          <w:rFonts w:ascii="Times New Roman" w:hAnsi="Times New Roman" w:cs="Times New Roman"/>
          <w:bCs/>
          <w:sz w:val="24"/>
          <w:szCs w:val="24"/>
          <w:cs/>
          <w:lang w:bidi="hi-IN"/>
        </w:rPr>
        <w:t>.</w:t>
      </w:r>
    </w:p>
    <w:p w:rsidR="00C26DB8" w:rsidRPr="005C47FF" w:rsidRDefault="00C26DB8"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cs/>
        </w:rPr>
      </w:pPr>
      <w:r w:rsidRPr="005C47FF">
        <w:rPr>
          <w:rFonts w:ascii="Times New Roman" w:hAnsi="Times New Roman" w:cs="Times New Roman"/>
          <w:b/>
          <w:bCs/>
          <w:sz w:val="24"/>
          <w:szCs w:val="24"/>
          <w:cs/>
          <w:lang w:bidi="hi-IN"/>
        </w:rPr>
        <w:t>‘</w:t>
      </w:r>
      <w:r w:rsidRPr="005C47FF">
        <w:rPr>
          <w:rFonts w:ascii="Times New Roman" w:hAnsi="Times New Roman" w:cs="Times New Roman"/>
          <w:b/>
          <w:sz w:val="24"/>
          <w:szCs w:val="24"/>
        </w:rPr>
        <w:t>Department</w:t>
      </w:r>
      <w:r w:rsidRPr="005C47FF">
        <w:rPr>
          <w:rFonts w:ascii="Times New Roman" w:hAnsi="Times New Roman" w:cs="Times New Roman"/>
          <w:b/>
          <w:bCs/>
          <w:sz w:val="24"/>
          <w:szCs w:val="24"/>
          <w:cs/>
          <w:lang w:bidi="hi-IN"/>
        </w:rPr>
        <w:t>’</w:t>
      </w:r>
      <w:r w:rsidRPr="005C47FF">
        <w:rPr>
          <w:rFonts w:ascii="Times New Roman" w:hAnsi="Times New Roman" w:cs="Times New Roman"/>
          <w:sz w:val="24"/>
          <w:szCs w:val="24"/>
        </w:rPr>
        <w:t xml:space="preserve"> means all the academic departments, academic centres, center of excellence and academic service centers</w:t>
      </w:r>
      <w:r w:rsidR="00B61AA1" w:rsidRPr="005C47FF">
        <w:rPr>
          <w:rFonts w:ascii="Times New Roman" w:hAnsi="Times New Roman" w:cs="Times New Roman"/>
          <w:sz w:val="24"/>
          <w:szCs w:val="24"/>
        </w:rPr>
        <w:t xml:space="preserve"> </w:t>
      </w:r>
      <w:r w:rsidRPr="005C47FF">
        <w:rPr>
          <w:rFonts w:ascii="Times New Roman" w:hAnsi="Times New Roman" w:cs="Times New Roman"/>
          <w:sz w:val="24"/>
          <w:szCs w:val="24"/>
        </w:rPr>
        <w:t>of the institute</w:t>
      </w:r>
      <w:r w:rsidRPr="005C47FF">
        <w:rPr>
          <w:rFonts w:ascii="Times New Roman" w:hAnsi="Times New Roman" w:cs="Times New Roman"/>
          <w:sz w:val="24"/>
          <w:szCs w:val="24"/>
          <w:cs/>
          <w:lang w:bidi="hi-IN"/>
        </w:rPr>
        <w:t>.</w:t>
      </w:r>
    </w:p>
    <w:p w:rsidR="00C26DB8" w:rsidRPr="005C47FF" w:rsidRDefault="00C26DB8"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rPr>
      </w:pPr>
      <w:r w:rsidRPr="005C47FF">
        <w:rPr>
          <w:rFonts w:ascii="Times New Roman" w:hAnsi="Times New Roman" w:cs="Times New Roman"/>
          <w:b/>
          <w:bCs/>
          <w:sz w:val="24"/>
          <w:szCs w:val="24"/>
          <w:cs/>
          <w:lang w:bidi="hi-IN"/>
        </w:rPr>
        <w:t>‘</w:t>
      </w:r>
      <w:r w:rsidRPr="005C47FF">
        <w:rPr>
          <w:rFonts w:ascii="Times New Roman" w:hAnsi="Times New Roman" w:cs="Times New Roman"/>
          <w:b/>
          <w:sz w:val="24"/>
          <w:szCs w:val="24"/>
        </w:rPr>
        <w:t>Department</w:t>
      </w:r>
      <w:r w:rsidRPr="005C47FF">
        <w:rPr>
          <w:rFonts w:ascii="Times New Roman" w:hAnsi="Times New Roman" w:cs="Times New Roman"/>
          <w:b/>
          <w:bCs/>
          <w:sz w:val="24"/>
          <w:szCs w:val="24"/>
          <w:cs/>
          <w:lang w:bidi="hi-IN"/>
        </w:rPr>
        <w:t>/</w:t>
      </w:r>
      <w:r w:rsidRPr="005C47FF">
        <w:rPr>
          <w:rFonts w:ascii="Times New Roman" w:hAnsi="Times New Roman" w:cs="Times New Roman"/>
          <w:b/>
          <w:sz w:val="24"/>
          <w:szCs w:val="24"/>
        </w:rPr>
        <w:t xml:space="preserve">Centre Development Fund </w:t>
      </w:r>
      <w:r w:rsidRPr="005C47FF">
        <w:rPr>
          <w:rFonts w:ascii="Times New Roman" w:hAnsi="Times New Roman" w:cs="Times New Roman"/>
          <w:b/>
          <w:bCs/>
          <w:sz w:val="24"/>
          <w:szCs w:val="24"/>
          <w:cs/>
          <w:lang w:bidi="hi-IN"/>
        </w:rPr>
        <w:t>(</w:t>
      </w:r>
      <w:r w:rsidRPr="005C47FF">
        <w:rPr>
          <w:rFonts w:ascii="Times New Roman" w:hAnsi="Times New Roman" w:cs="Times New Roman"/>
          <w:b/>
          <w:sz w:val="24"/>
          <w:szCs w:val="24"/>
        </w:rPr>
        <w:t>DDF</w:t>
      </w:r>
      <w:r w:rsidRPr="005C47FF">
        <w:rPr>
          <w:rFonts w:ascii="Times New Roman" w:hAnsi="Times New Roman" w:cs="Times New Roman"/>
          <w:b/>
          <w:bCs/>
          <w:sz w:val="24"/>
          <w:szCs w:val="24"/>
          <w:cs/>
          <w:lang w:bidi="hi-IN"/>
        </w:rPr>
        <w:t>/</w:t>
      </w:r>
      <w:r w:rsidRPr="005C47FF">
        <w:rPr>
          <w:rFonts w:ascii="Times New Roman" w:hAnsi="Times New Roman" w:cs="Times New Roman"/>
          <w:b/>
          <w:sz w:val="24"/>
          <w:szCs w:val="24"/>
        </w:rPr>
        <w:t>CDF</w:t>
      </w:r>
      <w:r w:rsidRPr="005C47FF">
        <w:rPr>
          <w:rFonts w:ascii="Times New Roman" w:hAnsi="Times New Roman" w:cs="Times New Roman"/>
          <w:b/>
          <w:bCs/>
          <w:sz w:val="24"/>
          <w:szCs w:val="24"/>
          <w:cs/>
          <w:lang w:bidi="hi-IN"/>
        </w:rPr>
        <w:t>)’</w:t>
      </w:r>
      <w:r w:rsidRPr="005C47FF">
        <w:rPr>
          <w:rFonts w:ascii="Times New Roman" w:hAnsi="Times New Roman" w:cs="Times New Roman"/>
          <w:sz w:val="24"/>
          <w:szCs w:val="24"/>
        </w:rPr>
        <w:t xml:space="preserve"> means a fund of the department</w:t>
      </w:r>
      <w:r w:rsidRPr="005C47FF">
        <w:rPr>
          <w:rFonts w:ascii="Times New Roman" w:hAnsi="Times New Roman" w:cs="Times New Roman"/>
          <w:sz w:val="24"/>
          <w:szCs w:val="24"/>
          <w:cs/>
          <w:lang w:bidi="hi-IN"/>
        </w:rPr>
        <w:t>/</w:t>
      </w:r>
      <w:r w:rsidRPr="005C47FF">
        <w:rPr>
          <w:rFonts w:ascii="Times New Roman" w:hAnsi="Times New Roman" w:cs="Times New Roman"/>
          <w:sz w:val="24"/>
          <w:szCs w:val="24"/>
        </w:rPr>
        <w:t>centre to which a part of the institute overhead charges</w:t>
      </w:r>
      <w:r w:rsidRPr="005C47FF">
        <w:rPr>
          <w:rFonts w:ascii="Times New Roman" w:hAnsi="Times New Roman" w:cs="Times New Roman"/>
          <w:sz w:val="24"/>
          <w:szCs w:val="24"/>
          <w:cs/>
          <w:lang w:bidi="hi-IN"/>
        </w:rPr>
        <w:t xml:space="preserve">/ </w:t>
      </w:r>
      <w:r w:rsidRPr="005C47FF">
        <w:rPr>
          <w:rFonts w:ascii="Times New Roman" w:hAnsi="Times New Roman" w:cs="Times New Roman"/>
          <w:sz w:val="24"/>
          <w:szCs w:val="24"/>
        </w:rPr>
        <w:t>share from consultancy projects is transferred</w:t>
      </w:r>
      <w:r w:rsidRPr="005C47FF">
        <w:rPr>
          <w:rFonts w:ascii="Times New Roman" w:hAnsi="Times New Roman" w:cs="Times New Roman"/>
          <w:sz w:val="24"/>
          <w:szCs w:val="24"/>
          <w:cs/>
          <w:lang w:bidi="hi-IN"/>
        </w:rPr>
        <w:t>.</w:t>
      </w:r>
    </w:p>
    <w:p w:rsidR="00FE20C2" w:rsidRPr="005C47FF" w:rsidRDefault="00FE20C2"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rPr>
      </w:pPr>
      <w:r w:rsidRPr="005C47FF">
        <w:rPr>
          <w:rFonts w:ascii="Times New Roman" w:hAnsi="Times New Roman" w:cs="Times New Roman"/>
          <w:b/>
          <w:bCs/>
          <w:sz w:val="24"/>
          <w:szCs w:val="24"/>
          <w:cs/>
          <w:lang w:bidi="hi-IN"/>
        </w:rPr>
        <w:t>‘</w:t>
      </w:r>
      <w:r w:rsidRPr="005C47FF">
        <w:rPr>
          <w:rFonts w:ascii="Times New Roman" w:hAnsi="Times New Roman" w:cs="Times New Roman"/>
          <w:b/>
          <w:sz w:val="24"/>
          <w:szCs w:val="24"/>
        </w:rPr>
        <w:t>Director</w:t>
      </w:r>
      <w:r w:rsidRPr="005C47FF">
        <w:rPr>
          <w:rFonts w:ascii="Times New Roman" w:hAnsi="Times New Roman" w:cs="Times New Roman"/>
          <w:b/>
          <w:bCs/>
          <w:sz w:val="24"/>
          <w:szCs w:val="24"/>
          <w:cs/>
          <w:lang w:bidi="hi-IN"/>
        </w:rPr>
        <w:t>’</w:t>
      </w:r>
      <w:r w:rsidRPr="005C47FF">
        <w:rPr>
          <w:rFonts w:ascii="Times New Roman" w:hAnsi="Times New Roman" w:cs="Times New Roman"/>
          <w:sz w:val="24"/>
          <w:szCs w:val="24"/>
        </w:rPr>
        <w:t xml:space="preserve"> means the Director of the Institute</w:t>
      </w:r>
      <w:r w:rsidR="00E620CA" w:rsidRPr="005C47FF">
        <w:rPr>
          <w:rFonts w:ascii="Times New Roman" w:hAnsi="Times New Roman" w:cs="Times New Roman"/>
          <w:sz w:val="24"/>
          <w:szCs w:val="24"/>
        </w:rPr>
        <w:t>.</w:t>
      </w:r>
    </w:p>
    <w:p w:rsidR="00C26DB8" w:rsidRPr="005C47FF" w:rsidRDefault="00C26DB8"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rPr>
      </w:pPr>
      <w:r w:rsidRPr="005C47FF">
        <w:rPr>
          <w:rFonts w:ascii="Times New Roman" w:hAnsi="Times New Roman" w:cs="Times New Roman"/>
          <w:b/>
          <w:bCs/>
          <w:sz w:val="24"/>
          <w:szCs w:val="24"/>
          <w:cs/>
          <w:lang w:bidi="hi-IN"/>
        </w:rPr>
        <w:lastRenderedPageBreak/>
        <w:t>‘</w:t>
      </w:r>
      <w:r w:rsidRPr="005C47FF">
        <w:rPr>
          <w:rFonts w:ascii="Times New Roman" w:hAnsi="Times New Roman" w:cs="Times New Roman"/>
          <w:b/>
          <w:sz w:val="24"/>
          <w:szCs w:val="24"/>
        </w:rPr>
        <w:t>Institute</w:t>
      </w:r>
      <w:r w:rsidRPr="005C47FF">
        <w:rPr>
          <w:rFonts w:ascii="Times New Roman" w:hAnsi="Times New Roman" w:cs="Times New Roman"/>
          <w:b/>
          <w:bCs/>
          <w:sz w:val="24"/>
          <w:szCs w:val="24"/>
          <w:cs/>
          <w:lang w:bidi="hi-IN"/>
        </w:rPr>
        <w:t>’</w:t>
      </w:r>
      <w:r w:rsidRPr="005C47FF">
        <w:rPr>
          <w:rFonts w:ascii="Times New Roman" w:hAnsi="Times New Roman" w:cs="Times New Roman"/>
          <w:sz w:val="24"/>
          <w:szCs w:val="24"/>
        </w:rPr>
        <w:t xml:space="preserve"> means the Indian Institute of Technology </w:t>
      </w:r>
      <w:r w:rsidRPr="005C47FF">
        <w:rPr>
          <w:rFonts w:ascii="Times New Roman" w:hAnsi="Times New Roman" w:cs="Times New Roman"/>
          <w:sz w:val="24"/>
          <w:szCs w:val="24"/>
          <w:cs/>
          <w:lang w:bidi="hi-IN"/>
        </w:rPr>
        <w:t>(</w:t>
      </w:r>
      <w:r w:rsidRPr="005C47FF">
        <w:rPr>
          <w:rFonts w:ascii="Times New Roman" w:hAnsi="Times New Roman" w:cs="Times New Roman"/>
          <w:sz w:val="24"/>
          <w:szCs w:val="24"/>
        </w:rPr>
        <w:t>Indian School of Mines</w:t>
      </w:r>
      <w:r w:rsidRPr="005C47FF">
        <w:rPr>
          <w:rFonts w:ascii="Times New Roman" w:hAnsi="Times New Roman" w:cs="Times New Roman"/>
          <w:sz w:val="24"/>
          <w:szCs w:val="24"/>
          <w:cs/>
          <w:lang w:bidi="hi-IN"/>
        </w:rPr>
        <w:t xml:space="preserve">) </w:t>
      </w:r>
      <w:r w:rsidRPr="005C47FF">
        <w:rPr>
          <w:rFonts w:ascii="Times New Roman" w:hAnsi="Times New Roman" w:cs="Times New Roman"/>
          <w:sz w:val="24"/>
          <w:szCs w:val="24"/>
        </w:rPr>
        <w:t>Dhanbad</w:t>
      </w:r>
    </w:p>
    <w:p w:rsidR="00C26DB8" w:rsidRPr="005C47FF" w:rsidRDefault="0052789B"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rPr>
      </w:pPr>
      <w:r w:rsidRPr="005C47FF">
        <w:rPr>
          <w:rFonts w:ascii="Times New Roman" w:hAnsi="Times New Roman" w:cs="Times New Roman"/>
          <w:b/>
          <w:sz w:val="24"/>
          <w:szCs w:val="24"/>
        </w:rPr>
        <w:t>'</w:t>
      </w:r>
      <w:r w:rsidR="00C26DB8" w:rsidRPr="005C47FF">
        <w:rPr>
          <w:rFonts w:ascii="Times New Roman" w:hAnsi="Times New Roman" w:cs="Times New Roman"/>
          <w:b/>
          <w:sz w:val="24"/>
          <w:szCs w:val="24"/>
        </w:rPr>
        <w:t xml:space="preserve">Professional Development Fund </w:t>
      </w:r>
      <w:r w:rsidR="00C26DB8" w:rsidRPr="005C47FF">
        <w:rPr>
          <w:rFonts w:ascii="Times New Roman" w:hAnsi="Times New Roman" w:cs="Times New Roman"/>
          <w:b/>
          <w:bCs/>
          <w:sz w:val="24"/>
          <w:szCs w:val="24"/>
          <w:cs/>
          <w:lang w:bidi="hi-IN"/>
        </w:rPr>
        <w:t>(</w:t>
      </w:r>
      <w:r w:rsidR="00C26DB8" w:rsidRPr="005C47FF">
        <w:rPr>
          <w:rFonts w:ascii="Times New Roman" w:hAnsi="Times New Roman" w:cs="Times New Roman"/>
          <w:b/>
          <w:sz w:val="24"/>
          <w:szCs w:val="24"/>
        </w:rPr>
        <w:t>PDF</w:t>
      </w:r>
      <w:r w:rsidR="00C26DB8" w:rsidRPr="005C47FF">
        <w:rPr>
          <w:rFonts w:ascii="Times New Roman" w:hAnsi="Times New Roman" w:cs="Times New Roman"/>
          <w:b/>
          <w:bCs/>
          <w:sz w:val="24"/>
          <w:szCs w:val="24"/>
          <w:cs/>
          <w:lang w:bidi="hi-IN"/>
        </w:rPr>
        <w:t>)’</w:t>
      </w:r>
      <w:r w:rsidR="00C26DB8" w:rsidRPr="005C47FF">
        <w:rPr>
          <w:rFonts w:ascii="Times New Roman" w:hAnsi="Times New Roman" w:cs="Times New Roman"/>
          <w:sz w:val="24"/>
          <w:szCs w:val="24"/>
        </w:rPr>
        <w:t xml:space="preserve"> means a fund for the</w:t>
      </w:r>
      <w:r w:rsidRPr="005C47FF">
        <w:rPr>
          <w:rFonts w:ascii="Times New Roman" w:hAnsi="Times New Roman" w:cs="Times New Roman"/>
          <w:sz w:val="24"/>
          <w:szCs w:val="24"/>
        </w:rPr>
        <w:t xml:space="preserve"> </w:t>
      </w:r>
      <w:r w:rsidR="00C26DB8" w:rsidRPr="005C47FF">
        <w:rPr>
          <w:rFonts w:ascii="Times New Roman" w:hAnsi="Times New Roman" w:cs="Times New Roman"/>
          <w:sz w:val="24"/>
          <w:szCs w:val="24"/>
        </w:rPr>
        <w:t>individual academic staff, share from consultancy</w:t>
      </w:r>
      <w:r w:rsidR="00DB0925" w:rsidRPr="005C47FF">
        <w:rPr>
          <w:rFonts w:ascii="Times New Roman" w:hAnsi="Times New Roman" w:cs="Times New Roman"/>
          <w:sz w:val="24"/>
          <w:szCs w:val="24"/>
        </w:rPr>
        <w:t xml:space="preserve">/testing </w:t>
      </w:r>
      <w:r w:rsidR="00C26DB8" w:rsidRPr="005C47FF">
        <w:rPr>
          <w:rFonts w:ascii="Times New Roman" w:hAnsi="Times New Roman" w:cs="Times New Roman"/>
          <w:sz w:val="24"/>
          <w:szCs w:val="24"/>
        </w:rPr>
        <w:t>projects are transferred</w:t>
      </w:r>
      <w:r w:rsidR="00C26DB8" w:rsidRPr="005C47FF">
        <w:rPr>
          <w:rFonts w:ascii="Times New Roman" w:hAnsi="Times New Roman" w:cs="Times New Roman"/>
          <w:sz w:val="24"/>
          <w:szCs w:val="24"/>
          <w:cs/>
          <w:lang w:bidi="hi-IN"/>
        </w:rPr>
        <w:t>.</w:t>
      </w:r>
    </w:p>
    <w:p w:rsidR="00C26DB8" w:rsidRPr="005C47FF" w:rsidRDefault="00C26DB8"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rPr>
      </w:pPr>
      <w:r w:rsidRPr="005C47FF">
        <w:rPr>
          <w:rFonts w:ascii="Times New Roman" w:hAnsi="Times New Roman" w:cs="Times New Roman"/>
          <w:b/>
          <w:bCs/>
          <w:sz w:val="24"/>
          <w:szCs w:val="24"/>
          <w:cs/>
          <w:lang w:bidi="hi-IN"/>
        </w:rPr>
        <w:t>‘</w:t>
      </w:r>
      <w:r w:rsidRPr="005C47FF">
        <w:rPr>
          <w:rFonts w:ascii="Times New Roman" w:hAnsi="Times New Roman" w:cs="Times New Roman"/>
          <w:b/>
          <w:sz w:val="24"/>
          <w:szCs w:val="24"/>
        </w:rPr>
        <w:t>Project</w:t>
      </w:r>
      <w:r w:rsidRPr="005C47FF">
        <w:rPr>
          <w:rFonts w:ascii="Times New Roman" w:hAnsi="Times New Roman" w:cs="Times New Roman"/>
          <w:b/>
          <w:bCs/>
          <w:sz w:val="24"/>
          <w:szCs w:val="24"/>
          <w:cs/>
          <w:lang w:bidi="hi-IN"/>
        </w:rPr>
        <w:t>’</w:t>
      </w:r>
      <w:r w:rsidRPr="005C47FF">
        <w:rPr>
          <w:rFonts w:ascii="Times New Roman" w:hAnsi="Times New Roman" w:cs="Times New Roman"/>
          <w:sz w:val="24"/>
          <w:szCs w:val="24"/>
        </w:rPr>
        <w:t xml:space="preserve"> implies industrial consultancy projects or routine testing projects</w:t>
      </w:r>
      <w:r w:rsidR="0052789B" w:rsidRPr="005C47FF">
        <w:rPr>
          <w:rFonts w:ascii="Times New Roman" w:hAnsi="Times New Roman" w:cs="Times New Roman"/>
          <w:sz w:val="24"/>
          <w:szCs w:val="24"/>
        </w:rPr>
        <w:t>.</w:t>
      </w:r>
    </w:p>
    <w:p w:rsidR="00C26DB8" w:rsidRPr="005C47FF" w:rsidRDefault="00C26DB8"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rPr>
      </w:pPr>
      <w:r w:rsidRPr="005C47FF">
        <w:rPr>
          <w:rFonts w:ascii="Times New Roman" w:hAnsi="Times New Roman" w:cs="Times New Roman"/>
          <w:b/>
          <w:bCs/>
          <w:sz w:val="24"/>
          <w:szCs w:val="24"/>
          <w:cs/>
          <w:lang w:bidi="hi-IN"/>
        </w:rPr>
        <w:t>‘</w:t>
      </w:r>
      <w:r w:rsidRPr="005C47FF">
        <w:rPr>
          <w:rFonts w:ascii="Times New Roman" w:hAnsi="Times New Roman" w:cs="Times New Roman"/>
          <w:b/>
          <w:sz w:val="24"/>
          <w:szCs w:val="24"/>
        </w:rPr>
        <w:t>Project staff</w:t>
      </w:r>
      <w:r w:rsidRPr="005C47FF">
        <w:rPr>
          <w:rFonts w:ascii="Times New Roman" w:hAnsi="Times New Roman" w:cs="Times New Roman"/>
          <w:b/>
          <w:bCs/>
          <w:sz w:val="24"/>
          <w:szCs w:val="24"/>
          <w:cs/>
          <w:lang w:bidi="hi-IN"/>
        </w:rPr>
        <w:t>’</w:t>
      </w:r>
      <w:r w:rsidRPr="005C47FF">
        <w:rPr>
          <w:rFonts w:ascii="Times New Roman" w:hAnsi="Times New Roman" w:cs="Times New Roman"/>
          <w:sz w:val="24"/>
          <w:szCs w:val="24"/>
        </w:rPr>
        <w:t xml:space="preserve"> means a person appointed in conformity with the guidelines to work on a project</w:t>
      </w:r>
      <w:r w:rsidRPr="005C47FF">
        <w:rPr>
          <w:rFonts w:ascii="Times New Roman" w:hAnsi="Times New Roman" w:cs="Times New Roman"/>
          <w:sz w:val="24"/>
          <w:szCs w:val="24"/>
          <w:cs/>
          <w:lang w:bidi="hi-IN"/>
        </w:rPr>
        <w:t>.</w:t>
      </w:r>
    </w:p>
    <w:p w:rsidR="00C26DB8" w:rsidRPr="005C47FF" w:rsidRDefault="00C26DB8"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rPr>
      </w:pPr>
      <w:r w:rsidRPr="005C47FF">
        <w:rPr>
          <w:rFonts w:ascii="Times New Roman" w:hAnsi="Times New Roman" w:cs="Times New Roman"/>
          <w:b/>
          <w:bCs/>
          <w:sz w:val="24"/>
          <w:szCs w:val="24"/>
          <w:cs/>
          <w:lang w:bidi="hi-IN"/>
        </w:rPr>
        <w:t>‘</w:t>
      </w:r>
      <w:r w:rsidRPr="005C47FF">
        <w:rPr>
          <w:rFonts w:ascii="Times New Roman" w:hAnsi="Times New Roman" w:cs="Times New Roman"/>
          <w:b/>
          <w:sz w:val="24"/>
          <w:szCs w:val="24"/>
        </w:rPr>
        <w:t>Sponsor</w:t>
      </w:r>
      <w:r w:rsidRPr="005C47FF">
        <w:rPr>
          <w:rFonts w:ascii="Times New Roman" w:hAnsi="Times New Roman" w:cs="Times New Roman"/>
          <w:b/>
          <w:bCs/>
          <w:sz w:val="24"/>
          <w:szCs w:val="24"/>
          <w:cs/>
          <w:lang w:bidi="hi-IN"/>
        </w:rPr>
        <w:t>’</w:t>
      </w:r>
      <w:r w:rsidRPr="005C47FF">
        <w:rPr>
          <w:rFonts w:ascii="Times New Roman" w:hAnsi="Times New Roman" w:cs="Times New Roman"/>
          <w:sz w:val="24"/>
          <w:szCs w:val="24"/>
        </w:rPr>
        <w:t xml:space="preserve"> means the organization or agency that offers a project to the institute and provides necessary financial support towards successful completion of the project in time</w:t>
      </w:r>
      <w:r w:rsidRPr="005C47FF">
        <w:rPr>
          <w:rFonts w:ascii="Times New Roman" w:hAnsi="Times New Roman" w:cs="Times New Roman"/>
          <w:sz w:val="24"/>
          <w:szCs w:val="24"/>
          <w:cs/>
          <w:lang w:bidi="hi-IN"/>
        </w:rPr>
        <w:t>.</w:t>
      </w:r>
    </w:p>
    <w:p w:rsidR="008273AF" w:rsidRPr="002675AC" w:rsidRDefault="008273AF" w:rsidP="000F556B">
      <w:pPr>
        <w:numPr>
          <w:ilvl w:val="0"/>
          <w:numId w:val="7"/>
        </w:numPr>
        <w:shd w:val="clear" w:color="auto" w:fill="FFFFFF"/>
        <w:spacing w:beforeLines="60" w:before="144" w:afterLines="60" w:after="144" w:line="276" w:lineRule="auto"/>
        <w:jc w:val="both"/>
        <w:rPr>
          <w:rFonts w:ascii="Times New Roman" w:eastAsia="Times New Roman" w:hAnsi="Times New Roman" w:cs="Times New Roman"/>
          <w:color w:val="222222"/>
          <w:sz w:val="24"/>
          <w:szCs w:val="24"/>
          <w:cs/>
        </w:rPr>
      </w:pPr>
      <w:r w:rsidRPr="005C47FF">
        <w:rPr>
          <w:rFonts w:ascii="Times New Roman" w:eastAsia="Times New Roman" w:hAnsi="Times New Roman" w:cs="Times New Roman"/>
          <w:b/>
          <w:color w:val="222222"/>
          <w:sz w:val="24"/>
          <w:szCs w:val="24"/>
        </w:rPr>
        <w:t>'Testing</w:t>
      </w:r>
      <w:r w:rsidRPr="005C47FF">
        <w:rPr>
          <w:rFonts w:ascii="Times New Roman" w:eastAsia="Times New Roman" w:hAnsi="Times New Roman" w:cs="Times New Roman"/>
          <w:color w:val="222222"/>
          <w:sz w:val="24"/>
          <w:szCs w:val="24"/>
        </w:rPr>
        <w:t xml:space="preserve">' refers to </w:t>
      </w:r>
      <w:r w:rsidR="00FC0711" w:rsidRPr="005C47FF">
        <w:rPr>
          <w:rFonts w:ascii="Times New Roman" w:eastAsia="Times New Roman" w:hAnsi="Times New Roman" w:cs="Times New Roman"/>
          <w:color w:val="222222"/>
          <w:sz w:val="24"/>
          <w:szCs w:val="24"/>
        </w:rPr>
        <w:t xml:space="preserve">testing of </w:t>
      </w:r>
      <w:r w:rsidRPr="005C47FF">
        <w:rPr>
          <w:rFonts w:ascii="Times New Roman" w:eastAsia="Times New Roman" w:hAnsi="Times New Roman" w:cs="Times New Roman"/>
          <w:color w:val="222222"/>
          <w:sz w:val="24"/>
          <w:szCs w:val="24"/>
        </w:rPr>
        <w:t>a component or a product against a standard</w:t>
      </w:r>
      <w:r w:rsidRPr="005C47FF">
        <w:rPr>
          <w:rFonts w:ascii="Times New Roman" w:eastAsia="Times New Roman" w:hAnsi="Times New Roman" w:cs="Times New Roman"/>
          <w:color w:val="222222"/>
          <w:sz w:val="24"/>
          <w:szCs w:val="24"/>
          <w:cs/>
          <w:lang w:bidi="hi-IN"/>
        </w:rPr>
        <w:t>.</w:t>
      </w:r>
    </w:p>
    <w:p w:rsidR="002675AC" w:rsidRPr="00FC2B50" w:rsidRDefault="002675AC" w:rsidP="00BE7C39">
      <w:pPr>
        <w:shd w:val="clear" w:color="auto" w:fill="FFFFFF"/>
        <w:spacing w:beforeLines="60" w:before="144" w:afterLines="60" w:after="144" w:line="276" w:lineRule="auto"/>
        <w:ind w:left="207"/>
        <w:jc w:val="both"/>
        <w:rPr>
          <w:rFonts w:ascii="Times New Roman" w:eastAsia="Times New Roman" w:hAnsi="Times New Roman" w:cs="Times New Roman"/>
          <w:color w:val="222222"/>
          <w:sz w:val="24"/>
          <w:szCs w:val="24"/>
        </w:rPr>
      </w:pPr>
    </w:p>
    <w:p w:rsidR="00E6226E" w:rsidRPr="00FC2B50" w:rsidRDefault="00E6226E" w:rsidP="000F556B">
      <w:pPr>
        <w:widowControl/>
        <w:numPr>
          <w:ilvl w:val="0"/>
          <w:numId w:val="8"/>
        </w:numPr>
        <w:autoSpaceDE/>
        <w:autoSpaceDN/>
        <w:spacing w:beforeLines="60" w:before="144" w:afterLines="60" w:after="144" w:line="276" w:lineRule="auto"/>
        <w:ind w:left="709" w:hanging="425"/>
        <w:jc w:val="both"/>
        <w:rPr>
          <w:rFonts w:ascii="Times New Roman" w:hAnsi="Times New Roman" w:cs="Times New Roman"/>
          <w:bCs/>
          <w:sz w:val="24"/>
          <w:szCs w:val="24"/>
          <w:cs/>
        </w:rPr>
      </w:pPr>
      <w:r w:rsidRPr="00FC2B50">
        <w:rPr>
          <w:rFonts w:ascii="Times New Roman" w:hAnsi="Times New Roman" w:cs="Times New Roman"/>
          <w:bCs/>
          <w:sz w:val="24"/>
          <w:szCs w:val="24"/>
        </w:rPr>
        <w:t>The Consultancy</w:t>
      </w:r>
      <w:r w:rsidR="00C26DB8" w:rsidRPr="00FC2B50">
        <w:rPr>
          <w:rFonts w:ascii="Times New Roman" w:hAnsi="Times New Roman" w:cs="Times New Roman"/>
          <w:bCs/>
          <w:sz w:val="24"/>
          <w:szCs w:val="24"/>
        </w:rPr>
        <w:t>/ testing</w:t>
      </w:r>
      <w:r w:rsidRPr="00FC2B50">
        <w:rPr>
          <w:rFonts w:ascii="Times New Roman" w:hAnsi="Times New Roman" w:cs="Times New Roman"/>
          <w:bCs/>
          <w:sz w:val="24"/>
          <w:szCs w:val="24"/>
        </w:rPr>
        <w:t xml:space="preserve"> jobs can be taken up by any member of the Academic staff, including the Director, with the prior approval of the Institute</w:t>
      </w:r>
      <w:r w:rsidR="006177D6" w:rsidRPr="00FC2B50">
        <w:rPr>
          <w:rFonts w:ascii="Times New Roman" w:hAnsi="Times New Roman" w:cs="Times New Roman"/>
          <w:bCs/>
          <w:sz w:val="24"/>
          <w:szCs w:val="24"/>
        </w:rPr>
        <w:t xml:space="preserve"> </w:t>
      </w:r>
      <w:r w:rsidR="00DB0925" w:rsidRPr="00FC2B50">
        <w:rPr>
          <w:rFonts w:ascii="Times New Roman" w:hAnsi="Times New Roman" w:cs="Times New Roman"/>
          <w:bCs/>
          <w:sz w:val="24"/>
          <w:szCs w:val="24"/>
        </w:rPr>
        <w:t>p</w:t>
      </w:r>
      <w:r w:rsidRPr="00FC2B50">
        <w:rPr>
          <w:rFonts w:ascii="Times New Roman" w:hAnsi="Times New Roman" w:cs="Times New Roman"/>
          <w:bCs/>
          <w:sz w:val="24"/>
          <w:szCs w:val="24"/>
        </w:rPr>
        <w:t>rovided that the engagement of the faculty members in such jobs can be</w:t>
      </w:r>
      <w:r w:rsidR="000F1D78" w:rsidRPr="00FC2B50">
        <w:rPr>
          <w:rFonts w:ascii="Times New Roman" w:hAnsi="Times New Roman" w:cs="Times New Roman"/>
          <w:bCs/>
          <w:sz w:val="24"/>
          <w:szCs w:val="24"/>
        </w:rPr>
        <w:t xml:space="preserve"> taken</w:t>
      </w:r>
      <w:r w:rsidRPr="00FC2B50">
        <w:rPr>
          <w:rFonts w:ascii="Times New Roman" w:hAnsi="Times New Roman" w:cs="Times New Roman"/>
          <w:bCs/>
          <w:sz w:val="24"/>
          <w:szCs w:val="24"/>
        </w:rPr>
        <w:t xml:space="preserve"> up to such an extent that it does </w:t>
      </w:r>
      <w:r w:rsidR="00A261CD" w:rsidRPr="00FC2B50">
        <w:rPr>
          <w:rFonts w:ascii="Times New Roman" w:hAnsi="Times New Roman" w:cs="Times New Roman"/>
          <w:bCs/>
          <w:sz w:val="24"/>
          <w:szCs w:val="24"/>
        </w:rPr>
        <w:t>not interfere with the discharge of their academic and</w:t>
      </w:r>
      <w:r w:rsidR="00A261CD" w:rsidRPr="00FC2B50">
        <w:rPr>
          <w:rFonts w:ascii="Times New Roman" w:hAnsi="Times New Roman" w:cs="Times New Roman"/>
          <w:bCs/>
          <w:sz w:val="24"/>
          <w:szCs w:val="24"/>
          <w:cs/>
          <w:lang w:bidi="hi-IN"/>
        </w:rPr>
        <w:t>/</w:t>
      </w:r>
      <w:r w:rsidR="00A261CD" w:rsidRPr="00FC2B50">
        <w:rPr>
          <w:rFonts w:ascii="Times New Roman" w:hAnsi="Times New Roman" w:cs="Times New Roman"/>
          <w:bCs/>
          <w:sz w:val="24"/>
          <w:szCs w:val="24"/>
        </w:rPr>
        <w:t>or other duties of the Institute</w:t>
      </w:r>
      <w:r w:rsidR="00A261CD" w:rsidRPr="00FC2B50">
        <w:rPr>
          <w:rFonts w:ascii="Times New Roman" w:hAnsi="Times New Roman" w:cs="Times New Roman"/>
          <w:bCs/>
          <w:sz w:val="24"/>
          <w:szCs w:val="24"/>
          <w:cs/>
          <w:lang w:bidi="hi-IN"/>
        </w:rPr>
        <w:t xml:space="preserve">. </w:t>
      </w:r>
      <w:r w:rsidR="00A261CD" w:rsidRPr="00FC2B50">
        <w:rPr>
          <w:rFonts w:ascii="Times New Roman" w:hAnsi="Times New Roman" w:cs="Times New Roman"/>
          <w:bCs/>
          <w:sz w:val="24"/>
          <w:szCs w:val="24"/>
        </w:rPr>
        <w:t>The participation of the research</w:t>
      </w:r>
      <w:r w:rsidR="00A261CD" w:rsidRPr="00FC2B50">
        <w:rPr>
          <w:rFonts w:ascii="Times New Roman" w:hAnsi="Times New Roman" w:cs="Times New Roman"/>
          <w:bCs/>
          <w:sz w:val="24"/>
          <w:szCs w:val="24"/>
          <w:cs/>
          <w:lang w:bidi="hi-IN"/>
        </w:rPr>
        <w:t>/</w:t>
      </w:r>
      <w:r w:rsidR="00A261CD" w:rsidRPr="00FC2B50">
        <w:rPr>
          <w:rFonts w:ascii="Times New Roman" w:hAnsi="Times New Roman" w:cs="Times New Roman"/>
          <w:bCs/>
          <w:sz w:val="24"/>
          <w:szCs w:val="24"/>
        </w:rPr>
        <w:t>postgraduate students in such work is to be encouraged</w:t>
      </w:r>
      <w:r w:rsidR="00A261CD" w:rsidRPr="00FC2B50">
        <w:rPr>
          <w:rFonts w:ascii="Times New Roman" w:hAnsi="Times New Roman" w:cs="Times New Roman"/>
          <w:bCs/>
          <w:sz w:val="24"/>
          <w:szCs w:val="24"/>
          <w:cs/>
          <w:lang w:bidi="hi-IN"/>
        </w:rPr>
        <w:t>.</w:t>
      </w:r>
    </w:p>
    <w:p w:rsidR="00C26DB8" w:rsidRPr="00FC2B50" w:rsidRDefault="00C26DB8" w:rsidP="000F556B">
      <w:pPr>
        <w:widowControl/>
        <w:numPr>
          <w:ilvl w:val="0"/>
          <w:numId w:val="8"/>
        </w:numPr>
        <w:autoSpaceDE/>
        <w:autoSpaceDN/>
        <w:spacing w:beforeLines="60" w:before="144" w:afterLines="60" w:after="144" w:line="276" w:lineRule="auto"/>
        <w:ind w:left="709" w:hanging="425"/>
        <w:jc w:val="both"/>
        <w:rPr>
          <w:rFonts w:ascii="Times New Roman" w:hAnsi="Times New Roman" w:cs="Times New Roman"/>
          <w:bCs/>
          <w:sz w:val="24"/>
          <w:szCs w:val="24"/>
        </w:rPr>
      </w:pPr>
      <w:r w:rsidRPr="00FC2B50">
        <w:rPr>
          <w:rFonts w:ascii="Times New Roman" w:hAnsi="Times New Roman" w:cs="Times New Roman"/>
          <w:bCs/>
          <w:sz w:val="24"/>
          <w:szCs w:val="24"/>
        </w:rPr>
        <w:t>All consultancies</w:t>
      </w:r>
      <w:r w:rsidRPr="00FC2B50">
        <w:rPr>
          <w:rFonts w:ascii="Times New Roman" w:hAnsi="Times New Roman" w:cs="Times New Roman"/>
          <w:bCs/>
          <w:sz w:val="24"/>
          <w:szCs w:val="24"/>
          <w:cs/>
          <w:lang w:bidi="hi-IN"/>
        </w:rPr>
        <w:t>/</w:t>
      </w:r>
      <w:r w:rsidRPr="00FC2B50">
        <w:rPr>
          <w:rFonts w:ascii="Times New Roman" w:hAnsi="Times New Roman" w:cs="Times New Roman"/>
          <w:bCs/>
          <w:sz w:val="24"/>
          <w:szCs w:val="24"/>
        </w:rPr>
        <w:t>testings, whether carried out by an individual or a group of faculty consultants and irrespective of the quantum of facilities of the institute availed, is considered as Institute Consultancy</w:t>
      </w:r>
      <w:r w:rsidRPr="00FC2B50">
        <w:rPr>
          <w:rFonts w:ascii="Times New Roman" w:hAnsi="Times New Roman" w:cs="Times New Roman"/>
          <w:bCs/>
          <w:sz w:val="24"/>
          <w:szCs w:val="24"/>
          <w:cs/>
          <w:lang w:bidi="hi-IN"/>
        </w:rPr>
        <w:t>/</w:t>
      </w:r>
      <w:r w:rsidRPr="00FC2B50">
        <w:rPr>
          <w:rFonts w:ascii="Times New Roman" w:hAnsi="Times New Roman" w:cs="Times New Roman"/>
          <w:bCs/>
          <w:sz w:val="24"/>
          <w:szCs w:val="24"/>
        </w:rPr>
        <w:t>testing</w:t>
      </w:r>
      <w:r w:rsidRPr="00FC2B50">
        <w:rPr>
          <w:rFonts w:ascii="Times New Roman" w:hAnsi="Times New Roman" w:cs="Times New Roman"/>
          <w:bCs/>
          <w:sz w:val="24"/>
          <w:szCs w:val="24"/>
          <w:cs/>
          <w:lang w:bidi="hi-IN"/>
        </w:rPr>
        <w:t xml:space="preserve">. </w:t>
      </w:r>
    </w:p>
    <w:p w:rsidR="00C26DB8" w:rsidRPr="00FC2B50" w:rsidRDefault="00C26DB8" w:rsidP="000F556B">
      <w:pPr>
        <w:widowControl/>
        <w:numPr>
          <w:ilvl w:val="0"/>
          <w:numId w:val="8"/>
        </w:numPr>
        <w:autoSpaceDE/>
        <w:autoSpaceDN/>
        <w:spacing w:beforeLines="60" w:before="144" w:afterLines="60" w:after="144" w:line="276" w:lineRule="auto"/>
        <w:ind w:left="709" w:hanging="425"/>
        <w:jc w:val="both"/>
        <w:rPr>
          <w:rFonts w:ascii="Times New Roman" w:hAnsi="Times New Roman" w:cs="Times New Roman"/>
          <w:bCs/>
          <w:sz w:val="24"/>
          <w:szCs w:val="24"/>
          <w:cs/>
        </w:rPr>
      </w:pPr>
      <w:r w:rsidRPr="00FC2B50">
        <w:rPr>
          <w:rFonts w:ascii="Times New Roman" w:hAnsi="Times New Roman" w:cs="Times New Roman"/>
          <w:bCs/>
          <w:sz w:val="24"/>
          <w:szCs w:val="24"/>
        </w:rPr>
        <w:t>Each consultancy</w:t>
      </w:r>
      <w:r w:rsidRPr="00FC2B50">
        <w:rPr>
          <w:rFonts w:ascii="Times New Roman" w:hAnsi="Times New Roman" w:cs="Times New Roman"/>
          <w:bCs/>
          <w:sz w:val="24"/>
          <w:szCs w:val="24"/>
          <w:cs/>
          <w:lang w:bidi="hi-IN"/>
        </w:rPr>
        <w:t>/</w:t>
      </w:r>
      <w:r w:rsidRPr="00FC2B50">
        <w:rPr>
          <w:rFonts w:ascii="Times New Roman" w:hAnsi="Times New Roman" w:cs="Times New Roman"/>
          <w:bCs/>
          <w:sz w:val="24"/>
          <w:szCs w:val="24"/>
        </w:rPr>
        <w:t>testing project will be the responsibility of the Institute and not of any individual</w:t>
      </w:r>
      <w:r w:rsidRPr="00FC2B50">
        <w:rPr>
          <w:rFonts w:ascii="Times New Roman" w:hAnsi="Times New Roman" w:cs="Times New Roman"/>
          <w:bCs/>
          <w:sz w:val="24"/>
          <w:szCs w:val="24"/>
          <w:cs/>
          <w:lang w:bidi="hi-IN"/>
        </w:rPr>
        <w:t xml:space="preserve">. </w:t>
      </w:r>
    </w:p>
    <w:p w:rsidR="00C26DB8" w:rsidRPr="00FC2B50" w:rsidRDefault="00C26DB8" w:rsidP="000F556B">
      <w:pPr>
        <w:widowControl/>
        <w:numPr>
          <w:ilvl w:val="0"/>
          <w:numId w:val="8"/>
        </w:numPr>
        <w:autoSpaceDE/>
        <w:autoSpaceDN/>
        <w:spacing w:beforeLines="60" w:before="144" w:afterLines="60" w:after="144" w:line="276" w:lineRule="auto"/>
        <w:ind w:left="709" w:hanging="425"/>
        <w:jc w:val="both"/>
        <w:rPr>
          <w:rFonts w:ascii="Times New Roman" w:hAnsi="Times New Roman" w:cs="Times New Roman"/>
          <w:bCs/>
          <w:sz w:val="24"/>
          <w:szCs w:val="24"/>
          <w:cs/>
        </w:rPr>
      </w:pPr>
      <w:r w:rsidRPr="00FC2B50">
        <w:rPr>
          <w:rFonts w:ascii="Times New Roman" w:hAnsi="Times New Roman" w:cs="Times New Roman"/>
          <w:bCs/>
          <w:sz w:val="24"/>
          <w:szCs w:val="24"/>
        </w:rPr>
        <w:t>No consultancy</w:t>
      </w:r>
      <w:r w:rsidRPr="00FC2B50">
        <w:rPr>
          <w:rFonts w:ascii="Times New Roman" w:hAnsi="Times New Roman" w:cs="Times New Roman"/>
          <w:bCs/>
          <w:sz w:val="24"/>
          <w:szCs w:val="24"/>
          <w:cs/>
          <w:lang w:bidi="hi-IN"/>
        </w:rPr>
        <w:t>/</w:t>
      </w:r>
      <w:r w:rsidRPr="00FC2B50">
        <w:rPr>
          <w:rFonts w:ascii="Times New Roman" w:hAnsi="Times New Roman" w:cs="Times New Roman"/>
          <w:bCs/>
          <w:sz w:val="24"/>
          <w:szCs w:val="24"/>
        </w:rPr>
        <w:t>testing project will be undertaken by academic staff and any other members in his</w:t>
      </w:r>
      <w:r w:rsidR="001C4585" w:rsidRPr="00FC2B50">
        <w:rPr>
          <w:rFonts w:ascii="Times New Roman" w:hAnsi="Times New Roman" w:cs="Times New Roman"/>
          <w:bCs/>
          <w:sz w:val="24"/>
          <w:szCs w:val="24"/>
        </w:rPr>
        <w:t>/her</w:t>
      </w:r>
      <w:r w:rsidRPr="00FC2B50">
        <w:rPr>
          <w:rFonts w:ascii="Times New Roman" w:hAnsi="Times New Roman" w:cs="Times New Roman"/>
          <w:bCs/>
          <w:sz w:val="24"/>
          <w:szCs w:val="24"/>
        </w:rPr>
        <w:t xml:space="preserve"> individual capacity</w:t>
      </w:r>
      <w:r w:rsidRPr="00FC2B50">
        <w:rPr>
          <w:rFonts w:ascii="Times New Roman" w:hAnsi="Times New Roman" w:cs="Times New Roman"/>
          <w:bCs/>
          <w:sz w:val="24"/>
          <w:szCs w:val="24"/>
          <w:cs/>
          <w:lang w:bidi="hi-IN"/>
        </w:rPr>
        <w:t>.</w:t>
      </w:r>
    </w:p>
    <w:p w:rsidR="0083705C" w:rsidRPr="00FC2B50" w:rsidRDefault="0083705C" w:rsidP="000F556B">
      <w:pPr>
        <w:widowControl/>
        <w:numPr>
          <w:ilvl w:val="0"/>
          <w:numId w:val="8"/>
        </w:numPr>
        <w:autoSpaceDE/>
        <w:autoSpaceDN/>
        <w:spacing w:beforeLines="60" w:before="144" w:afterLines="60" w:after="144" w:line="276" w:lineRule="auto"/>
        <w:ind w:left="709" w:hanging="425"/>
        <w:jc w:val="both"/>
        <w:rPr>
          <w:rFonts w:ascii="Times New Roman" w:hAnsi="Times New Roman" w:cs="Times New Roman"/>
          <w:bCs/>
          <w:sz w:val="24"/>
          <w:szCs w:val="24"/>
          <w:cs/>
          <w:lang w:bidi="hi-IN"/>
        </w:rPr>
      </w:pPr>
      <w:r w:rsidRPr="00FC2B50">
        <w:rPr>
          <w:rFonts w:ascii="Times New Roman" w:hAnsi="Times New Roman" w:cs="Times New Roman"/>
          <w:bCs/>
          <w:sz w:val="24"/>
          <w:szCs w:val="24"/>
        </w:rPr>
        <w:t>The entire expenditure for the operation of the project is required to be met by the sponsoring agency</w:t>
      </w:r>
      <w:r w:rsidRPr="00FC2B50">
        <w:rPr>
          <w:rFonts w:ascii="Times New Roman" w:hAnsi="Times New Roman" w:cs="Times New Roman"/>
          <w:bCs/>
          <w:sz w:val="24"/>
          <w:szCs w:val="24"/>
          <w:cs/>
          <w:lang w:bidi="hi-IN"/>
        </w:rPr>
        <w:t xml:space="preserve">. </w:t>
      </w:r>
    </w:p>
    <w:p w:rsidR="0083705C" w:rsidRPr="00FC2B50" w:rsidRDefault="0083705C" w:rsidP="000F556B">
      <w:pPr>
        <w:widowControl/>
        <w:numPr>
          <w:ilvl w:val="0"/>
          <w:numId w:val="8"/>
        </w:numPr>
        <w:autoSpaceDE/>
        <w:autoSpaceDN/>
        <w:spacing w:beforeLines="60" w:before="144" w:afterLines="60" w:after="144" w:line="276" w:lineRule="auto"/>
        <w:ind w:left="709" w:hanging="425"/>
        <w:jc w:val="both"/>
        <w:rPr>
          <w:rFonts w:ascii="Times New Roman" w:hAnsi="Times New Roman" w:cs="Times New Roman"/>
          <w:bCs/>
          <w:sz w:val="24"/>
          <w:szCs w:val="24"/>
        </w:rPr>
      </w:pPr>
      <w:r w:rsidRPr="00FC2B50">
        <w:rPr>
          <w:rFonts w:ascii="Times New Roman" w:hAnsi="Times New Roman" w:cs="Times New Roman"/>
          <w:bCs/>
          <w:sz w:val="24"/>
          <w:szCs w:val="24"/>
        </w:rPr>
        <w:t xml:space="preserve">The responsibility for operation </w:t>
      </w:r>
      <w:r w:rsidR="00617647" w:rsidRPr="00FC2B50">
        <w:rPr>
          <w:rFonts w:ascii="Times New Roman" w:hAnsi="Times New Roman" w:cs="Times New Roman"/>
          <w:bCs/>
          <w:sz w:val="24"/>
          <w:szCs w:val="24"/>
        </w:rPr>
        <w:t xml:space="preserve">and closure </w:t>
      </w:r>
      <w:r w:rsidRPr="00FC2B50">
        <w:rPr>
          <w:rFonts w:ascii="Times New Roman" w:hAnsi="Times New Roman" w:cs="Times New Roman"/>
          <w:bCs/>
          <w:sz w:val="24"/>
          <w:szCs w:val="24"/>
        </w:rPr>
        <w:t>of the project lies with</w:t>
      </w:r>
      <w:r w:rsidR="004631D2" w:rsidRPr="00FC2B50">
        <w:rPr>
          <w:rFonts w:ascii="Times New Roman" w:hAnsi="Times New Roman" w:cs="Times New Roman"/>
          <w:bCs/>
          <w:sz w:val="24"/>
          <w:szCs w:val="24"/>
        </w:rPr>
        <w:t xml:space="preserve"> C</w:t>
      </w:r>
      <w:r w:rsidRPr="00FC2B50">
        <w:rPr>
          <w:rFonts w:ascii="Times New Roman" w:hAnsi="Times New Roman" w:cs="Times New Roman"/>
          <w:bCs/>
          <w:sz w:val="24"/>
          <w:szCs w:val="24"/>
        </w:rPr>
        <w:t>onsultant</w:t>
      </w:r>
      <w:r w:rsidRPr="00FC2B50">
        <w:rPr>
          <w:rFonts w:ascii="Times New Roman" w:hAnsi="Times New Roman" w:cs="Times New Roman"/>
          <w:bCs/>
          <w:sz w:val="24"/>
          <w:szCs w:val="24"/>
          <w:cs/>
          <w:lang w:bidi="hi-IN"/>
        </w:rPr>
        <w:t>-</w:t>
      </w:r>
      <w:r w:rsidRPr="00FC2B50">
        <w:rPr>
          <w:rFonts w:ascii="Times New Roman" w:hAnsi="Times New Roman" w:cs="Times New Roman"/>
          <w:bCs/>
          <w:sz w:val="24"/>
          <w:szCs w:val="24"/>
        </w:rPr>
        <w:t>In</w:t>
      </w:r>
      <w:r w:rsidRPr="00FC2B50">
        <w:rPr>
          <w:rFonts w:ascii="Times New Roman" w:hAnsi="Times New Roman" w:cs="Times New Roman"/>
          <w:bCs/>
          <w:sz w:val="24"/>
          <w:szCs w:val="24"/>
          <w:cs/>
          <w:lang w:bidi="hi-IN"/>
        </w:rPr>
        <w:t>-</w:t>
      </w:r>
      <w:r w:rsidRPr="00FC2B50">
        <w:rPr>
          <w:rFonts w:ascii="Times New Roman" w:hAnsi="Times New Roman" w:cs="Times New Roman"/>
          <w:bCs/>
          <w:sz w:val="24"/>
          <w:szCs w:val="24"/>
        </w:rPr>
        <w:t>Charge</w:t>
      </w:r>
      <w:r w:rsidRPr="00FC2B50">
        <w:rPr>
          <w:rFonts w:ascii="Times New Roman" w:hAnsi="Times New Roman" w:cs="Times New Roman"/>
          <w:bCs/>
          <w:sz w:val="24"/>
          <w:szCs w:val="24"/>
          <w:cs/>
          <w:lang w:bidi="hi-IN"/>
        </w:rPr>
        <w:t xml:space="preserve"> (</w:t>
      </w:r>
      <w:r w:rsidRPr="00FC2B50">
        <w:rPr>
          <w:rFonts w:ascii="Times New Roman" w:hAnsi="Times New Roman" w:cs="Times New Roman"/>
          <w:bCs/>
          <w:sz w:val="24"/>
          <w:szCs w:val="24"/>
        </w:rPr>
        <w:t>CI</w:t>
      </w:r>
      <w:r w:rsidRPr="00FC2B50">
        <w:rPr>
          <w:rFonts w:ascii="Times New Roman" w:hAnsi="Times New Roman" w:cs="Times New Roman"/>
          <w:bCs/>
          <w:sz w:val="24"/>
          <w:szCs w:val="24"/>
          <w:cs/>
          <w:lang w:bidi="hi-IN"/>
        </w:rPr>
        <w:t xml:space="preserve">).  </w:t>
      </w:r>
      <w:r w:rsidRPr="00FC2B50">
        <w:rPr>
          <w:rFonts w:ascii="Times New Roman" w:hAnsi="Times New Roman" w:cs="Times New Roman"/>
          <w:bCs/>
          <w:sz w:val="24"/>
          <w:szCs w:val="24"/>
        </w:rPr>
        <w:t xml:space="preserve">The office of the Dean </w:t>
      </w:r>
      <w:r w:rsidRPr="00FC2B50">
        <w:rPr>
          <w:rFonts w:ascii="Times New Roman" w:hAnsi="Times New Roman" w:cs="Times New Roman"/>
          <w:bCs/>
          <w:sz w:val="24"/>
          <w:szCs w:val="24"/>
          <w:cs/>
          <w:lang w:bidi="hi-IN"/>
        </w:rPr>
        <w:t>(</w:t>
      </w:r>
      <w:r w:rsidRPr="00FC2B50">
        <w:rPr>
          <w:rFonts w:ascii="Times New Roman" w:hAnsi="Times New Roman" w:cs="Times New Roman"/>
          <w:bCs/>
          <w:sz w:val="24"/>
          <w:szCs w:val="24"/>
        </w:rPr>
        <w:t>R&amp;D</w:t>
      </w:r>
      <w:r w:rsidRPr="00FC2B50">
        <w:rPr>
          <w:rFonts w:ascii="Times New Roman" w:hAnsi="Times New Roman" w:cs="Times New Roman"/>
          <w:bCs/>
          <w:sz w:val="24"/>
          <w:szCs w:val="24"/>
          <w:cs/>
          <w:lang w:bidi="hi-IN"/>
        </w:rPr>
        <w:t>)</w:t>
      </w:r>
      <w:r w:rsidRPr="00FC2B50">
        <w:rPr>
          <w:rFonts w:ascii="Times New Roman" w:hAnsi="Times New Roman" w:cs="Times New Roman"/>
          <w:bCs/>
          <w:sz w:val="24"/>
          <w:szCs w:val="24"/>
        </w:rPr>
        <w:t xml:space="preserve"> and Project Accounts shall provide the necessary administrative support</w:t>
      </w:r>
      <w:r w:rsidRPr="00FC2B50">
        <w:rPr>
          <w:rFonts w:ascii="Times New Roman" w:hAnsi="Times New Roman" w:cs="Times New Roman"/>
          <w:bCs/>
          <w:sz w:val="24"/>
          <w:szCs w:val="24"/>
          <w:cs/>
          <w:lang w:bidi="hi-IN"/>
        </w:rPr>
        <w:t>.</w:t>
      </w:r>
    </w:p>
    <w:p w:rsidR="00E46A0A" w:rsidRDefault="0083705C" w:rsidP="00BE7C39">
      <w:pPr>
        <w:pStyle w:val="BodyText"/>
        <w:spacing w:beforeLines="60" w:before="144" w:afterLines="60" w:after="144" w:line="276" w:lineRule="auto"/>
        <w:ind w:right="134"/>
        <w:jc w:val="both"/>
        <w:rPr>
          <w:rFonts w:ascii="Times New Roman" w:hAnsi="Times New Roman"/>
        </w:rPr>
      </w:pPr>
      <w:r w:rsidRPr="005C47FF">
        <w:rPr>
          <w:rFonts w:ascii="Times New Roman" w:hAnsi="Times New Roman"/>
        </w:rPr>
        <w:t>The external Organization / Agency or a client must req</w:t>
      </w:r>
      <w:r w:rsidR="001F2C46" w:rsidRPr="005C47FF">
        <w:rPr>
          <w:rFonts w:ascii="Times New Roman" w:hAnsi="Times New Roman"/>
        </w:rPr>
        <w:t>u</w:t>
      </w:r>
      <w:r w:rsidRPr="005C47FF">
        <w:rPr>
          <w:rFonts w:ascii="Times New Roman" w:hAnsi="Times New Roman"/>
        </w:rPr>
        <w:t>est the Institute or a particular individual in the Institute to undertake a specific project. In case the institute is approached, Dean (R&amp;D)  will identify the Department that shall do the work depending on the competence and f</w:t>
      </w:r>
      <w:r w:rsidR="001E5891" w:rsidRPr="005C47FF">
        <w:rPr>
          <w:rFonts w:ascii="Times New Roman" w:hAnsi="Times New Roman"/>
        </w:rPr>
        <w:t>a</w:t>
      </w:r>
      <w:r w:rsidRPr="005C47FF">
        <w:rPr>
          <w:rFonts w:ascii="Times New Roman" w:hAnsi="Times New Roman"/>
        </w:rPr>
        <w:t xml:space="preserve">cilities available for undertaking such work. The Head of Department then assigns the job to Individual (s) component to undertake the work as per </w:t>
      </w:r>
      <w:r w:rsidR="004A2897">
        <w:rPr>
          <w:rFonts w:ascii="Times New Roman" w:hAnsi="Times New Roman"/>
        </w:rPr>
        <w:t xml:space="preserve">the </w:t>
      </w:r>
      <w:r w:rsidRPr="005C47FF">
        <w:rPr>
          <w:rFonts w:ascii="Times New Roman" w:hAnsi="Times New Roman"/>
        </w:rPr>
        <w:t xml:space="preserve">pre-determined </w:t>
      </w:r>
      <w:r w:rsidR="00391EDA" w:rsidRPr="005C47FF">
        <w:rPr>
          <w:rFonts w:ascii="Times New Roman" w:hAnsi="Times New Roman"/>
        </w:rPr>
        <w:t>system</w:t>
      </w:r>
      <w:r w:rsidRPr="005C47FF">
        <w:rPr>
          <w:rFonts w:ascii="Times New Roman" w:hAnsi="Times New Roman"/>
        </w:rPr>
        <w:t>.</w:t>
      </w:r>
    </w:p>
    <w:p w:rsidR="00E46A0A" w:rsidRDefault="00E46A0A">
      <w:pPr>
        <w:widowControl/>
        <w:autoSpaceDE/>
        <w:autoSpaceDN/>
        <w:rPr>
          <w:rFonts w:ascii="Times New Roman" w:hAnsi="Times New Roman" w:cs="Times New Roman"/>
          <w:sz w:val="24"/>
          <w:szCs w:val="24"/>
          <w:lang w:val="x-none" w:eastAsia="x-none"/>
        </w:rPr>
      </w:pPr>
      <w:r>
        <w:rPr>
          <w:rFonts w:ascii="Times New Roman" w:hAnsi="Times New Roman"/>
        </w:rPr>
        <w:br w:type="page"/>
      </w:r>
    </w:p>
    <w:p w:rsidR="00F928B4" w:rsidRPr="005C47FF" w:rsidRDefault="00AB1A34" w:rsidP="000F556B">
      <w:pPr>
        <w:pStyle w:val="Heading1"/>
        <w:numPr>
          <w:ilvl w:val="0"/>
          <w:numId w:val="6"/>
        </w:numPr>
        <w:spacing w:beforeLines="60" w:before="144" w:after="60"/>
        <w:rPr>
          <w:sz w:val="24"/>
          <w:szCs w:val="24"/>
        </w:rPr>
      </w:pPr>
      <w:bookmarkStart w:id="5" w:name="_Toc7620148"/>
      <w:bookmarkStart w:id="6" w:name="_Toc7623014"/>
      <w:r w:rsidRPr="00FC2B50">
        <w:lastRenderedPageBreak/>
        <w:t>Consultancy</w:t>
      </w:r>
      <w:r w:rsidRPr="005C47FF">
        <w:rPr>
          <w:sz w:val="24"/>
          <w:szCs w:val="24"/>
        </w:rPr>
        <w:t xml:space="preserve"> </w:t>
      </w:r>
      <w:r w:rsidR="0052289B" w:rsidRPr="00F35B1E">
        <w:t xml:space="preserve">Project </w:t>
      </w:r>
      <w:r w:rsidRPr="00F35B1E">
        <w:t>Proposals</w:t>
      </w:r>
      <w:bookmarkEnd w:id="5"/>
      <w:bookmarkEnd w:id="6"/>
    </w:p>
    <w:p w:rsidR="00F928B4" w:rsidRPr="005C47FF" w:rsidRDefault="00C64E06" w:rsidP="00BE7C39">
      <w:pPr>
        <w:pStyle w:val="BodyText"/>
        <w:spacing w:beforeLines="60" w:before="144" w:afterLines="60" w:after="144" w:line="276" w:lineRule="auto"/>
        <w:ind w:right="72"/>
        <w:jc w:val="both"/>
        <w:rPr>
          <w:rFonts w:ascii="Times New Roman" w:hAnsi="Times New Roman"/>
        </w:rPr>
      </w:pPr>
      <w:r w:rsidRPr="005C47FF">
        <w:rPr>
          <w:rFonts w:ascii="Times New Roman" w:hAnsi="Times New Roman"/>
        </w:rPr>
        <w:t>The Consultancy</w:t>
      </w:r>
      <w:r w:rsidR="002D23A5" w:rsidRPr="005C47FF">
        <w:rPr>
          <w:rFonts w:ascii="Times New Roman" w:hAnsi="Times New Roman"/>
          <w:cs/>
          <w:lang w:bidi="hi-IN"/>
        </w:rPr>
        <w:t>/</w:t>
      </w:r>
      <w:r w:rsidR="002D23A5" w:rsidRPr="005C47FF">
        <w:rPr>
          <w:rFonts w:ascii="Times New Roman" w:hAnsi="Times New Roman"/>
        </w:rPr>
        <w:t>testing</w:t>
      </w:r>
      <w:r w:rsidRPr="005C47FF">
        <w:rPr>
          <w:rFonts w:ascii="Times New Roman" w:hAnsi="Times New Roman"/>
        </w:rPr>
        <w:t xml:space="preserve"> proposal should be submitted on the prescribed </w:t>
      </w:r>
      <w:r w:rsidRPr="005C47FF">
        <w:rPr>
          <w:rFonts w:ascii="Times New Roman" w:hAnsi="Times New Roman"/>
          <w:b/>
        </w:rPr>
        <w:t>Form No</w:t>
      </w:r>
      <w:r w:rsidRPr="005C47FF">
        <w:rPr>
          <w:rFonts w:ascii="Times New Roman" w:hAnsi="Times New Roman"/>
          <w:b/>
          <w:bCs/>
          <w:cs/>
          <w:lang w:bidi="hi-IN"/>
        </w:rPr>
        <w:t xml:space="preserve">. </w:t>
      </w:r>
      <w:r w:rsidR="00801790" w:rsidRPr="005C47FF">
        <w:rPr>
          <w:rFonts w:ascii="Times New Roman" w:hAnsi="Times New Roman"/>
          <w:b/>
        </w:rPr>
        <w:t>CONS</w:t>
      </w:r>
      <w:r w:rsidR="005D5805" w:rsidRPr="005C47FF">
        <w:rPr>
          <w:rFonts w:ascii="Times New Roman" w:hAnsi="Times New Roman"/>
          <w:b/>
          <w:bCs/>
          <w:cs/>
          <w:lang w:bidi="hi-IN"/>
        </w:rPr>
        <w:t>-</w:t>
      </w:r>
      <w:r w:rsidR="00801790" w:rsidRPr="005C47FF">
        <w:rPr>
          <w:rFonts w:ascii="Times New Roman" w:hAnsi="Times New Roman"/>
          <w:b/>
        </w:rPr>
        <w:t>1</w:t>
      </w:r>
      <w:r w:rsidR="004631D2" w:rsidRPr="005C47FF">
        <w:rPr>
          <w:rFonts w:ascii="Times New Roman" w:hAnsi="Times New Roman"/>
          <w:b/>
        </w:rPr>
        <w:t xml:space="preserve"> </w:t>
      </w:r>
      <w:r w:rsidRPr="005C47FF">
        <w:rPr>
          <w:rFonts w:ascii="Times New Roman" w:hAnsi="Times New Roman"/>
        </w:rPr>
        <w:t>after going through the standard terms and conditions contained therein</w:t>
      </w:r>
      <w:r w:rsidRPr="005C47FF">
        <w:rPr>
          <w:rFonts w:ascii="Times New Roman" w:hAnsi="Times New Roman"/>
          <w:cs/>
          <w:lang w:bidi="hi-IN"/>
        </w:rPr>
        <w:t>.</w:t>
      </w:r>
      <w:r w:rsidR="002D23A5" w:rsidRPr="005C47FF">
        <w:rPr>
          <w:rFonts w:ascii="Times New Roman" w:hAnsi="Times New Roman"/>
        </w:rPr>
        <w:t xml:space="preserve"> The </w:t>
      </w:r>
      <w:r w:rsidR="00545F7A" w:rsidRPr="005C47FF">
        <w:rPr>
          <w:rFonts w:ascii="Times New Roman" w:hAnsi="Times New Roman"/>
        </w:rPr>
        <w:t xml:space="preserve">estimate of </w:t>
      </w:r>
      <w:r w:rsidR="002D23A5" w:rsidRPr="005C47FF">
        <w:rPr>
          <w:rFonts w:ascii="Times New Roman" w:hAnsi="Times New Roman"/>
        </w:rPr>
        <w:t>consultancy</w:t>
      </w:r>
      <w:r w:rsidR="002D23A5" w:rsidRPr="005C47FF">
        <w:rPr>
          <w:rFonts w:ascii="Times New Roman" w:hAnsi="Times New Roman"/>
          <w:cs/>
          <w:lang w:bidi="hi-IN"/>
        </w:rPr>
        <w:t>/</w:t>
      </w:r>
      <w:r w:rsidR="002D23A5" w:rsidRPr="005C47FF">
        <w:rPr>
          <w:rFonts w:ascii="Times New Roman" w:hAnsi="Times New Roman"/>
        </w:rPr>
        <w:t xml:space="preserve">testing proposal </w:t>
      </w:r>
      <w:r w:rsidR="00545F7A" w:rsidRPr="005C47FF">
        <w:rPr>
          <w:rFonts w:ascii="Times New Roman" w:hAnsi="Times New Roman"/>
        </w:rPr>
        <w:t xml:space="preserve">should be submitted on the prescribed </w:t>
      </w:r>
      <w:r w:rsidR="00545F7A" w:rsidRPr="005C47FF">
        <w:rPr>
          <w:rFonts w:ascii="Times New Roman" w:hAnsi="Times New Roman"/>
          <w:cs/>
          <w:lang w:bidi="hi-IN"/>
        </w:rPr>
        <w:t>(</w:t>
      </w:r>
      <w:r w:rsidR="00545F7A" w:rsidRPr="005C47FF">
        <w:rPr>
          <w:rFonts w:ascii="Times New Roman" w:hAnsi="Times New Roman"/>
          <w:b/>
        </w:rPr>
        <w:t>Form No</w:t>
      </w:r>
      <w:r w:rsidR="00545F7A" w:rsidRPr="005C47FF">
        <w:rPr>
          <w:rFonts w:ascii="Times New Roman" w:hAnsi="Times New Roman"/>
          <w:b/>
          <w:cs/>
          <w:lang w:bidi="hi-IN"/>
        </w:rPr>
        <w:t xml:space="preserve">. </w:t>
      </w:r>
      <w:r w:rsidR="00545F7A" w:rsidRPr="005C47FF">
        <w:rPr>
          <w:rFonts w:ascii="Times New Roman" w:hAnsi="Times New Roman"/>
          <w:b/>
        </w:rPr>
        <w:t>CONS</w:t>
      </w:r>
      <w:r w:rsidR="00545F7A" w:rsidRPr="005C47FF">
        <w:rPr>
          <w:rFonts w:ascii="Times New Roman" w:hAnsi="Times New Roman"/>
          <w:b/>
          <w:cs/>
          <w:lang w:bidi="hi-IN"/>
        </w:rPr>
        <w:t>-</w:t>
      </w:r>
      <w:r w:rsidR="00545F7A" w:rsidRPr="005C47FF">
        <w:rPr>
          <w:rFonts w:ascii="Times New Roman" w:hAnsi="Times New Roman"/>
          <w:b/>
        </w:rPr>
        <w:t>2</w:t>
      </w:r>
      <w:r w:rsidR="00545F7A" w:rsidRPr="005C47FF">
        <w:rPr>
          <w:rFonts w:ascii="Times New Roman" w:hAnsi="Times New Roman"/>
          <w:cs/>
          <w:lang w:bidi="hi-IN"/>
        </w:rPr>
        <w:t>)</w:t>
      </w:r>
      <w:r w:rsidR="000231FD" w:rsidRPr="005C47FF">
        <w:rPr>
          <w:rFonts w:ascii="Times New Roman" w:hAnsi="Times New Roman"/>
          <w:cs/>
          <w:lang w:bidi="hi-IN"/>
        </w:rPr>
        <w:t xml:space="preserve">. </w:t>
      </w:r>
      <w:r w:rsidR="000231FD" w:rsidRPr="005C47FF">
        <w:rPr>
          <w:rFonts w:ascii="Times New Roman" w:hAnsi="Times New Roman"/>
        </w:rPr>
        <w:t xml:space="preserve">The estimate </w:t>
      </w:r>
      <w:r w:rsidR="002D23A5" w:rsidRPr="005C47FF">
        <w:rPr>
          <w:rFonts w:ascii="Times New Roman" w:hAnsi="Times New Roman"/>
        </w:rPr>
        <w:t xml:space="preserve">will have three components </w:t>
      </w:r>
      <w:r w:rsidR="002D23A5" w:rsidRPr="005C47FF">
        <w:rPr>
          <w:rFonts w:ascii="Times New Roman" w:hAnsi="Times New Roman"/>
          <w:cs/>
          <w:lang w:bidi="hi-IN"/>
        </w:rPr>
        <w:t>(</w:t>
      </w:r>
      <w:r w:rsidR="002D23A5" w:rsidRPr="005C47FF">
        <w:rPr>
          <w:rFonts w:ascii="Times New Roman" w:hAnsi="Times New Roman"/>
        </w:rPr>
        <w:t>a</w:t>
      </w:r>
      <w:r w:rsidR="002D23A5" w:rsidRPr="005C47FF">
        <w:rPr>
          <w:rFonts w:ascii="Times New Roman" w:hAnsi="Times New Roman"/>
          <w:cs/>
          <w:lang w:bidi="hi-IN"/>
        </w:rPr>
        <w:t xml:space="preserve">) </w:t>
      </w:r>
      <w:r w:rsidR="002D23A5" w:rsidRPr="005C47FF">
        <w:rPr>
          <w:rFonts w:ascii="Times New Roman" w:hAnsi="Times New Roman"/>
        </w:rPr>
        <w:t xml:space="preserve">Institute Charges, </w:t>
      </w:r>
      <w:r w:rsidR="002D23A5" w:rsidRPr="005C47FF">
        <w:rPr>
          <w:rFonts w:ascii="Times New Roman" w:hAnsi="Times New Roman"/>
          <w:cs/>
          <w:lang w:bidi="hi-IN"/>
        </w:rPr>
        <w:t>(</w:t>
      </w:r>
      <w:r w:rsidR="002D23A5" w:rsidRPr="005C47FF">
        <w:rPr>
          <w:rFonts w:ascii="Times New Roman" w:hAnsi="Times New Roman"/>
        </w:rPr>
        <w:t>b</w:t>
      </w:r>
      <w:r w:rsidR="002D23A5" w:rsidRPr="005C47FF">
        <w:rPr>
          <w:rFonts w:ascii="Times New Roman" w:hAnsi="Times New Roman"/>
          <w:cs/>
          <w:lang w:bidi="hi-IN"/>
        </w:rPr>
        <w:t xml:space="preserve">) </w:t>
      </w:r>
      <w:r w:rsidR="002D23A5" w:rsidRPr="005C47FF">
        <w:rPr>
          <w:rFonts w:ascii="Times New Roman" w:hAnsi="Times New Roman"/>
        </w:rPr>
        <w:t xml:space="preserve">Expenses, </w:t>
      </w:r>
      <w:r w:rsidR="002D23A5" w:rsidRPr="005C47FF">
        <w:rPr>
          <w:rFonts w:ascii="Times New Roman" w:hAnsi="Times New Roman"/>
          <w:cs/>
          <w:lang w:bidi="hi-IN"/>
        </w:rPr>
        <w:t>(</w:t>
      </w:r>
      <w:r w:rsidR="002D23A5" w:rsidRPr="005C47FF">
        <w:rPr>
          <w:rFonts w:ascii="Times New Roman" w:hAnsi="Times New Roman"/>
        </w:rPr>
        <w:t>c</w:t>
      </w:r>
      <w:r w:rsidR="002D23A5" w:rsidRPr="005C47FF">
        <w:rPr>
          <w:rFonts w:ascii="Times New Roman" w:hAnsi="Times New Roman"/>
          <w:cs/>
          <w:lang w:bidi="hi-IN"/>
        </w:rPr>
        <w:t xml:space="preserve">) </w:t>
      </w:r>
      <w:r w:rsidR="005C0419" w:rsidRPr="005C47FF">
        <w:rPr>
          <w:rFonts w:ascii="Times New Roman" w:hAnsi="Times New Roman"/>
        </w:rPr>
        <w:t>Consultancy</w:t>
      </w:r>
      <w:r w:rsidR="002D23A5" w:rsidRPr="005C47FF">
        <w:rPr>
          <w:rFonts w:ascii="Times New Roman" w:hAnsi="Times New Roman"/>
        </w:rPr>
        <w:t xml:space="preserve"> Charges</w:t>
      </w:r>
      <w:r w:rsidR="002D23A5" w:rsidRPr="005C47FF">
        <w:rPr>
          <w:rFonts w:ascii="Times New Roman" w:hAnsi="Times New Roman"/>
          <w:cs/>
          <w:lang w:bidi="hi-IN"/>
        </w:rPr>
        <w:t xml:space="preserve">. </w:t>
      </w:r>
      <w:r w:rsidR="002D23A5" w:rsidRPr="005C47FF">
        <w:rPr>
          <w:rFonts w:ascii="Times New Roman" w:hAnsi="Times New Roman"/>
        </w:rPr>
        <w:t>The institute charge will be 35</w:t>
      </w:r>
      <w:r w:rsidR="002D23A5" w:rsidRPr="005C47FF">
        <w:rPr>
          <w:rFonts w:ascii="Times New Roman" w:hAnsi="Times New Roman"/>
          <w:cs/>
          <w:lang w:bidi="hi-IN"/>
        </w:rPr>
        <w:t xml:space="preserve">% </w:t>
      </w:r>
      <w:r w:rsidR="002D23A5" w:rsidRPr="005C47FF">
        <w:rPr>
          <w:rFonts w:ascii="Times New Roman" w:hAnsi="Times New Roman"/>
        </w:rPr>
        <w:t xml:space="preserve">of the sum of </w:t>
      </w:r>
      <w:r w:rsidR="002D23A5" w:rsidRPr="005C47FF">
        <w:rPr>
          <w:rFonts w:ascii="Times New Roman" w:hAnsi="Times New Roman"/>
          <w:cs/>
          <w:lang w:bidi="hi-IN"/>
        </w:rPr>
        <w:t>(</w:t>
      </w:r>
      <w:r w:rsidR="002D23A5" w:rsidRPr="005C47FF">
        <w:rPr>
          <w:rFonts w:ascii="Times New Roman" w:hAnsi="Times New Roman"/>
        </w:rPr>
        <w:t>a</w:t>
      </w:r>
      <w:r w:rsidR="002D23A5" w:rsidRPr="005C47FF">
        <w:rPr>
          <w:rFonts w:ascii="Times New Roman" w:hAnsi="Times New Roman"/>
          <w:cs/>
          <w:lang w:bidi="hi-IN"/>
        </w:rPr>
        <w:t>)+(</w:t>
      </w:r>
      <w:r w:rsidR="002D23A5" w:rsidRPr="005C47FF">
        <w:rPr>
          <w:rFonts w:ascii="Times New Roman" w:hAnsi="Times New Roman"/>
        </w:rPr>
        <w:t>b</w:t>
      </w:r>
      <w:r w:rsidR="002D23A5" w:rsidRPr="005C47FF">
        <w:rPr>
          <w:rFonts w:ascii="Times New Roman" w:hAnsi="Times New Roman"/>
          <w:cs/>
          <w:lang w:bidi="hi-IN"/>
        </w:rPr>
        <w:t>)+(</w:t>
      </w:r>
      <w:r w:rsidR="002D23A5" w:rsidRPr="005C47FF">
        <w:rPr>
          <w:rFonts w:ascii="Times New Roman" w:hAnsi="Times New Roman"/>
        </w:rPr>
        <w:t>c</w:t>
      </w:r>
      <w:r w:rsidR="002D23A5" w:rsidRPr="005C47FF">
        <w:rPr>
          <w:rFonts w:ascii="Times New Roman" w:hAnsi="Times New Roman"/>
          <w:cs/>
          <w:lang w:bidi="hi-IN"/>
        </w:rPr>
        <w:t>)</w:t>
      </w:r>
      <w:r w:rsidR="005C0419" w:rsidRPr="005C47FF">
        <w:rPr>
          <w:rFonts w:ascii="Times New Roman" w:hAnsi="Times New Roman"/>
        </w:rPr>
        <w:t xml:space="preserve"> for  consultancy</w:t>
      </w:r>
      <w:r w:rsidR="005C0419" w:rsidRPr="005C47FF">
        <w:rPr>
          <w:rFonts w:ascii="Times New Roman" w:hAnsi="Times New Roman"/>
          <w:cs/>
          <w:lang w:bidi="hi-IN"/>
        </w:rPr>
        <w:t>/</w:t>
      </w:r>
      <w:r w:rsidR="00160458" w:rsidRPr="005C47FF">
        <w:rPr>
          <w:rFonts w:ascii="Times New Roman" w:hAnsi="Times New Roman"/>
          <w:cs/>
          <w:lang w:bidi="hi-IN"/>
        </w:rPr>
        <w:t>50% of the</w:t>
      </w:r>
      <w:r w:rsidR="00160458" w:rsidRPr="005C47FF">
        <w:rPr>
          <w:rFonts w:ascii="Times New Roman" w:hAnsi="Times New Roman"/>
          <w:cs/>
        </w:rPr>
        <w:t xml:space="preserve"> sum of (a)+(b)+(c)  case of </w:t>
      </w:r>
      <w:r w:rsidR="003B6F3C" w:rsidRPr="005C47FF">
        <w:rPr>
          <w:rFonts w:ascii="Times New Roman" w:hAnsi="Times New Roman"/>
        </w:rPr>
        <w:t>50</w:t>
      </w:r>
      <w:r w:rsidR="003B6F3C" w:rsidRPr="005C47FF">
        <w:rPr>
          <w:rFonts w:ascii="Times New Roman" w:hAnsi="Times New Roman"/>
          <w:cs/>
          <w:lang w:bidi="hi-IN"/>
        </w:rPr>
        <w:t xml:space="preserve">% </w:t>
      </w:r>
      <w:r w:rsidR="003B6F3C" w:rsidRPr="005C47FF">
        <w:rPr>
          <w:rFonts w:ascii="Times New Roman" w:hAnsi="Times New Roman"/>
        </w:rPr>
        <w:t xml:space="preserve">of the sum of </w:t>
      </w:r>
      <w:r w:rsidR="003B6F3C" w:rsidRPr="005C47FF">
        <w:rPr>
          <w:rFonts w:ascii="Times New Roman" w:hAnsi="Times New Roman"/>
          <w:cs/>
          <w:lang w:bidi="hi-IN"/>
        </w:rPr>
        <w:t>(</w:t>
      </w:r>
      <w:r w:rsidR="003B6F3C" w:rsidRPr="005C47FF">
        <w:rPr>
          <w:rFonts w:ascii="Times New Roman" w:hAnsi="Times New Roman"/>
        </w:rPr>
        <w:t>a</w:t>
      </w:r>
      <w:r w:rsidR="003B6F3C" w:rsidRPr="005C47FF">
        <w:rPr>
          <w:rFonts w:ascii="Times New Roman" w:hAnsi="Times New Roman"/>
          <w:cs/>
          <w:lang w:bidi="hi-IN"/>
        </w:rPr>
        <w:t>)+(</w:t>
      </w:r>
      <w:r w:rsidR="003B6F3C" w:rsidRPr="005C47FF">
        <w:rPr>
          <w:rFonts w:ascii="Times New Roman" w:hAnsi="Times New Roman"/>
        </w:rPr>
        <w:t>b</w:t>
      </w:r>
      <w:r w:rsidR="003B6F3C" w:rsidRPr="005C47FF">
        <w:rPr>
          <w:rFonts w:ascii="Times New Roman" w:hAnsi="Times New Roman"/>
          <w:cs/>
          <w:lang w:bidi="hi-IN"/>
        </w:rPr>
        <w:t>)+(</w:t>
      </w:r>
      <w:r w:rsidR="003B6F3C" w:rsidRPr="005C47FF">
        <w:rPr>
          <w:rFonts w:ascii="Times New Roman" w:hAnsi="Times New Roman"/>
        </w:rPr>
        <w:t>c</w:t>
      </w:r>
      <w:r w:rsidR="003B6F3C" w:rsidRPr="005C47FF">
        <w:rPr>
          <w:rFonts w:ascii="Times New Roman" w:hAnsi="Times New Roman"/>
          <w:cs/>
          <w:lang w:bidi="hi-IN"/>
        </w:rPr>
        <w:t xml:space="preserve">) </w:t>
      </w:r>
      <w:r w:rsidR="003B6F3C" w:rsidRPr="005C47FF">
        <w:rPr>
          <w:rFonts w:ascii="Times New Roman" w:hAnsi="Times New Roman"/>
        </w:rPr>
        <w:t xml:space="preserve">in case of </w:t>
      </w:r>
      <w:r w:rsidR="005C0419" w:rsidRPr="005C47FF">
        <w:rPr>
          <w:rFonts w:ascii="Times New Roman" w:hAnsi="Times New Roman"/>
        </w:rPr>
        <w:t>testing proposals</w:t>
      </w:r>
      <w:r w:rsidR="002D23A5" w:rsidRPr="005C47FF">
        <w:rPr>
          <w:rFonts w:ascii="Times New Roman" w:hAnsi="Times New Roman"/>
          <w:cs/>
          <w:lang w:bidi="hi-IN"/>
        </w:rPr>
        <w:t xml:space="preserve">. </w:t>
      </w:r>
      <w:r w:rsidR="002D23A5" w:rsidRPr="005C47FF">
        <w:rPr>
          <w:rFonts w:ascii="Times New Roman" w:hAnsi="Times New Roman"/>
        </w:rPr>
        <w:t xml:space="preserve">GST will be applicable on </w:t>
      </w:r>
      <w:r w:rsidR="002D23A5" w:rsidRPr="005C47FF">
        <w:rPr>
          <w:rFonts w:ascii="Times New Roman" w:hAnsi="Times New Roman"/>
          <w:cs/>
          <w:lang w:bidi="hi-IN"/>
        </w:rPr>
        <w:t>(</w:t>
      </w:r>
      <w:r w:rsidR="002D23A5" w:rsidRPr="005C47FF">
        <w:rPr>
          <w:rFonts w:ascii="Times New Roman" w:hAnsi="Times New Roman"/>
        </w:rPr>
        <w:t>a</w:t>
      </w:r>
      <w:r w:rsidR="002D23A5" w:rsidRPr="005C47FF">
        <w:rPr>
          <w:rFonts w:ascii="Times New Roman" w:hAnsi="Times New Roman"/>
          <w:cs/>
          <w:lang w:bidi="hi-IN"/>
        </w:rPr>
        <w:t>)+(</w:t>
      </w:r>
      <w:r w:rsidR="002D23A5" w:rsidRPr="005C47FF">
        <w:rPr>
          <w:rFonts w:ascii="Times New Roman" w:hAnsi="Times New Roman"/>
        </w:rPr>
        <w:t>b</w:t>
      </w:r>
      <w:r w:rsidR="002D23A5" w:rsidRPr="005C47FF">
        <w:rPr>
          <w:rFonts w:ascii="Times New Roman" w:hAnsi="Times New Roman"/>
          <w:cs/>
          <w:lang w:bidi="hi-IN"/>
        </w:rPr>
        <w:t>)+(</w:t>
      </w:r>
      <w:r w:rsidR="002D23A5" w:rsidRPr="005C47FF">
        <w:rPr>
          <w:rFonts w:ascii="Times New Roman" w:hAnsi="Times New Roman"/>
        </w:rPr>
        <w:t>c</w:t>
      </w:r>
      <w:r w:rsidR="002D23A5" w:rsidRPr="005C47FF">
        <w:rPr>
          <w:rFonts w:ascii="Times New Roman" w:hAnsi="Times New Roman"/>
          <w:cs/>
          <w:lang w:bidi="hi-IN"/>
        </w:rPr>
        <w:t>).</w:t>
      </w:r>
    </w:p>
    <w:p w:rsidR="002D23A5" w:rsidRPr="00E45BFB" w:rsidRDefault="005C0419" w:rsidP="00BE7C39">
      <w:pPr>
        <w:pStyle w:val="BodyText"/>
        <w:spacing w:beforeLines="60" w:before="144" w:afterLines="60" w:after="144" w:line="276" w:lineRule="auto"/>
        <w:ind w:right="677"/>
        <w:jc w:val="both"/>
        <w:rPr>
          <w:rFonts w:ascii="Times New Roman" w:hAnsi="Times New Roman"/>
          <w:lang w:val="en-IN"/>
        </w:rPr>
      </w:pPr>
      <w:r w:rsidRPr="005C47FF">
        <w:rPr>
          <w:rFonts w:ascii="Times New Roman" w:hAnsi="Times New Roman"/>
        </w:rPr>
        <w:t>For the estimation of Testing service charges</w:t>
      </w:r>
      <w:r w:rsidR="004A2897">
        <w:rPr>
          <w:rFonts w:ascii="Times New Roman" w:hAnsi="Times New Roman"/>
        </w:rPr>
        <w:t>,</w:t>
      </w:r>
      <w:r w:rsidRPr="005C47FF">
        <w:rPr>
          <w:rFonts w:ascii="Times New Roman" w:hAnsi="Times New Roman"/>
        </w:rPr>
        <w:t xml:space="preserve"> the following formulae shall be applicable</w:t>
      </w:r>
      <w:r w:rsidR="00E45BFB">
        <w:rPr>
          <w:rFonts w:ascii="Times New Roman" w:hAnsi="Times New Roman"/>
          <w:lang w:val="en-IN"/>
        </w:rPr>
        <w:t>.</w:t>
      </w:r>
    </w:p>
    <w:tbl>
      <w:tblPr>
        <w:tblW w:w="9083" w:type="dxa"/>
        <w:jc w:val="center"/>
        <w:tblCellMar>
          <w:left w:w="0" w:type="dxa"/>
          <w:right w:w="0" w:type="dxa"/>
        </w:tblCellMar>
        <w:tblLook w:val="04A0" w:firstRow="1" w:lastRow="0" w:firstColumn="1" w:lastColumn="0" w:noHBand="0" w:noVBand="1"/>
      </w:tblPr>
      <w:tblGrid>
        <w:gridCol w:w="841"/>
        <w:gridCol w:w="6302"/>
        <w:gridCol w:w="1940"/>
      </w:tblGrid>
      <w:tr w:rsidR="0074011A" w:rsidRPr="005C47FF" w:rsidTr="00B60C37">
        <w:trPr>
          <w:trHeight w:val="456"/>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tcPr>
          <w:p w:rsidR="0074011A" w:rsidRPr="005C47FF" w:rsidRDefault="0074011A" w:rsidP="00BE7C39">
            <w:pPr>
              <w:pStyle w:val="ListParagraph"/>
              <w:widowControl/>
              <w:autoSpaceDE/>
              <w:autoSpaceDN/>
              <w:spacing w:beforeLines="60" w:before="144" w:afterLines="60" w:after="144" w:line="276" w:lineRule="auto"/>
              <w:ind w:left="773" w:firstLine="0"/>
              <w:jc w:val="both"/>
              <w:rPr>
                <w:rFonts w:eastAsia="Times New Roman" w:cs="Times New Roman"/>
                <w:szCs w:val="24"/>
              </w:rPr>
            </w:pPr>
          </w:p>
        </w:tc>
        <w:tc>
          <w:tcPr>
            <w:tcW w:w="6302"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hideMark/>
          </w:tcPr>
          <w:p w:rsidR="0074011A" w:rsidRPr="005C47FF" w:rsidRDefault="0074011A" w:rsidP="00BE7C39">
            <w:pPr>
              <w:widowControl/>
              <w:autoSpaceDE/>
              <w:autoSpaceDN/>
              <w:spacing w:beforeLines="60" w:before="144" w:afterLines="60" w:after="144" w:line="276" w:lineRule="auto"/>
              <w:jc w:val="both"/>
              <w:rPr>
                <w:rFonts w:ascii="Times New Roman" w:eastAsia="Times New Roman" w:hAnsi="Times New Roman" w:cs="Times New Roman"/>
                <w:sz w:val="24"/>
                <w:szCs w:val="24"/>
              </w:rPr>
            </w:pPr>
            <w:r w:rsidRPr="00F96279">
              <w:rPr>
                <w:rFonts w:ascii="Times New Roman" w:eastAsia="Calibri" w:hAnsi="Times New Roman" w:cs="Times New Roman"/>
                <w:color w:val="000000"/>
                <w:kern w:val="24"/>
                <w:sz w:val="24"/>
                <w:szCs w:val="24"/>
              </w:rPr>
              <w:t>Cost of the Equipment</w:t>
            </w:r>
            <w:r w:rsidRPr="005C47FF">
              <w:rPr>
                <w:rFonts w:ascii="Times New Roman" w:eastAsia="Calibri" w:hAnsi="Times New Roman" w:cs="Times New Roman"/>
                <w:color w:val="000000"/>
                <w:kern w:val="24"/>
                <w:sz w:val="24"/>
                <w:szCs w:val="24"/>
              </w:rPr>
              <w:t xml:space="preserve"> </w:t>
            </w:r>
          </w:p>
        </w:tc>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hideMark/>
          </w:tcPr>
          <w:p w:rsidR="0074011A" w:rsidRPr="005C47FF" w:rsidRDefault="0074011A" w:rsidP="00BE7C39">
            <w:pPr>
              <w:widowControl/>
              <w:autoSpaceDE/>
              <w:autoSpaceDN/>
              <w:spacing w:beforeLines="60" w:before="144" w:afterLines="60" w:after="144" w:line="276" w:lineRule="auto"/>
              <w:jc w:val="both"/>
              <w:rPr>
                <w:rFonts w:ascii="Times New Roman" w:eastAsia="Times New Roman" w:hAnsi="Times New Roman" w:cs="Times New Roman"/>
                <w:sz w:val="24"/>
                <w:szCs w:val="24"/>
              </w:rPr>
            </w:pPr>
            <w:r w:rsidRPr="005C47FF">
              <w:rPr>
                <w:rFonts w:ascii="Times New Roman" w:eastAsia="Calibri" w:hAnsi="Times New Roman" w:cs="Times New Roman"/>
                <w:color w:val="000000"/>
                <w:kern w:val="24"/>
                <w:sz w:val="24"/>
                <w:szCs w:val="24"/>
              </w:rPr>
              <w:t>X</w:t>
            </w:r>
            <w:r w:rsidRPr="005C47FF">
              <w:rPr>
                <w:rFonts w:ascii="Times New Roman" w:eastAsia="Calibri" w:hAnsi="Times New Roman" w:cs="Times New Roman"/>
                <w:color w:val="000000"/>
                <w:kern w:val="24"/>
                <w:sz w:val="24"/>
                <w:szCs w:val="24"/>
                <w:vertAlign w:val="subscript"/>
              </w:rPr>
              <w:t>ii</w:t>
            </w:r>
            <w:r w:rsidRPr="005C47FF">
              <w:rPr>
                <w:rFonts w:ascii="Times New Roman" w:eastAsia="Calibri" w:hAnsi="Times New Roman" w:cs="Times New Roman"/>
                <w:color w:val="000000"/>
                <w:kern w:val="24"/>
                <w:sz w:val="24"/>
                <w:szCs w:val="24"/>
                <w:cs/>
                <w:lang w:bidi="hi-IN"/>
              </w:rPr>
              <w:t xml:space="preserve"> (</w:t>
            </w:r>
            <w:r w:rsidRPr="005C47FF">
              <w:rPr>
                <w:rFonts w:ascii="Times New Roman" w:eastAsia="Calibri" w:hAnsi="Times New Roman" w:cs="Times New Roman"/>
                <w:color w:val="000000"/>
                <w:kern w:val="24"/>
                <w:sz w:val="24"/>
                <w:szCs w:val="24"/>
              </w:rPr>
              <w:t>Rs</w:t>
            </w:r>
            <w:r w:rsidRPr="005C47FF">
              <w:rPr>
                <w:rFonts w:ascii="Times New Roman" w:eastAsia="Calibri" w:hAnsi="Times New Roman" w:cs="Times New Roman"/>
                <w:color w:val="000000"/>
                <w:kern w:val="24"/>
                <w:sz w:val="24"/>
                <w:szCs w:val="24"/>
                <w:cs/>
                <w:lang w:bidi="hi-IN"/>
              </w:rPr>
              <w:t xml:space="preserve">.) </w:t>
            </w:r>
          </w:p>
        </w:tc>
      </w:tr>
      <w:tr w:rsidR="0074011A" w:rsidRPr="005C47FF" w:rsidTr="00B60C37">
        <w:trPr>
          <w:trHeight w:val="1385"/>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tcPr>
          <w:p w:rsidR="002E2A4A" w:rsidRPr="00B60C37" w:rsidRDefault="002E2A4A" w:rsidP="000F556B">
            <w:pPr>
              <w:pStyle w:val="ListParagraph"/>
              <w:widowControl/>
              <w:numPr>
                <w:ilvl w:val="0"/>
                <w:numId w:val="11"/>
              </w:numPr>
              <w:autoSpaceDE/>
              <w:autoSpaceDN/>
              <w:spacing w:beforeLines="60" w:before="144" w:afterLines="60" w:after="144" w:line="276" w:lineRule="auto"/>
              <w:rPr>
                <w:rFonts w:eastAsia="Times New Roman" w:cs="Times New Roman"/>
                <w:szCs w:val="24"/>
              </w:rPr>
            </w:pPr>
          </w:p>
        </w:tc>
        <w:tc>
          <w:tcPr>
            <w:tcW w:w="6302"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hideMark/>
          </w:tcPr>
          <w:p w:rsidR="0074011A" w:rsidRPr="005C47FF" w:rsidRDefault="0074011A" w:rsidP="00BE7C39">
            <w:pPr>
              <w:widowControl/>
              <w:autoSpaceDE/>
              <w:autoSpaceDN/>
              <w:spacing w:beforeLines="60" w:before="144" w:afterLines="60" w:after="144" w:line="276" w:lineRule="auto"/>
              <w:jc w:val="both"/>
              <w:rPr>
                <w:rFonts w:ascii="Times New Roman" w:eastAsia="Times New Roman" w:hAnsi="Times New Roman" w:cs="Times New Roman"/>
                <w:sz w:val="24"/>
                <w:szCs w:val="24"/>
              </w:rPr>
            </w:pPr>
            <w:r w:rsidRPr="005C47FF">
              <w:rPr>
                <w:rFonts w:ascii="Times New Roman" w:eastAsia="Calibri" w:hAnsi="Times New Roman" w:cs="Times New Roman"/>
                <w:color w:val="000000"/>
                <w:kern w:val="24"/>
                <w:sz w:val="24"/>
                <w:szCs w:val="24"/>
              </w:rPr>
              <w:t xml:space="preserve">Life of the Equipment </w:t>
            </w:r>
            <w:r w:rsidRPr="005C47FF">
              <w:rPr>
                <w:rFonts w:ascii="Times New Roman" w:eastAsia="Calibri" w:hAnsi="Times New Roman" w:cs="Times New Roman"/>
                <w:color w:val="000000"/>
                <w:kern w:val="24"/>
                <w:sz w:val="24"/>
                <w:szCs w:val="24"/>
                <w:cs/>
                <w:lang w:bidi="hi-IN"/>
              </w:rPr>
              <w:t>(</w:t>
            </w:r>
            <w:r w:rsidRPr="005C47FF">
              <w:rPr>
                <w:rFonts w:ascii="Times New Roman" w:eastAsia="Calibri" w:hAnsi="Times New Roman" w:cs="Times New Roman"/>
                <w:color w:val="000000"/>
                <w:kern w:val="24"/>
                <w:sz w:val="24"/>
                <w:szCs w:val="24"/>
              </w:rPr>
              <w:t>5 Years for Computer &amp; 10 years for others</w:t>
            </w:r>
            <w:r w:rsidRPr="005C47FF">
              <w:rPr>
                <w:rFonts w:ascii="Times New Roman" w:eastAsia="Calibri" w:hAnsi="Times New Roman" w:cs="Times New Roman"/>
                <w:color w:val="000000"/>
                <w:kern w:val="24"/>
                <w:sz w:val="24"/>
                <w:szCs w:val="24"/>
                <w:cs/>
                <w:lang w:bidi="hi-IN"/>
              </w:rPr>
              <w:t xml:space="preserve">). The maximum value of </w:t>
            </w:r>
            <w:r w:rsidR="001A1596" w:rsidRPr="005C47FF">
              <w:rPr>
                <w:rFonts w:ascii="Times New Roman" w:hAnsi="Times New Roman" w:cs="Times New Roman"/>
                <w:position w:val="-12"/>
                <w:sz w:val="24"/>
                <w:szCs w:val="24"/>
              </w:rPr>
              <w:object w:dxaOrig="27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8.75pt" o:ole="">
                  <v:imagedata r:id="rId10" o:title=""/>
                </v:shape>
                <o:OLEObject Type="Embed" ProgID="Equation.3" ShapeID="_x0000_i1025" DrawAspect="Content" ObjectID="_1659855299" r:id="rId11"/>
              </w:object>
            </w:r>
            <w:r w:rsidRPr="005C47FF">
              <w:rPr>
                <w:rFonts w:ascii="Times New Roman" w:eastAsia="Calibri" w:hAnsi="Times New Roman" w:cs="Times New Roman"/>
                <w:color w:val="000000"/>
                <w:kern w:val="24"/>
                <w:sz w:val="24"/>
                <w:szCs w:val="24"/>
                <w:cs/>
                <w:lang w:bidi="hi-IN"/>
              </w:rPr>
              <w:t>to be considered will be 5 years for Computer &amp; 10 years for other respectively.</w:t>
            </w:r>
          </w:p>
        </w:tc>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hideMark/>
          </w:tcPr>
          <w:p w:rsidR="0074011A" w:rsidRPr="005C47FF" w:rsidRDefault="0074011A" w:rsidP="00BE7C39">
            <w:pPr>
              <w:widowControl/>
              <w:autoSpaceDE/>
              <w:autoSpaceDN/>
              <w:spacing w:beforeLines="60" w:before="144" w:afterLines="60" w:after="144" w:line="276" w:lineRule="auto"/>
              <w:jc w:val="both"/>
              <w:rPr>
                <w:rFonts w:ascii="Times New Roman" w:eastAsia="Times New Roman" w:hAnsi="Times New Roman" w:cs="Times New Roman"/>
                <w:sz w:val="24"/>
                <w:szCs w:val="24"/>
              </w:rPr>
            </w:pPr>
            <w:r w:rsidRPr="005C47FF">
              <w:rPr>
                <w:rFonts w:ascii="Times New Roman" w:hAnsi="Times New Roman" w:cs="Times New Roman"/>
                <w:position w:val="-12"/>
                <w:sz w:val="24"/>
                <w:szCs w:val="24"/>
              </w:rPr>
              <w:object w:dxaOrig="279" w:dyaOrig="380">
                <v:shape id="_x0000_i1026" type="#_x0000_t75" style="width:13.5pt;height:18.75pt" o:ole="">
                  <v:imagedata r:id="rId10" o:title=""/>
                </v:shape>
                <o:OLEObject Type="Embed" ProgID="Equation.3" ShapeID="_x0000_i1026" DrawAspect="Content" ObjectID="_1659855300" r:id="rId12"/>
              </w:object>
            </w:r>
            <w:r w:rsidRPr="005C47FF">
              <w:rPr>
                <w:rFonts w:ascii="Times New Roman" w:eastAsia="Calibri" w:hAnsi="Times New Roman" w:cs="Times New Roman"/>
                <w:color w:val="000000"/>
                <w:kern w:val="24"/>
                <w:sz w:val="24"/>
                <w:szCs w:val="24"/>
              </w:rPr>
              <w:t xml:space="preserve">years </w:t>
            </w:r>
          </w:p>
        </w:tc>
      </w:tr>
      <w:tr w:rsidR="0074011A" w:rsidRPr="005C47FF" w:rsidTr="00B60C37">
        <w:trPr>
          <w:trHeight w:val="462"/>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tcPr>
          <w:p w:rsidR="002E2A4A" w:rsidRPr="00B60C37" w:rsidRDefault="002E2A4A" w:rsidP="000F556B">
            <w:pPr>
              <w:pStyle w:val="ListParagraph"/>
              <w:widowControl/>
              <w:numPr>
                <w:ilvl w:val="0"/>
                <w:numId w:val="11"/>
              </w:numPr>
              <w:autoSpaceDE/>
              <w:autoSpaceDN/>
              <w:spacing w:beforeLines="60" w:before="144" w:afterLines="60" w:after="144" w:line="276" w:lineRule="auto"/>
              <w:rPr>
                <w:rFonts w:eastAsia="Times New Roman" w:cs="Times New Roman"/>
                <w:szCs w:val="24"/>
              </w:rPr>
            </w:pPr>
          </w:p>
        </w:tc>
        <w:tc>
          <w:tcPr>
            <w:tcW w:w="6302"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hideMark/>
          </w:tcPr>
          <w:p w:rsidR="0074011A" w:rsidRPr="005C47FF" w:rsidRDefault="0074011A" w:rsidP="00BE7C39">
            <w:pPr>
              <w:widowControl/>
              <w:autoSpaceDE/>
              <w:autoSpaceDN/>
              <w:spacing w:beforeLines="60" w:before="144" w:afterLines="60" w:after="144" w:line="276" w:lineRule="auto"/>
              <w:jc w:val="both"/>
              <w:rPr>
                <w:rFonts w:ascii="Times New Roman" w:eastAsia="Times New Roman" w:hAnsi="Times New Roman" w:cs="Times New Roman"/>
                <w:sz w:val="24"/>
                <w:szCs w:val="24"/>
              </w:rPr>
            </w:pPr>
            <w:r w:rsidRPr="005C47FF">
              <w:rPr>
                <w:rFonts w:ascii="Times New Roman" w:eastAsia="Calibri" w:hAnsi="Times New Roman" w:cs="Times New Roman"/>
                <w:color w:val="000000"/>
                <w:kern w:val="24"/>
                <w:sz w:val="24"/>
                <w:szCs w:val="24"/>
              </w:rPr>
              <w:t xml:space="preserve">Hourly Cost of Equipment </w:t>
            </w:r>
          </w:p>
        </w:tc>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tcPr>
          <w:p w:rsidR="0074011A" w:rsidRPr="005C47FF" w:rsidRDefault="0074011A" w:rsidP="00BE7C39">
            <w:pPr>
              <w:widowControl/>
              <w:autoSpaceDE/>
              <w:autoSpaceDN/>
              <w:spacing w:beforeLines="60" w:before="144" w:afterLines="60" w:after="144" w:line="276" w:lineRule="auto"/>
              <w:jc w:val="both"/>
              <w:rPr>
                <w:rFonts w:ascii="Times New Roman" w:eastAsia="Calibri" w:hAnsi="Times New Roman" w:cs="Times New Roman"/>
                <w:color w:val="000000"/>
                <w:kern w:val="24"/>
                <w:sz w:val="24"/>
                <w:szCs w:val="24"/>
                <w:vertAlign w:val="subscript"/>
              </w:rPr>
            </w:pPr>
            <w:r w:rsidRPr="005C47FF">
              <w:rPr>
                <w:rFonts w:ascii="Times New Roman" w:eastAsia="Calibri" w:hAnsi="Times New Roman" w:cs="Times New Roman"/>
                <w:color w:val="000000"/>
                <w:kern w:val="24"/>
                <w:position w:val="-30"/>
                <w:sz w:val="24"/>
                <w:szCs w:val="24"/>
                <w:vertAlign w:val="subscript"/>
              </w:rPr>
              <w:object w:dxaOrig="1260" w:dyaOrig="700">
                <v:shape id="_x0000_i1027" type="#_x0000_t75" style="width:63pt;height:35.25pt" o:ole="">
                  <v:imagedata r:id="rId13" o:title=""/>
                </v:shape>
                <o:OLEObject Type="Embed" ProgID="Equation.3" ShapeID="_x0000_i1027" DrawAspect="Content" ObjectID="_1659855301" r:id="rId14"/>
              </w:object>
            </w:r>
            <w:r w:rsidRPr="005C47FF">
              <w:rPr>
                <w:rFonts w:ascii="Times New Roman" w:eastAsia="Calibri" w:hAnsi="Times New Roman" w:cs="Times New Roman"/>
                <w:color w:val="000000"/>
                <w:kern w:val="24"/>
                <w:sz w:val="24"/>
                <w:szCs w:val="24"/>
                <w:vertAlign w:val="subscript"/>
                <w:cs/>
                <w:lang w:bidi="hi-IN"/>
              </w:rPr>
              <w:t>(</w:t>
            </w:r>
            <w:r w:rsidRPr="005C47FF">
              <w:rPr>
                <w:rFonts w:ascii="Times New Roman" w:eastAsia="Calibri" w:hAnsi="Times New Roman" w:cs="Times New Roman"/>
                <w:color w:val="000000"/>
                <w:kern w:val="24"/>
                <w:sz w:val="24"/>
                <w:szCs w:val="24"/>
                <w:vertAlign w:val="subscript"/>
              </w:rPr>
              <w:t>Rs</w:t>
            </w:r>
            <w:r w:rsidRPr="005C47FF">
              <w:rPr>
                <w:rFonts w:ascii="Times New Roman" w:eastAsia="Calibri" w:hAnsi="Times New Roman" w:cs="Times New Roman"/>
                <w:color w:val="000000"/>
                <w:kern w:val="24"/>
                <w:sz w:val="24"/>
                <w:szCs w:val="24"/>
                <w:vertAlign w:val="subscript"/>
                <w:cs/>
                <w:lang w:bidi="hi-IN"/>
              </w:rPr>
              <w:t>.)</w:t>
            </w:r>
          </w:p>
        </w:tc>
      </w:tr>
      <w:tr w:rsidR="0074011A" w:rsidRPr="005C47FF" w:rsidTr="00B60C37">
        <w:trPr>
          <w:trHeight w:val="462"/>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tcPr>
          <w:p w:rsidR="002E2A4A" w:rsidRPr="00B60C37" w:rsidRDefault="002E2A4A" w:rsidP="000F556B">
            <w:pPr>
              <w:pStyle w:val="ListParagraph"/>
              <w:widowControl/>
              <w:numPr>
                <w:ilvl w:val="0"/>
                <w:numId w:val="11"/>
              </w:numPr>
              <w:autoSpaceDE/>
              <w:autoSpaceDN/>
              <w:spacing w:beforeLines="60" w:before="144" w:afterLines="60" w:after="144" w:line="276" w:lineRule="auto"/>
              <w:rPr>
                <w:rFonts w:eastAsia="Times New Roman" w:cs="Times New Roman"/>
                <w:szCs w:val="24"/>
              </w:rPr>
            </w:pPr>
          </w:p>
        </w:tc>
        <w:tc>
          <w:tcPr>
            <w:tcW w:w="6302"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hideMark/>
          </w:tcPr>
          <w:p w:rsidR="0074011A" w:rsidRPr="005C47FF" w:rsidRDefault="0074011A" w:rsidP="00BE7C39">
            <w:pPr>
              <w:widowControl/>
              <w:autoSpaceDE/>
              <w:autoSpaceDN/>
              <w:spacing w:beforeLines="60" w:before="144" w:afterLines="60" w:after="144" w:line="276" w:lineRule="auto"/>
              <w:jc w:val="both"/>
              <w:rPr>
                <w:rFonts w:ascii="Times New Roman" w:eastAsia="Times New Roman" w:hAnsi="Times New Roman" w:cs="Times New Roman"/>
                <w:sz w:val="24"/>
                <w:szCs w:val="24"/>
              </w:rPr>
            </w:pPr>
            <w:r w:rsidRPr="005C47FF">
              <w:rPr>
                <w:rFonts w:ascii="Times New Roman" w:eastAsia="Calibri" w:hAnsi="Times New Roman" w:cs="Times New Roman"/>
                <w:color w:val="000000"/>
                <w:kern w:val="24"/>
                <w:sz w:val="24"/>
                <w:szCs w:val="24"/>
              </w:rPr>
              <w:t xml:space="preserve">Testing Time </w:t>
            </w:r>
          </w:p>
        </w:tc>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hideMark/>
          </w:tcPr>
          <w:p w:rsidR="0074011A" w:rsidRPr="005C47FF" w:rsidRDefault="0074011A" w:rsidP="00BE7C39">
            <w:pPr>
              <w:widowControl/>
              <w:autoSpaceDE/>
              <w:autoSpaceDN/>
              <w:spacing w:beforeLines="60" w:before="144" w:afterLines="60" w:after="144" w:line="276" w:lineRule="auto"/>
              <w:jc w:val="both"/>
              <w:rPr>
                <w:rFonts w:ascii="Times New Roman" w:eastAsia="Times New Roman" w:hAnsi="Times New Roman" w:cs="Times New Roman"/>
                <w:sz w:val="24"/>
                <w:szCs w:val="24"/>
              </w:rPr>
            </w:pPr>
            <w:r w:rsidRPr="005C47FF">
              <w:rPr>
                <w:rFonts w:ascii="Times New Roman" w:eastAsia="Calibri" w:hAnsi="Times New Roman" w:cs="Times New Roman"/>
                <w:color w:val="000000"/>
                <w:kern w:val="24"/>
                <w:sz w:val="24"/>
                <w:szCs w:val="24"/>
              </w:rPr>
              <w:t>T</w:t>
            </w:r>
            <w:r w:rsidRPr="005C47FF">
              <w:rPr>
                <w:rFonts w:ascii="Times New Roman" w:eastAsia="Calibri" w:hAnsi="Times New Roman" w:cs="Times New Roman"/>
                <w:color w:val="000000"/>
                <w:kern w:val="24"/>
                <w:sz w:val="24"/>
                <w:szCs w:val="24"/>
                <w:vertAlign w:val="subscript"/>
              </w:rPr>
              <w:t>i</w:t>
            </w:r>
            <w:r w:rsidRPr="005C47FF">
              <w:rPr>
                <w:rFonts w:ascii="Times New Roman" w:eastAsia="Calibri" w:hAnsi="Times New Roman" w:cs="Times New Roman"/>
                <w:color w:val="000000"/>
                <w:kern w:val="24"/>
                <w:sz w:val="24"/>
                <w:szCs w:val="24"/>
              </w:rPr>
              <w:t xml:space="preserve"> hours </w:t>
            </w:r>
          </w:p>
        </w:tc>
      </w:tr>
      <w:tr w:rsidR="0074011A" w:rsidRPr="005C47FF" w:rsidTr="00B60C37">
        <w:trPr>
          <w:trHeight w:val="923"/>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tcPr>
          <w:p w:rsidR="002E2A4A" w:rsidRPr="00B60C37" w:rsidRDefault="002E2A4A" w:rsidP="000F556B">
            <w:pPr>
              <w:pStyle w:val="ListParagraph"/>
              <w:widowControl/>
              <w:numPr>
                <w:ilvl w:val="0"/>
                <w:numId w:val="11"/>
              </w:numPr>
              <w:autoSpaceDE/>
              <w:autoSpaceDN/>
              <w:spacing w:beforeLines="60" w:before="144" w:afterLines="60" w:after="144" w:line="276" w:lineRule="auto"/>
              <w:rPr>
                <w:rFonts w:eastAsia="Times New Roman" w:cs="Times New Roman"/>
                <w:szCs w:val="24"/>
              </w:rPr>
            </w:pPr>
          </w:p>
        </w:tc>
        <w:tc>
          <w:tcPr>
            <w:tcW w:w="6302"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hideMark/>
          </w:tcPr>
          <w:p w:rsidR="0074011A" w:rsidRPr="005C47FF" w:rsidRDefault="0074011A" w:rsidP="00BE7C39">
            <w:pPr>
              <w:widowControl/>
              <w:autoSpaceDE/>
              <w:autoSpaceDN/>
              <w:spacing w:beforeLines="60" w:before="144" w:afterLines="60" w:after="144" w:line="276" w:lineRule="auto"/>
              <w:jc w:val="both"/>
              <w:rPr>
                <w:rFonts w:ascii="Times New Roman" w:eastAsia="Times New Roman" w:hAnsi="Times New Roman" w:cs="Times New Roman"/>
                <w:sz w:val="24"/>
                <w:szCs w:val="24"/>
              </w:rPr>
            </w:pPr>
            <w:r w:rsidRPr="005C47FF">
              <w:rPr>
                <w:rFonts w:ascii="Times New Roman" w:eastAsia="Calibri" w:hAnsi="Times New Roman" w:cs="Times New Roman"/>
                <w:color w:val="000000"/>
                <w:kern w:val="24"/>
                <w:sz w:val="24"/>
                <w:szCs w:val="24"/>
              </w:rPr>
              <w:t>Cost of Facilities (To be credited to DDF/CDF as Equipment Charges)</w:t>
            </w:r>
          </w:p>
        </w:tc>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hideMark/>
          </w:tcPr>
          <w:p w:rsidR="0074011A" w:rsidRPr="005C47FF" w:rsidRDefault="0074011A" w:rsidP="00BE7C39">
            <w:pPr>
              <w:widowControl/>
              <w:autoSpaceDE/>
              <w:autoSpaceDN/>
              <w:spacing w:beforeLines="60" w:before="144" w:afterLines="60" w:after="144" w:line="276" w:lineRule="auto"/>
              <w:jc w:val="both"/>
              <w:rPr>
                <w:rFonts w:ascii="Times New Roman" w:eastAsia="Times New Roman" w:hAnsi="Times New Roman" w:cs="Times New Roman"/>
                <w:sz w:val="24"/>
                <w:szCs w:val="24"/>
              </w:rPr>
            </w:pPr>
            <w:r w:rsidRPr="005C47FF">
              <w:rPr>
                <w:rFonts w:ascii="Times New Roman" w:eastAsia="Times New Roman" w:hAnsi="Times New Roman" w:cs="Times New Roman"/>
                <w:position w:val="-28"/>
                <w:sz w:val="24"/>
                <w:szCs w:val="24"/>
              </w:rPr>
              <w:object w:dxaOrig="1140" w:dyaOrig="680">
                <v:shape id="_x0000_i1028" type="#_x0000_t75" style="width:57pt;height:33.75pt" o:ole="">
                  <v:imagedata r:id="rId15" o:title=""/>
                </v:shape>
                <o:OLEObject Type="Embed" ProgID="Equation.3" ShapeID="_x0000_i1028" DrawAspect="Content" ObjectID="_1659855302" r:id="rId16"/>
              </w:object>
            </w:r>
            <w:r w:rsidRPr="005C47FF">
              <w:rPr>
                <w:rFonts w:ascii="Times New Roman" w:eastAsia="Times New Roman" w:hAnsi="Times New Roman" w:cs="Times New Roman"/>
                <w:sz w:val="24"/>
                <w:szCs w:val="24"/>
              </w:rPr>
              <w:t xml:space="preserve"> , where </w:t>
            </w:r>
            <m:oMath>
              <m:r>
                <w:rPr>
                  <w:rFonts w:ascii="Cambria Math" w:eastAsia="Times New Roman" w:hAnsi="Cambria Math" w:cs="Times New Roman"/>
                  <w:sz w:val="24"/>
                  <w:szCs w:val="24"/>
                </w:rPr>
                <m:t>i</m:t>
              </m:r>
            </m:oMath>
            <w:r w:rsidRPr="005C47FF">
              <w:rPr>
                <w:rFonts w:ascii="Times New Roman" w:eastAsia="Times New Roman" w:hAnsi="Times New Roman" w:cs="Times New Roman"/>
                <w:sz w:val="24"/>
                <w:szCs w:val="24"/>
              </w:rPr>
              <w:t xml:space="preserve"> is the number of equipments</w:t>
            </w:r>
          </w:p>
        </w:tc>
      </w:tr>
      <w:tr w:rsidR="0074011A" w:rsidRPr="005C47FF" w:rsidTr="00227863">
        <w:trPr>
          <w:trHeight w:val="720"/>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tcPr>
          <w:p w:rsidR="002E2A4A" w:rsidRPr="00B60C37" w:rsidRDefault="002E2A4A" w:rsidP="000F556B">
            <w:pPr>
              <w:pStyle w:val="ListParagraph"/>
              <w:widowControl/>
              <w:numPr>
                <w:ilvl w:val="0"/>
                <w:numId w:val="11"/>
              </w:numPr>
              <w:autoSpaceDE/>
              <w:autoSpaceDN/>
              <w:spacing w:beforeLines="60" w:before="144" w:afterLines="60" w:after="144" w:line="276" w:lineRule="auto"/>
              <w:rPr>
                <w:rFonts w:eastAsia="Times New Roman" w:cs="Times New Roman"/>
                <w:szCs w:val="24"/>
              </w:rPr>
            </w:pPr>
          </w:p>
        </w:tc>
        <w:tc>
          <w:tcPr>
            <w:tcW w:w="6302"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hideMark/>
          </w:tcPr>
          <w:p w:rsidR="0074011A" w:rsidRPr="005C47FF" w:rsidRDefault="0074011A" w:rsidP="004A2897">
            <w:pPr>
              <w:widowControl/>
              <w:autoSpaceDE/>
              <w:autoSpaceDN/>
              <w:spacing w:beforeLines="60" w:before="144" w:afterLines="60" w:after="144" w:line="276" w:lineRule="auto"/>
              <w:jc w:val="both"/>
              <w:rPr>
                <w:rFonts w:ascii="Times New Roman" w:eastAsia="Times New Roman" w:hAnsi="Times New Roman" w:cs="Times New Roman"/>
                <w:sz w:val="24"/>
                <w:szCs w:val="24"/>
              </w:rPr>
            </w:pPr>
            <w:r w:rsidRPr="005C47FF">
              <w:rPr>
                <w:rFonts w:ascii="Times New Roman" w:eastAsia="Calibri" w:hAnsi="Times New Roman" w:cs="Times New Roman"/>
                <w:color w:val="000000"/>
                <w:kern w:val="24"/>
                <w:sz w:val="24"/>
                <w:szCs w:val="24"/>
              </w:rPr>
              <w:t>Cost of Contingency/</w:t>
            </w:r>
            <w:r w:rsidR="004A2897">
              <w:rPr>
                <w:rFonts w:ascii="Times New Roman" w:eastAsia="Calibri" w:hAnsi="Times New Roman" w:cs="Times New Roman"/>
                <w:color w:val="000000"/>
                <w:kern w:val="24"/>
                <w:sz w:val="24"/>
                <w:szCs w:val="24"/>
              </w:rPr>
              <w:t>Consumables</w:t>
            </w:r>
            <w:r w:rsidRPr="005C47FF">
              <w:rPr>
                <w:rFonts w:ascii="Times New Roman" w:eastAsia="Calibri" w:hAnsi="Times New Roman" w:cs="Times New Roman"/>
                <w:color w:val="000000"/>
                <w:kern w:val="24"/>
                <w:sz w:val="24"/>
                <w:szCs w:val="24"/>
              </w:rPr>
              <w:t>, Lodging</w:t>
            </w:r>
            <w:r w:rsidR="004A2897">
              <w:rPr>
                <w:rFonts w:ascii="Times New Roman" w:eastAsia="Calibri" w:hAnsi="Times New Roman" w:cs="Times New Roman"/>
                <w:color w:val="000000"/>
                <w:kern w:val="24"/>
                <w:sz w:val="24"/>
                <w:szCs w:val="24"/>
              </w:rPr>
              <w:t>,</w:t>
            </w:r>
            <w:r w:rsidRPr="005C47FF">
              <w:rPr>
                <w:rFonts w:ascii="Times New Roman" w:eastAsia="Calibri" w:hAnsi="Times New Roman" w:cs="Times New Roman"/>
                <w:color w:val="000000"/>
                <w:kern w:val="24"/>
                <w:sz w:val="24"/>
                <w:szCs w:val="24"/>
              </w:rPr>
              <w:t xml:space="preserve"> and boarding, field expenses, travel etc</w:t>
            </w:r>
          </w:p>
        </w:tc>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hideMark/>
          </w:tcPr>
          <w:p w:rsidR="0074011A" w:rsidRPr="005C47FF" w:rsidRDefault="0074011A" w:rsidP="00BE7C39">
            <w:pPr>
              <w:widowControl/>
              <w:autoSpaceDE/>
              <w:autoSpaceDN/>
              <w:spacing w:beforeLines="60" w:before="144" w:afterLines="60" w:after="144" w:line="276" w:lineRule="auto"/>
              <w:jc w:val="both"/>
              <w:rPr>
                <w:rFonts w:ascii="Times New Roman" w:eastAsia="Times New Roman" w:hAnsi="Times New Roman" w:cs="Times New Roman"/>
                <w:sz w:val="24"/>
                <w:szCs w:val="24"/>
              </w:rPr>
            </w:pPr>
            <w:r w:rsidRPr="005C47FF">
              <w:rPr>
                <w:rFonts w:ascii="Times New Roman" w:eastAsia="Calibri" w:hAnsi="Times New Roman" w:cs="Times New Roman"/>
                <w:color w:val="000000"/>
                <w:kern w:val="24"/>
                <w:sz w:val="24"/>
                <w:szCs w:val="24"/>
              </w:rPr>
              <w:t xml:space="preserve">C </w:t>
            </w:r>
          </w:p>
        </w:tc>
      </w:tr>
      <w:tr w:rsidR="0074011A" w:rsidRPr="005C47FF" w:rsidTr="00227863">
        <w:trPr>
          <w:trHeight w:val="621"/>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tcPr>
          <w:p w:rsidR="002E2A4A" w:rsidRPr="00B60C37" w:rsidRDefault="002E2A4A" w:rsidP="000F556B">
            <w:pPr>
              <w:pStyle w:val="ListParagraph"/>
              <w:widowControl/>
              <w:numPr>
                <w:ilvl w:val="0"/>
                <w:numId w:val="11"/>
              </w:numPr>
              <w:autoSpaceDE/>
              <w:autoSpaceDN/>
              <w:spacing w:beforeLines="60" w:before="144" w:afterLines="60" w:after="144" w:line="276" w:lineRule="auto"/>
              <w:rPr>
                <w:rFonts w:eastAsia="Times New Roman" w:cs="Times New Roman"/>
                <w:szCs w:val="24"/>
              </w:rPr>
            </w:pPr>
          </w:p>
        </w:tc>
        <w:tc>
          <w:tcPr>
            <w:tcW w:w="6302"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hideMark/>
          </w:tcPr>
          <w:p w:rsidR="0074011A" w:rsidRPr="005C47FF" w:rsidRDefault="0074011A" w:rsidP="00BE7C39">
            <w:pPr>
              <w:widowControl/>
              <w:autoSpaceDE/>
              <w:autoSpaceDN/>
              <w:spacing w:beforeLines="60" w:before="144" w:afterLines="60" w:after="144" w:line="276" w:lineRule="auto"/>
              <w:jc w:val="both"/>
              <w:rPr>
                <w:rFonts w:ascii="Times New Roman" w:eastAsia="Times New Roman" w:hAnsi="Times New Roman" w:cs="Times New Roman"/>
                <w:sz w:val="24"/>
                <w:szCs w:val="24"/>
              </w:rPr>
            </w:pPr>
            <w:r w:rsidRPr="005C47FF">
              <w:rPr>
                <w:rFonts w:ascii="Times New Roman" w:eastAsia="Calibri" w:hAnsi="Times New Roman" w:cs="Times New Roman"/>
                <w:color w:val="000000"/>
                <w:kern w:val="24"/>
                <w:sz w:val="24"/>
                <w:szCs w:val="24"/>
              </w:rPr>
              <w:t>Honorarium to Technical</w:t>
            </w:r>
            <w:r w:rsidRPr="005C47FF">
              <w:rPr>
                <w:rFonts w:ascii="Times New Roman" w:eastAsia="Calibri" w:hAnsi="Times New Roman" w:cs="Times New Roman"/>
                <w:color w:val="000000"/>
                <w:kern w:val="24"/>
                <w:sz w:val="24"/>
                <w:szCs w:val="24"/>
                <w:cs/>
                <w:lang w:bidi="hi-IN"/>
              </w:rPr>
              <w:t>/</w:t>
            </w:r>
            <w:r w:rsidRPr="005C47FF">
              <w:rPr>
                <w:rFonts w:ascii="Times New Roman" w:eastAsia="Calibri" w:hAnsi="Times New Roman" w:cs="Times New Roman"/>
                <w:color w:val="000000"/>
                <w:kern w:val="24"/>
                <w:sz w:val="24"/>
                <w:szCs w:val="24"/>
              </w:rPr>
              <w:t xml:space="preserve">Supporting Staff </w:t>
            </w:r>
          </w:p>
        </w:tc>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hideMark/>
          </w:tcPr>
          <w:p w:rsidR="0074011A" w:rsidRPr="005C47FF" w:rsidRDefault="0074011A" w:rsidP="00BE7C39">
            <w:pPr>
              <w:widowControl/>
              <w:autoSpaceDE/>
              <w:autoSpaceDN/>
              <w:spacing w:beforeLines="60" w:before="144" w:afterLines="60" w:after="144" w:line="276" w:lineRule="auto"/>
              <w:jc w:val="both"/>
              <w:rPr>
                <w:rFonts w:ascii="Times New Roman" w:eastAsia="Times New Roman" w:hAnsi="Times New Roman" w:cs="Times New Roman"/>
                <w:sz w:val="24"/>
                <w:szCs w:val="24"/>
              </w:rPr>
            </w:pPr>
            <w:r w:rsidRPr="005C47FF">
              <w:rPr>
                <w:rFonts w:ascii="Times New Roman" w:eastAsia="Calibri" w:hAnsi="Times New Roman" w:cs="Times New Roman"/>
                <w:color w:val="000000"/>
                <w:kern w:val="24"/>
                <w:sz w:val="24"/>
                <w:szCs w:val="24"/>
              </w:rPr>
              <w:t xml:space="preserve">D </w:t>
            </w:r>
          </w:p>
        </w:tc>
      </w:tr>
      <w:tr w:rsidR="0074011A" w:rsidRPr="005C47FF" w:rsidTr="00227863">
        <w:trPr>
          <w:trHeight w:val="649"/>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tcPr>
          <w:p w:rsidR="002E2A4A" w:rsidRPr="00B60C37" w:rsidRDefault="002E2A4A" w:rsidP="000F556B">
            <w:pPr>
              <w:pStyle w:val="ListParagraph"/>
              <w:widowControl/>
              <w:numPr>
                <w:ilvl w:val="0"/>
                <w:numId w:val="11"/>
              </w:numPr>
              <w:autoSpaceDE/>
              <w:autoSpaceDN/>
              <w:spacing w:beforeLines="60" w:before="144" w:afterLines="60" w:after="144" w:line="276" w:lineRule="auto"/>
              <w:rPr>
                <w:rFonts w:eastAsia="Times New Roman" w:cs="Times New Roman"/>
                <w:szCs w:val="24"/>
              </w:rPr>
            </w:pPr>
          </w:p>
        </w:tc>
        <w:tc>
          <w:tcPr>
            <w:tcW w:w="6302"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hideMark/>
          </w:tcPr>
          <w:p w:rsidR="0074011A" w:rsidRPr="005C47FF" w:rsidRDefault="0074011A" w:rsidP="00BE7C39">
            <w:pPr>
              <w:widowControl/>
              <w:autoSpaceDE/>
              <w:autoSpaceDN/>
              <w:spacing w:beforeLines="60" w:before="144" w:afterLines="60" w:after="144" w:line="276" w:lineRule="auto"/>
              <w:jc w:val="both"/>
              <w:rPr>
                <w:rFonts w:ascii="Times New Roman" w:eastAsia="Times New Roman" w:hAnsi="Times New Roman" w:cs="Times New Roman"/>
                <w:sz w:val="24"/>
                <w:szCs w:val="24"/>
              </w:rPr>
            </w:pPr>
            <w:r w:rsidRPr="005C47FF">
              <w:rPr>
                <w:rFonts w:ascii="Times New Roman" w:eastAsia="Calibri" w:hAnsi="Times New Roman" w:cs="Times New Roman"/>
                <w:color w:val="000000"/>
                <w:kern w:val="24"/>
                <w:sz w:val="24"/>
                <w:szCs w:val="24"/>
              </w:rPr>
              <w:t>Honorarium to CI and Co-CIs</w:t>
            </w:r>
          </w:p>
        </w:tc>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hideMark/>
          </w:tcPr>
          <w:p w:rsidR="0074011A" w:rsidRPr="005C47FF" w:rsidRDefault="0074011A" w:rsidP="00BE7C39">
            <w:pPr>
              <w:widowControl/>
              <w:autoSpaceDE/>
              <w:autoSpaceDN/>
              <w:spacing w:beforeLines="60" w:before="144" w:afterLines="60" w:after="144" w:line="276" w:lineRule="auto"/>
              <w:jc w:val="both"/>
              <w:rPr>
                <w:rFonts w:ascii="Times New Roman" w:eastAsia="Times New Roman" w:hAnsi="Times New Roman" w:cs="Times New Roman"/>
                <w:sz w:val="24"/>
                <w:szCs w:val="24"/>
              </w:rPr>
            </w:pPr>
            <w:r w:rsidRPr="005C47FF">
              <w:rPr>
                <w:rFonts w:ascii="Times New Roman" w:eastAsia="Calibri" w:hAnsi="Times New Roman" w:cs="Times New Roman"/>
                <w:color w:val="000000"/>
                <w:kern w:val="24"/>
                <w:sz w:val="24"/>
                <w:szCs w:val="24"/>
              </w:rPr>
              <w:t xml:space="preserve">E </w:t>
            </w:r>
          </w:p>
        </w:tc>
      </w:tr>
      <w:tr w:rsidR="00B60C37" w:rsidRPr="005C47FF" w:rsidTr="00227863">
        <w:trPr>
          <w:trHeight w:val="421"/>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tcPr>
          <w:p w:rsidR="00B60C37" w:rsidRPr="00B60C37" w:rsidRDefault="00B60C37" w:rsidP="000F556B">
            <w:pPr>
              <w:pStyle w:val="ListParagraph"/>
              <w:widowControl/>
              <w:numPr>
                <w:ilvl w:val="0"/>
                <w:numId w:val="11"/>
              </w:numPr>
              <w:autoSpaceDE/>
              <w:autoSpaceDN/>
              <w:spacing w:beforeLines="60" w:before="144" w:afterLines="60" w:after="144" w:line="276" w:lineRule="auto"/>
              <w:rPr>
                <w:rFonts w:eastAsia="Times New Roman" w:cs="Times New Roman"/>
                <w:szCs w:val="24"/>
              </w:rPr>
            </w:pPr>
          </w:p>
        </w:tc>
        <w:tc>
          <w:tcPr>
            <w:tcW w:w="6302"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tcPr>
          <w:p w:rsidR="00B60C37" w:rsidRPr="005C47FF" w:rsidRDefault="00B60C37" w:rsidP="00B60C37">
            <w:pPr>
              <w:widowControl/>
              <w:autoSpaceDE/>
              <w:autoSpaceDN/>
              <w:spacing w:beforeLines="60" w:before="144" w:afterLines="60" w:after="144" w:line="276" w:lineRule="auto"/>
              <w:jc w:val="both"/>
              <w:rPr>
                <w:rFonts w:ascii="Times New Roman" w:eastAsia="Times New Roman" w:hAnsi="Times New Roman" w:cs="Times New Roman"/>
                <w:sz w:val="24"/>
                <w:szCs w:val="24"/>
              </w:rPr>
            </w:pPr>
            <w:r w:rsidRPr="005C47FF">
              <w:rPr>
                <w:rFonts w:ascii="Times New Roman" w:eastAsia="Calibri" w:hAnsi="Times New Roman" w:cs="Times New Roman"/>
                <w:color w:val="000000"/>
                <w:kern w:val="24"/>
                <w:sz w:val="24"/>
                <w:szCs w:val="24"/>
              </w:rPr>
              <w:t xml:space="preserve">Cost of Testing Service </w:t>
            </w:r>
          </w:p>
        </w:tc>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tcPr>
          <w:p w:rsidR="00B60C37" w:rsidRPr="005C47FF" w:rsidRDefault="00B60C37" w:rsidP="00B60C37">
            <w:pPr>
              <w:widowControl/>
              <w:autoSpaceDE/>
              <w:autoSpaceDN/>
              <w:spacing w:beforeLines="60" w:before="144" w:afterLines="60" w:after="144" w:line="276" w:lineRule="auto"/>
              <w:jc w:val="both"/>
              <w:rPr>
                <w:rFonts w:ascii="Times New Roman" w:eastAsia="Times New Roman" w:hAnsi="Times New Roman" w:cs="Times New Roman"/>
                <w:sz w:val="24"/>
                <w:szCs w:val="24"/>
              </w:rPr>
            </w:pPr>
            <w:r w:rsidRPr="005C47FF">
              <w:rPr>
                <w:rFonts w:ascii="Times New Roman" w:eastAsia="Calibri" w:hAnsi="Times New Roman" w:cs="Times New Roman"/>
                <w:color w:val="000000"/>
                <w:kern w:val="24"/>
                <w:sz w:val="24"/>
                <w:szCs w:val="24"/>
              </w:rPr>
              <w:t>P</w:t>
            </w:r>
            <w:r w:rsidRPr="005C47FF">
              <w:rPr>
                <w:rFonts w:ascii="Times New Roman" w:eastAsia="Calibri" w:hAnsi="Times New Roman" w:cs="Times New Roman"/>
                <w:color w:val="000000"/>
                <w:kern w:val="24"/>
                <w:sz w:val="24"/>
                <w:szCs w:val="24"/>
                <w:cs/>
                <w:lang w:bidi="hi-IN"/>
              </w:rPr>
              <w:t>=</w:t>
            </w:r>
            <w:r w:rsidRPr="005C47FF">
              <w:rPr>
                <w:rFonts w:ascii="Times New Roman" w:eastAsia="Calibri" w:hAnsi="Times New Roman" w:cs="Times New Roman"/>
                <w:color w:val="000000"/>
                <w:kern w:val="24"/>
                <w:sz w:val="24"/>
                <w:szCs w:val="24"/>
              </w:rPr>
              <w:t>2×</w:t>
            </w:r>
            <w:r w:rsidRPr="005C47FF">
              <w:rPr>
                <w:rFonts w:ascii="Times New Roman" w:eastAsia="Calibri" w:hAnsi="Times New Roman" w:cs="Times New Roman"/>
                <w:color w:val="000000"/>
                <w:kern w:val="24"/>
                <w:sz w:val="24"/>
                <w:szCs w:val="24"/>
                <w:cs/>
                <w:lang w:bidi="hi-IN"/>
              </w:rPr>
              <w:t>(</w:t>
            </w:r>
            <w:r w:rsidRPr="005C47FF">
              <w:rPr>
                <w:rFonts w:ascii="Times New Roman" w:eastAsia="Calibri" w:hAnsi="Times New Roman" w:cs="Times New Roman"/>
                <w:color w:val="000000"/>
                <w:kern w:val="24"/>
                <w:sz w:val="24"/>
                <w:szCs w:val="24"/>
              </w:rPr>
              <w:t>F</w:t>
            </w:r>
            <w:r w:rsidRPr="005C47FF">
              <w:rPr>
                <w:rFonts w:ascii="Times New Roman" w:eastAsia="Calibri" w:hAnsi="Times New Roman" w:cs="Times New Roman"/>
                <w:color w:val="000000"/>
                <w:kern w:val="24"/>
                <w:sz w:val="24"/>
                <w:szCs w:val="24"/>
                <w:cs/>
                <w:lang w:bidi="hi-IN"/>
              </w:rPr>
              <w:t>+</w:t>
            </w:r>
            <w:r w:rsidRPr="005C47FF">
              <w:rPr>
                <w:rFonts w:ascii="Times New Roman" w:eastAsia="Calibri" w:hAnsi="Times New Roman" w:cs="Times New Roman"/>
                <w:color w:val="000000"/>
                <w:kern w:val="24"/>
                <w:sz w:val="24"/>
                <w:szCs w:val="24"/>
              </w:rPr>
              <w:t>C</w:t>
            </w:r>
            <w:r w:rsidRPr="005C47FF">
              <w:rPr>
                <w:rFonts w:ascii="Times New Roman" w:eastAsia="Calibri" w:hAnsi="Times New Roman" w:cs="Times New Roman"/>
                <w:color w:val="000000"/>
                <w:kern w:val="24"/>
                <w:sz w:val="24"/>
                <w:szCs w:val="24"/>
                <w:cs/>
                <w:lang w:bidi="hi-IN"/>
              </w:rPr>
              <w:t>+</w:t>
            </w:r>
            <w:r w:rsidRPr="005C47FF">
              <w:rPr>
                <w:rFonts w:ascii="Times New Roman" w:eastAsia="Calibri" w:hAnsi="Times New Roman" w:cs="Times New Roman"/>
                <w:color w:val="000000"/>
                <w:kern w:val="24"/>
                <w:sz w:val="24"/>
                <w:szCs w:val="24"/>
              </w:rPr>
              <w:t>D</w:t>
            </w:r>
            <w:r w:rsidRPr="005C47FF">
              <w:rPr>
                <w:rFonts w:ascii="Times New Roman" w:eastAsia="Calibri" w:hAnsi="Times New Roman" w:cs="Times New Roman"/>
                <w:color w:val="000000"/>
                <w:kern w:val="24"/>
                <w:sz w:val="24"/>
                <w:szCs w:val="24"/>
                <w:cs/>
                <w:lang w:bidi="hi-IN"/>
              </w:rPr>
              <w:t>+</w:t>
            </w:r>
            <w:r w:rsidRPr="005C47FF">
              <w:rPr>
                <w:rFonts w:ascii="Times New Roman" w:eastAsia="Calibri" w:hAnsi="Times New Roman" w:cs="Times New Roman"/>
                <w:color w:val="000000"/>
                <w:kern w:val="24"/>
                <w:sz w:val="24"/>
                <w:szCs w:val="24"/>
              </w:rPr>
              <w:t>E</w:t>
            </w:r>
            <w:r w:rsidRPr="005C47FF">
              <w:rPr>
                <w:rFonts w:ascii="Times New Roman" w:eastAsia="Calibri" w:hAnsi="Times New Roman" w:cs="Times New Roman"/>
                <w:color w:val="000000"/>
                <w:kern w:val="24"/>
                <w:sz w:val="24"/>
                <w:szCs w:val="24"/>
                <w:cs/>
                <w:lang w:bidi="hi-IN"/>
              </w:rPr>
              <w:t xml:space="preserve">) </w:t>
            </w:r>
          </w:p>
        </w:tc>
      </w:tr>
      <w:tr w:rsidR="0074011A" w:rsidRPr="005C47FF" w:rsidTr="00227863">
        <w:trPr>
          <w:trHeight w:val="307"/>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tcPr>
          <w:p w:rsidR="0074011A" w:rsidRPr="00B60C37" w:rsidRDefault="0074011A" w:rsidP="000F556B">
            <w:pPr>
              <w:pStyle w:val="ListParagraph"/>
              <w:widowControl/>
              <w:numPr>
                <w:ilvl w:val="0"/>
                <w:numId w:val="11"/>
              </w:numPr>
              <w:autoSpaceDE/>
              <w:autoSpaceDN/>
              <w:spacing w:beforeLines="60" w:before="144" w:afterLines="60" w:after="144" w:line="276" w:lineRule="auto"/>
              <w:rPr>
                <w:rFonts w:eastAsia="Calibri" w:cs="Times New Roman"/>
                <w:color w:val="000000"/>
                <w:kern w:val="24"/>
                <w:szCs w:val="24"/>
              </w:rPr>
            </w:pPr>
          </w:p>
        </w:tc>
        <w:tc>
          <w:tcPr>
            <w:tcW w:w="6302"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tcPr>
          <w:p w:rsidR="0074011A" w:rsidRPr="005C47FF" w:rsidRDefault="0074011A" w:rsidP="00BE7C39">
            <w:pPr>
              <w:widowControl/>
              <w:autoSpaceDE/>
              <w:autoSpaceDN/>
              <w:spacing w:beforeLines="60" w:before="144" w:afterLines="60" w:after="144" w:line="276" w:lineRule="auto"/>
              <w:jc w:val="both"/>
              <w:rPr>
                <w:rFonts w:ascii="Times New Roman" w:eastAsia="Calibri" w:hAnsi="Times New Roman" w:cs="Times New Roman"/>
                <w:color w:val="000000"/>
                <w:kern w:val="24"/>
                <w:sz w:val="24"/>
                <w:szCs w:val="24"/>
              </w:rPr>
            </w:pPr>
            <w:r w:rsidRPr="005C47FF">
              <w:rPr>
                <w:rFonts w:ascii="Times New Roman" w:eastAsia="Calibri" w:hAnsi="Times New Roman" w:cs="Times New Roman"/>
                <w:color w:val="000000"/>
                <w:kern w:val="24"/>
                <w:sz w:val="24"/>
                <w:szCs w:val="24"/>
              </w:rPr>
              <w:t>Institute Charge</w:t>
            </w:r>
            <w:r w:rsidR="00342098" w:rsidRPr="005C47FF">
              <w:rPr>
                <w:rFonts w:ascii="Times New Roman" w:eastAsia="Calibri" w:hAnsi="Times New Roman" w:cs="Times New Roman"/>
                <w:color w:val="000000"/>
                <w:kern w:val="24"/>
                <w:sz w:val="24"/>
                <w:szCs w:val="24"/>
              </w:rPr>
              <w:t xml:space="preserve"> (IC)</w:t>
            </w:r>
          </w:p>
        </w:tc>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 w:type="dxa"/>
              <w:left w:w="68" w:type="dxa"/>
              <w:bottom w:w="0" w:type="dxa"/>
              <w:right w:w="68" w:type="dxa"/>
            </w:tcMar>
          </w:tcPr>
          <w:p w:rsidR="0074011A" w:rsidRPr="005C47FF" w:rsidRDefault="000A374B" w:rsidP="00BE7C39">
            <w:pPr>
              <w:widowControl/>
              <w:autoSpaceDE/>
              <w:autoSpaceDN/>
              <w:spacing w:beforeLines="60" w:before="144" w:afterLines="60" w:after="144" w:line="276" w:lineRule="auto"/>
              <w:jc w:val="both"/>
              <w:rPr>
                <w:rFonts w:ascii="Times New Roman" w:eastAsia="Calibri" w:hAnsi="Times New Roman" w:cs="Times New Roman"/>
                <w:color w:val="000000"/>
                <w:kern w:val="24"/>
                <w:sz w:val="24"/>
                <w:szCs w:val="24"/>
              </w:rPr>
            </w:pPr>
            <w:r w:rsidRPr="005C47FF">
              <w:rPr>
                <w:rFonts w:ascii="Times New Roman" w:eastAsia="Calibri" w:hAnsi="Times New Roman" w:cs="Times New Roman"/>
                <w:color w:val="000000"/>
                <w:kern w:val="24"/>
                <w:sz w:val="24"/>
                <w:szCs w:val="24"/>
              </w:rPr>
              <w:t>0.5P</w:t>
            </w:r>
          </w:p>
        </w:tc>
      </w:tr>
    </w:tbl>
    <w:p w:rsidR="00F67EC0" w:rsidRPr="005C47FF" w:rsidRDefault="00F67EC0" w:rsidP="00B60C37">
      <w:pPr>
        <w:pStyle w:val="BodyText"/>
        <w:spacing w:beforeLines="60" w:before="144" w:afterLines="60" w:after="144" w:line="276" w:lineRule="auto"/>
        <w:ind w:right="677"/>
        <w:jc w:val="both"/>
        <w:rPr>
          <w:rFonts w:ascii="Times New Roman" w:hAnsi="Times New Roman"/>
        </w:rPr>
      </w:pPr>
      <w:r w:rsidRPr="005C47FF">
        <w:rPr>
          <w:rFonts w:ascii="Times New Roman" w:hAnsi="Times New Roman"/>
        </w:rPr>
        <w:t>The equipment</w:t>
      </w:r>
      <w:r w:rsidRPr="005C47FF">
        <w:rPr>
          <w:rFonts w:ascii="Times New Roman" w:hAnsi="Times New Roman"/>
          <w:cs/>
          <w:lang w:bidi="hi-IN"/>
        </w:rPr>
        <w:t>(</w:t>
      </w:r>
      <w:r w:rsidRPr="005C47FF">
        <w:rPr>
          <w:rFonts w:ascii="Times New Roman" w:hAnsi="Times New Roman"/>
        </w:rPr>
        <w:t>s</w:t>
      </w:r>
      <w:r w:rsidRPr="005C47FF">
        <w:rPr>
          <w:rFonts w:ascii="Times New Roman" w:hAnsi="Times New Roman"/>
          <w:cs/>
          <w:lang w:bidi="hi-IN"/>
        </w:rPr>
        <w:t xml:space="preserve">) </w:t>
      </w:r>
      <w:r w:rsidRPr="005C47FF">
        <w:rPr>
          <w:rFonts w:ascii="Times New Roman" w:hAnsi="Times New Roman"/>
        </w:rPr>
        <w:t>used in the consultancy should also be calculated using the above table</w:t>
      </w:r>
      <w:r w:rsidRPr="005C47FF">
        <w:rPr>
          <w:rFonts w:ascii="Times New Roman" w:hAnsi="Times New Roman"/>
          <w:cs/>
          <w:lang w:bidi="hi-IN"/>
        </w:rPr>
        <w:t>.</w:t>
      </w:r>
    </w:p>
    <w:p w:rsidR="00EF1DEA" w:rsidRDefault="00EF1DEA" w:rsidP="00BE7C39">
      <w:pPr>
        <w:spacing w:beforeLines="60" w:before="144" w:afterLines="60" w:after="144" w:line="276" w:lineRule="auto"/>
        <w:jc w:val="both"/>
        <w:rPr>
          <w:rFonts w:ascii="Times New Roman" w:hAnsi="Times New Roman" w:cs="Times New Roman"/>
          <w:sz w:val="24"/>
          <w:szCs w:val="24"/>
        </w:rPr>
      </w:pPr>
    </w:p>
    <w:p w:rsidR="00B60C37" w:rsidRDefault="00B60C37" w:rsidP="00BE7C39">
      <w:pPr>
        <w:spacing w:beforeLines="60" w:before="144" w:afterLines="60" w:after="144" w:line="276" w:lineRule="auto"/>
        <w:jc w:val="both"/>
        <w:rPr>
          <w:rFonts w:ascii="Times New Roman" w:hAnsi="Times New Roman" w:cs="Times New Roman"/>
          <w:sz w:val="24"/>
          <w:szCs w:val="24"/>
        </w:rPr>
      </w:pPr>
    </w:p>
    <w:p w:rsidR="00B60C37" w:rsidRPr="005C47FF" w:rsidRDefault="00B60C37" w:rsidP="00BE7C39">
      <w:pPr>
        <w:spacing w:beforeLines="60" w:before="144" w:afterLines="60" w:after="144" w:line="276" w:lineRule="auto"/>
        <w:jc w:val="both"/>
        <w:rPr>
          <w:rFonts w:ascii="Times New Roman" w:hAnsi="Times New Roman" w:cs="Times New Roman"/>
          <w:sz w:val="24"/>
          <w:szCs w:val="24"/>
        </w:rPr>
      </w:pPr>
    </w:p>
    <w:p w:rsidR="005C0419" w:rsidRDefault="007F68C1" w:rsidP="00BE7C39">
      <w:pPr>
        <w:spacing w:beforeLines="60" w:before="144" w:afterLines="60" w:after="144" w:line="276" w:lineRule="auto"/>
        <w:jc w:val="both"/>
        <w:rPr>
          <w:rFonts w:ascii="Times New Roman" w:hAnsi="Times New Roman" w:cs="Nirmala UI"/>
          <w:b/>
          <w:bCs/>
          <w:i/>
          <w:iCs/>
          <w:sz w:val="24"/>
          <w:szCs w:val="24"/>
          <w:cs/>
          <w:lang w:bidi="hi-IN"/>
        </w:rPr>
      </w:pPr>
      <w:r w:rsidRPr="005C47FF">
        <w:rPr>
          <w:rFonts w:ascii="Times New Roman" w:hAnsi="Times New Roman" w:cs="Times New Roman"/>
          <w:b/>
          <w:i/>
          <w:sz w:val="24"/>
          <w:szCs w:val="24"/>
        </w:rPr>
        <w:lastRenderedPageBreak/>
        <w:t>Distribution of the Institut</w:t>
      </w:r>
      <w:r w:rsidR="005D5805" w:rsidRPr="005C47FF">
        <w:rPr>
          <w:rFonts w:ascii="Times New Roman" w:hAnsi="Times New Roman" w:cs="Times New Roman"/>
          <w:b/>
          <w:i/>
          <w:sz w:val="24"/>
          <w:szCs w:val="24"/>
        </w:rPr>
        <w:t>e</w:t>
      </w:r>
      <w:r w:rsidRPr="005C47FF">
        <w:rPr>
          <w:rFonts w:ascii="Times New Roman" w:hAnsi="Times New Roman" w:cs="Times New Roman"/>
          <w:b/>
          <w:i/>
          <w:sz w:val="24"/>
          <w:szCs w:val="24"/>
        </w:rPr>
        <w:t xml:space="preserve"> Charges</w:t>
      </w:r>
      <w:r w:rsidR="00EF1DEA" w:rsidRPr="005C47FF">
        <w:rPr>
          <w:rFonts w:ascii="Times New Roman" w:hAnsi="Times New Roman" w:cs="Times New Roman"/>
          <w:b/>
          <w:bCs/>
          <w:i/>
          <w:iCs/>
          <w:sz w:val="24"/>
          <w:szCs w:val="24"/>
          <w:cs/>
          <w:lang w:bidi="hi-IN"/>
        </w:rPr>
        <w:t xml:space="preserve"> (</w:t>
      </w:r>
      <w:r w:rsidR="00EF1DEA" w:rsidRPr="005C47FF">
        <w:rPr>
          <w:rFonts w:ascii="Times New Roman" w:hAnsi="Times New Roman" w:cs="Times New Roman"/>
          <w:b/>
          <w:i/>
          <w:sz w:val="24"/>
          <w:szCs w:val="24"/>
        </w:rPr>
        <w:t>IC</w:t>
      </w:r>
      <w:r w:rsidR="00EF1DEA" w:rsidRPr="005C47FF">
        <w:rPr>
          <w:rFonts w:ascii="Times New Roman" w:hAnsi="Times New Roman" w:cs="Times New Roman"/>
          <w:b/>
          <w:bCs/>
          <w:i/>
          <w:iCs/>
          <w:sz w:val="24"/>
          <w:szCs w:val="24"/>
          <w:cs/>
          <w:lang w:bidi="hi-IN"/>
        </w:rPr>
        <w:t>)</w:t>
      </w:r>
      <w:r w:rsidR="00196EC7" w:rsidRPr="005C47FF">
        <w:rPr>
          <w:rFonts w:ascii="Times New Roman" w:hAnsi="Times New Roman" w:cs="Times New Roman"/>
          <w:b/>
          <w:bCs/>
          <w:i/>
          <w:iCs/>
          <w:sz w:val="24"/>
          <w:szCs w:val="24"/>
          <w:cs/>
          <w:lang w:bidi="hi-IN"/>
        </w:rPr>
        <w:t xml:space="preserve"> </w:t>
      </w:r>
      <w:r w:rsidR="005C0419" w:rsidRPr="005C47FF">
        <w:rPr>
          <w:rFonts w:ascii="Times New Roman" w:hAnsi="Times New Roman" w:cs="Times New Roman"/>
          <w:b/>
          <w:i/>
          <w:sz w:val="24"/>
          <w:szCs w:val="24"/>
        </w:rPr>
        <w:t>will be as follows</w:t>
      </w:r>
      <w:r w:rsidR="005C0419" w:rsidRPr="005C47FF">
        <w:rPr>
          <w:rFonts w:ascii="Times New Roman" w:hAnsi="Times New Roman" w:cs="Times New Roman"/>
          <w:b/>
          <w:bCs/>
          <w:i/>
          <w:iCs/>
          <w:sz w:val="24"/>
          <w:szCs w:val="24"/>
          <w:cs/>
          <w:lang w:bidi="hi-IN"/>
        </w:rPr>
        <w:t xml:space="preserve">: </w:t>
      </w:r>
    </w:p>
    <w:tbl>
      <w:tblPr>
        <w:tblStyle w:val="TableGrid"/>
        <w:tblW w:w="0" w:type="auto"/>
        <w:jc w:val="center"/>
        <w:tblLook w:val="04A0" w:firstRow="1" w:lastRow="0" w:firstColumn="1" w:lastColumn="0" w:noHBand="0" w:noVBand="1"/>
      </w:tblPr>
      <w:tblGrid>
        <w:gridCol w:w="5807"/>
        <w:gridCol w:w="992"/>
      </w:tblGrid>
      <w:tr w:rsidR="00BE7C39" w:rsidRPr="00BE7C39" w:rsidTr="00B60C37">
        <w:trPr>
          <w:trHeight w:val="270"/>
          <w:jc w:val="center"/>
        </w:trPr>
        <w:tc>
          <w:tcPr>
            <w:tcW w:w="5807" w:type="dxa"/>
          </w:tcPr>
          <w:p w:rsidR="00BE7C39" w:rsidRPr="00BE7C39" w:rsidRDefault="00BE7C39" w:rsidP="000F556B">
            <w:pPr>
              <w:pStyle w:val="ListParagraph"/>
              <w:numPr>
                <w:ilvl w:val="0"/>
                <w:numId w:val="10"/>
              </w:numPr>
              <w:spacing w:line="276" w:lineRule="auto"/>
              <w:ind w:left="306"/>
              <w:jc w:val="both"/>
              <w:rPr>
                <w:rFonts w:cs="Times New Roman"/>
                <w:b/>
                <w:i/>
                <w:szCs w:val="24"/>
              </w:rPr>
            </w:pPr>
            <w:r w:rsidRPr="00BE7C39">
              <w:rPr>
                <w:rFonts w:cs="Times New Roman"/>
                <w:szCs w:val="24"/>
              </w:rPr>
              <w:t>Institute</w:t>
            </w:r>
          </w:p>
        </w:tc>
        <w:tc>
          <w:tcPr>
            <w:tcW w:w="992" w:type="dxa"/>
          </w:tcPr>
          <w:p w:rsidR="00BE7C39" w:rsidRPr="00BE7C39" w:rsidRDefault="00BE7C39" w:rsidP="00BE7C39">
            <w:pPr>
              <w:tabs>
                <w:tab w:val="left" w:pos="1021"/>
              </w:tabs>
              <w:spacing w:line="276" w:lineRule="auto"/>
              <w:ind w:left="92" w:right="25"/>
              <w:jc w:val="right"/>
              <w:rPr>
                <w:rFonts w:ascii="Times New Roman" w:hAnsi="Times New Roman" w:cs="Times New Roman"/>
                <w:sz w:val="24"/>
                <w:szCs w:val="24"/>
              </w:rPr>
            </w:pPr>
            <w:r w:rsidRPr="00BE7C39">
              <w:rPr>
                <w:rFonts w:ascii="Times New Roman" w:hAnsi="Times New Roman" w:cs="Times New Roman"/>
                <w:sz w:val="24"/>
                <w:szCs w:val="24"/>
              </w:rPr>
              <w:t>70</w:t>
            </w:r>
            <w:r w:rsidRPr="00BE7C39">
              <w:rPr>
                <w:rFonts w:ascii="Times New Roman" w:hAnsi="Times New Roman" w:cs="Times New Roman"/>
                <w:sz w:val="24"/>
                <w:szCs w:val="24"/>
                <w:cs/>
                <w:lang w:bidi="hi-IN"/>
              </w:rPr>
              <w:t>%</w:t>
            </w:r>
          </w:p>
          <w:p w:rsidR="00BE7C39" w:rsidRPr="00BE7C39" w:rsidRDefault="00BE7C39" w:rsidP="00BE7C39">
            <w:pPr>
              <w:spacing w:line="276" w:lineRule="auto"/>
              <w:jc w:val="right"/>
              <w:rPr>
                <w:rFonts w:ascii="Times New Roman" w:hAnsi="Times New Roman" w:cs="Times New Roman"/>
                <w:b/>
                <w:i/>
                <w:sz w:val="24"/>
                <w:szCs w:val="24"/>
              </w:rPr>
            </w:pPr>
          </w:p>
        </w:tc>
      </w:tr>
      <w:tr w:rsidR="00BE7C39" w:rsidRPr="00BE7C39" w:rsidTr="00B60C37">
        <w:trPr>
          <w:trHeight w:val="611"/>
          <w:jc w:val="center"/>
        </w:trPr>
        <w:tc>
          <w:tcPr>
            <w:tcW w:w="5807" w:type="dxa"/>
          </w:tcPr>
          <w:p w:rsidR="00BE7C39" w:rsidRPr="00BE7C39" w:rsidRDefault="00BE7C39" w:rsidP="000F556B">
            <w:pPr>
              <w:pStyle w:val="ListParagraph"/>
              <w:numPr>
                <w:ilvl w:val="0"/>
                <w:numId w:val="10"/>
              </w:numPr>
              <w:spacing w:line="276" w:lineRule="auto"/>
              <w:ind w:left="306"/>
              <w:jc w:val="both"/>
              <w:rPr>
                <w:rFonts w:cs="Times New Roman"/>
                <w:b/>
                <w:i/>
                <w:szCs w:val="24"/>
              </w:rPr>
            </w:pPr>
            <w:r w:rsidRPr="00BE7C39">
              <w:rPr>
                <w:rFonts w:cs="Times New Roman"/>
                <w:szCs w:val="24"/>
              </w:rPr>
              <w:t>Deptt</w:t>
            </w:r>
            <w:r w:rsidRPr="00BE7C39">
              <w:rPr>
                <w:rFonts w:cs="Times New Roman"/>
                <w:szCs w:val="24"/>
                <w:cs/>
                <w:lang w:bidi="hi-IN"/>
              </w:rPr>
              <w:t>/</w:t>
            </w:r>
            <w:r w:rsidRPr="00BE7C39">
              <w:rPr>
                <w:rFonts w:cs="Times New Roman"/>
                <w:szCs w:val="24"/>
              </w:rPr>
              <w:t>Centre Development Fund</w:t>
            </w:r>
          </w:p>
        </w:tc>
        <w:tc>
          <w:tcPr>
            <w:tcW w:w="992" w:type="dxa"/>
          </w:tcPr>
          <w:p w:rsidR="00BE7C39" w:rsidRPr="00BE7C39" w:rsidRDefault="00BE7C39" w:rsidP="00BE7C39">
            <w:pPr>
              <w:spacing w:line="276" w:lineRule="auto"/>
              <w:jc w:val="right"/>
              <w:rPr>
                <w:rFonts w:ascii="Times New Roman" w:hAnsi="Times New Roman" w:cs="Times New Roman"/>
                <w:b/>
                <w:i/>
                <w:sz w:val="24"/>
                <w:szCs w:val="24"/>
              </w:rPr>
            </w:pPr>
            <w:r w:rsidRPr="00BE7C39">
              <w:rPr>
                <w:rFonts w:ascii="Times New Roman" w:hAnsi="Times New Roman" w:cs="Times New Roman"/>
                <w:sz w:val="24"/>
                <w:szCs w:val="24"/>
              </w:rPr>
              <w:t>15</w:t>
            </w:r>
            <w:r w:rsidRPr="00BE7C39">
              <w:rPr>
                <w:rFonts w:ascii="Times New Roman" w:hAnsi="Times New Roman" w:cs="Times New Roman"/>
                <w:sz w:val="24"/>
                <w:szCs w:val="24"/>
                <w:cs/>
                <w:lang w:bidi="hi-IN"/>
              </w:rPr>
              <w:t>%</w:t>
            </w:r>
          </w:p>
        </w:tc>
      </w:tr>
      <w:tr w:rsidR="00BE7C39" w:rsidRPr="00BE7C39" w:rsidTr="00B60C37">
        <w:trPr>
          <w:trHeight w:val="611"/>
          <w:jc w:val="center"/>
        </w:trPr>
        <w:tc>
          <w:tcPr>
            <w:tcW w:w="5807" w:type="dxa"/>
          </w:tcPr>
          <w:p w:rsidR="00BE7C39" w:rsidRPr="00BE7C39" w:rsidRDefault="00BE7C39" w:rsidP="000F556B">
            <w:pPr>
              <w:pStyle w:val="ListParagraph"/>
              <w:numPr>
                <w:ilvl w:val="0"/>
                <w:numId w:val="10"/>
              </w:numPr>
              <w:spacing w:line="276" w:lineRule="auto"/>
              <w:ind w:left="306"/>
              <w:jc w:val="both"/>
              <w:rPr>
                <w:rFonts w:cs="Times New Roman"/>
                <w:b/>
                <w:i/>
                <w:szCs w:val="24"/>
              </w:rPr>
            </w:pPr>
            <w:r w:rsidRPr="00BE7C39">
              <w:rPr>
                <w:rFonts w:cs="Times New Roman"/>
                <w:szCs w:val="24"/>
              </w:rPr>
              <w:t>Benevolent Fund</w:t>
            </w:r>
            <w:r w:rsidRPr="00BE7C39">
              <w:rPr>
                <w:rFonts w:cs="Times New Roman"/>
                <w:szCs w:val="24"/>
              </w:rPr>
              <w:tab/>
            </w:r>
          </w:p>
        </w:tc>
        <w:tc>
          <w:tcPr>
            <w:tcW w:w="992" w:type="dxa"/>
          </w:tcPr>
          <w:p w:rsidR="00BE7C39" w:rsidRPr="00BE7C39" w:rsidRDefault="00BE7C39" w:rsidP="00BE7C39">
            <w:pPr>
              <w:spacing w:line="276" w:lineRule="auto"/>
              <w:jc w:val="right"/>
              <w:rPr>
                <w:rFonts w:ascii="Times New Roman" w:hAnsi="Times New Roman" w:cs="Times New Roman"/>
                <w:b/>
                <w:i/>
                <w:sz w:val="24"/>
                <w:szCs w:val="24"/>
              </w:rPr>
            </w:pPr>
            <w:r w:rsidRPr="00BE7C39">
              <w:rPr>
                <w:rFonts w:ascii="Times New Roman" w:hAnsi="Times New Roman" w:cs="Times New Roman"/>
                <w:sz w:val="24"/>
                <w:szCs w:val="24"/>
              </w:rPr>
              <w:t>10</w:t>
            </w:r>
            <w:r w:rsidRPr="00BE7C39">
              <w:rPr>
                <w:rFonts w:ascii="Times New Roman" w:hAnsi="Times New Roman" w:cs="Times New Roman"/>
                <w:sz w:val="24"/>
                <w:szCs w:val="24"/>
                <w:cs/>
                <w:lang w:bidi="hi-IN"/>
              </w:rPr>
              <w:t>%</w:t>
            </w:r>
          </w:p>
        </w:tc>
      </w:tr>
      <w:tr w:rsidR="00BE7C39" w:rsidRPr="00BE7C39" w:rsidTr="00B60C37">
        <w:trPr>
          <w:trHeight w:val="617"/>
          <w:jc w:val="center"/>
        </w:trPr>
        <w:tc>
          <w:tcPr>
            <w:tcW w:w="5807" w:type="dxa"/>
          </w:tcPr>
          <w:p w:rsidR="00BE7C39" w:rsidRPr="00BE7C39" w:rsidRDefault="00BE7C39" w:rsidP="000F556B">
            <w:pPr>
              <w:pStyle w:val="ListParagraph"/>
              <w:numPr>
                <w:ilvl w:val="0"/>
                <w:numId w:val="10"/>
              </w:numPr>
              <w:tabs>
                <w:tab w:val="left" w:pos="1021"/>
              </w:tabs>
              <w:spacing w:line="276" w:lineRule="auto"/>
              <w:ind w:left="306" w:right="676"/>
              <w:jc w:val="both"/>
              <w:rPr>
                <w:rFonts w:cs="Times New Roman"/>
                <w:b/>
                <w:i/>
                <w:szCs w:val="24"/>
              </w:rPr>
            </w:pPr>
            <w:r w:rsidRPr="00BE7C39">
              <w:rPr>
                <w:rFonts w:cs="Times New Roman"/>
                <w:szCs w:val="24"/>
              </w:rPr>
              <w:t xml:space="preserve">Outreach Activity </w:t>
            </w:r>
            <w:r w:rsidRPr="00BE7C39">
              <w:rPr>
                <w:rFonts w:cs="Times New Roman"/>
                <w:szCs w:val="24"/>
                <w:cs/>
                <w:lang w:bidi="hi-IN"/>
              </w:rPr>
              <w:t>(</w:t>
            </w:r>
            <w:r w:rsidRPr="00BE7C39">
              <w:rPr>
                <w:rFonts w:cs="Times New Roman"/>
                <w:szCs w:val="24"/>
              </w:rPr>
              <w:t>viz</w:t>
            </w:r>
            <w:r w:rsidRPr="00BE7C39">
              <w:rPr>
                <w:rFonts w:cs="Times New Roman"/>
                <w:szCs w:val="24"/>
                <w:cs/>
                <w:lang w:bidi="hi-IN"/>
              </w:rPr>
              <w:t>.</w:t>
            </w:r>
            <w:r w:rsidRPr="00BE7C39">
              <w:rPr>
                <w:rFonts w:cs="Times New Roman"/>
                <w:szCs w:val="24"/>
              </w:rPr>
              <w:t>, Swachh Bharat Abhiyan, Unnat Bharat Abhiyan, Skill India</w:t>
            </w:r>
            <w:r w:rsidRPr="00BE7C39">
              <w:rPr>
                <w:rFonts w:cs="Times New Roman"/>
                <w:szCs w:val="24"/>
                <w:cs/>
                <w:lang w:bidi="hi-IN"/>
              </w:rPr>
              <w:t>)</w:t>
            </w:r>
          </w:p>
        </w:tc>
        <w:tc>
          <w:tcPr>
            <w:tcW w:w="992" w:type="dxa"/>
          </w:tcPr>
          <w:p w:rsidR="00BE7C39" w:rsidRPr="00BE7C39" w:rsidRDefault="00BE7C39" w:rsidP="00BE7C39">
            <w:pPr>
              <w:spacing w:line="276" w:lineRule="auto"/>
              <w:jc w:val="right"/>
              <w:rPr>
                <w:rFonts w:ascii="Times New Roman" w:hAnsi="Times New Roman" w:cs="Times New Roman"/>
                <w:b/>
                <w:i/>
                <w:sz w:val="24"/>
                <w:szCs w:val="24"/>
              </w:rPr>
            </w:pPr>
            <w:r w:rsidRPr="00BE7C39">
              <w:rPr>
                <w:rFonts w:ascii="Times New Roman" w:hAnsi="Times New Roman" w:cs="Times New Roman"/>
                <w:sz w:val="24"/>
                <w:szCs w:val="24"/>
              </w:rPr>
              <w:t>05</w:t>
            </w:r>
            <w:r w:rsidRPr="00BE7C39">
              <w:rPr>
                <w:rFonts w:ascii="Times New Roman" w:hAnsi="Times New Roman" w:cs="Times New Roman"/>
                <w:sz w:val="24"/>
                <w:szCs w:val="24"/>
                <w:cs/>
                <w:lang w:bidi="hi-IN"/>
              </w:rPr>
              <w:t>%</w:t>
            </w:r>
          </w:p>
        </w:tc>
      </w:tr>
    </w:tbl>
    <w:p w:rsidR="000D48B2" w:rsidRPr="00BE7C39" w:rsidRDefault="00160458" w:rsidP="00BE7C39">
      <w:pPr>
        <w:tabs>
          <w:tab w:val="left" w:pos="1021"/>
        </w:tabs>
        <w:spacing w:beforeLines="60" w:before="144" w:afterLines="60" w:after="144" w:line="276" w:lineRule="auto"/>
        <w:ind w:right="676"/>
        <w:jc w:val="both"/>
        <w:rPr>
          <w:rFonts w:ascii="Times New Roman" w:hAnsi="Times New Roman" w:cs="Times New Roman"/>
          <w:sz w:val="24"/>
          <w:szCs w:val="24"/>
        </w:rPr>
      </w:pPr>
      <w:r w:rsidRPr="00BE7C39">
        <w:rPr>
          <w:rFonts w:ascii="Times New Roman" w:hAnsi="Times New Roman" w:cs="Times New Roman"/>
          <w:sz w:val="24"/>
          <w:szCs w:val="24"/>
        </w:rPr>
        <w:t>CIs/Co-CI s may put part or all of their consultancy/testing/EDP project into ther</w:t>
      </w:r>
      <w:r w:rsidR="0052289B" w:rsidRPr="00BE7C39">
        <w:rPr>
          <w:rFonts w:ascii="Times New Roman" w:hAnsi="Times New Roman" w:cs="Times New Roman"/>
          <w:sz w:val="24"/>
          <w:szCs w:val="24"/>
        </w:rPr>
        <w:t>e</w:t>
      </w:r>
      <w:r w:rsidRPr="00BE7C39">
        <w:rPr>
          <w:rFonts w:ascii="Times New Roman" w:hAnsi="Times New Roman" w:cs="Times New Roman"/>
          <w:sz w:val="24"/>
          <w:szCs w:val="24"/>
        </w:rPr>
        <w:t xml:space="preserve"> PDF</w:t>
      </w:r>
      <w:r w:rsidR="00DB1163" w:rsidRPr="00BE7C39">
        <w:rPr>
          <w:rFonts w:ascii="Times New Roman" w:hAnsi="Times New Roman" w:cs="Times New Roman"/>
          <w:sz w:val="24"/>
          <w:szCs w:val="24"/>
        </w:rPr>
        <w:t>.</w:t>
      </w:r>
    </w:p>
    <w:p w:rsidR="00DB1163" w:rsidRPr="005C47FF" w:rsidRDefault="00DB1163" w:rsidP="00BE7C39">
      <w:pPr>
        <w:spacing w:beforeLines="60" w:before="144" w:afterLines="60" w:after="144" w:line="276" w:lineRule="auto"/>
        <w:jc w:val="both"/>
        <w:rPr>
          <w:rFonts w:ascii="Times New Roman" w:hAnsi="Times New Roman" w:cs="Times New Roman"/>
          <w:sz w:val="24"/>
          <w:szCs w:val="24"/>
        </w:rPr>
      </w:pPr>
    </w:p>
    <w:p w:rsidR="00DB1163" w:rsidRPr="005C47FF" w:rsidRDefault="00DB1163" w:rsidP="00BE7C39">
      <w:pPr>
        <w:spacing w:beforeLines="60" w:before="144" w:afterLines="60" w:after="144" w:line="276" w:lineRule="auto"/>
        <w:jc w:val="both"/>
        <w:rPr>
          <w:rFonts w:ascii="Times New Roman" w:hAnsi="Times New Roman" w:cs="Times New Roman"/>
          <w:sz w:val="24"/>
          <w:szCs w:val="24"/>
        </w:rPr>
      </w:pPr>
      <w:r w:rsidRPr="005C47FF">
        <w:rPr>
          <w:rFonts w:ascii="Times New Roman" w:hAnsi="Times New Roman" w:cs="Times New Roman"/>
          <w:sz w:val="24"/>
          <w:szCs w:val="24"/>
        </w:rPr>
        <w:t>The Consultant-</w:t>
      </w:r>
      <w:r w:rsidR="00B60C37">
        <w:rPr>
          <w:rFonts w:ascii="Times New Roman" w:hAnsi="Times New Roman" w:cs="Times New Roman"/>
          <w:sz w:val="24"/>
          <w:szCs w:val="24"/>
        </w:rPr>
        <w:t>Incharge/</w:t>
      </w:r>
      <w:r w:rsidRPr="005C47FF">
        <w:rPr>
          <w:rFonts w:ascii="Times New Roman" w:hAnsi="Times New Roman" w:cs="Times New Roman"/>
          <w:sz w:val="24"/>
          <w:szCs w:val="24"/>
        </w:rPr>
        <w:t xml:space="preserve">Dean (R&amp;D) will deal directly with the client in all matters regarding a particular Institutional Consultancy job. </w:t>
      </w:r>
    </w:p>
    <w:p w:rsidR="00DB1163" w:rsidRPr="005C47FF" w:rsidRDefault="00DB1163" w:rsidP="000F556B">
      <w:pPr>
        <w:pStyle w:val="ListParagraph"/>
        <w:numPr>
          <w:ilvl w:val="0"/>
          <w:numId w:val="9"/>
        </w:numPr>
        <w:tabs>
          <w:tab w:val="left" w:pos="1021"/>
        </w:tabs>
        <w:spacing w:beforeLines="60" w:before="144" w:afterLines="60" w:after="144" w:line="276" w:lineRule="auto"/>
        <w:ind w:right="676" w:hanging="360"/>
        <w:jc w:val="both"/>
        <w:rPr>
          <w:rFonts w:cs="Times New Roman"/>
          <w:szCs w:val="24"/>
        </w:rPr>
      </w:pPr>
      <w:r w:rsidRPr="005C47FF">
        <w:rPr>
          <w:rFonts w:cs="Times New Roman"/>
          <w:szCs w:val="24"/>
        </w:rPr>
        <w:t>The minimum total charges for a consultancy job must be Rs.</w:t>
      </w:r>
      <w:r w:rsidR="00227863">
        <w:rPr>
          <w:rFonts w:cs="Times New Roman"/>
          <w:szCs w:val="24"/>
        </w:rPr>
        <w:t xml:space="preserve"> </w:t>
      </w:r>
      <w:r w:rsidRPr="005C47FF">
        <w:rPr>
          <w:rFonts w:cs="Times New Roman"/>
          <w:szCs w:val="24"/>
        </w:rPr>
        <w:t>25,000/- (excluding Taxes).</w:t>
      </w:r>
    </w:p>
    <w:p w:rsidR="00DB1163" w:rsidRPr="005C47FF" w:rsidRDefault="00DB1163" w:rsidP="000F556B">
      <w:pPr>
        <w:pStyle w:val="ListParagraph"/>
        <w:numPr>
          <w:ilvl w:val="0"/>
          <w:numId w:val="9"/>
        </w:numPr>
        <w:tabs>
          <w:tab w:val="left" w:pos="1021"/>
        </w:tabs>
        <w:spacing w:beforeLines="60" w:before="144" w:afterLines="60" w:after="144" w:line="276" w:lineRule="auto"/>
        <w:ind w:right="676" w:hanging="360"/>
        <w:jc w:val="both"/>
        <w:rPr>
          <w:rFonts w:cs="Times New Roman"/>
          <w:szCs w:val="24"/>
        </w:rPr>
      </w:pPr>
      <w:r w:rsidRPr="005C47FF">
        <w:rPr>
          <w:rFonts w:cs="Times New Roman"/>
          <w:szCs w:val="24"/>
        </w:rPr>
        <w:t>The office of the Dean (R&amp;D) will examine the proposal and process the same for the consideration and approval of the competent authority.</w:t>
      </w:r>
    </w:p>
    <w:p w:rsidR="00DB1163" w:rsidRPr="005C47FF" w:rsidRDefault="00DB1163" w:rsidP="000F556B">
      <w:pPr>
        <w:pStyle w:val="ListParagraph"/>
        <w:numPr>
          <w:ilvl w:val="0"/>
          <w:numId w:val="9"/>
        </w:numPr>
        <w:tabs>
          <w:tab w:val="left" w:pos="1021"/>
        </w:tabs>
        <w:spacing w:beforeLines="60" w:before="144" w:afterLines="60" w:after="144" w:line="276" w:lineRule="auto"/>
        <w:ind w:right="676" w:hanging="360"/>
        <w:jc w:val="both"/>
        <w:rPr>
          <w:rFonts w:cs="Times New Roman"/>
          <w:szCs w:val="24"/>
        </w:rPr>
      </w:pPr>
      <w:r w:rsidRPr="005C47FF">
        <w:rPr>
          <w:rFonts w:cs="Times New Roman"/>
          <w:szCs w:val="24"/>
        </w:rPr>
        <w:t xml:space="preserve">After the approval, </w:t>
      </w:r>
      <w:r w:rsidR="00A30C4B">
        <w:rPr>
          <w:rFonts w:cs="Times New Roman"/>
          <w:szCs w:val="24"/>
        </w:rPr>
        <w:t xml:space="preserve">it is desired that the </w:t>
      </w:r>
      <w:r w:rsidR="00F2696D" w:rsidRPr="005C47FF">
        <w:rPr>
          <w:rFonts w:cs="Times New Roman"/>
          <w:szCs w:val="24"/>
        </w:rPr>
        <w:t>standard terms</w:t>
      </w:r>
      <w:r w:rsidRPr="005C47FF">
        <w:rPr>
          <w:rFonts w:cs="Times New Roman"/>
          <w:szCs w:val="24"/>
        </w:rPr>
        <w:t xml:space="preserve"> and conditions be communicated to the client.</w:t>
      </w:r>
    </w:p>
    <w:p w:rsidR="00DB1163" w:rsidRPr="005C47FF" w:rsidRDefault="00DB1163" w:rsidP="000F556B">
      <w:pPr>
        <w:pStyle w:val="ListParagraph"/>
        <w:numPr>
          <w:ilvl w:val="0"/>
          <w:numId w:val="9"/>
        </w:numPr>
        <w:tabs>
          <w:tab w:val="left" w:pos="1021"/>
        </w:tabs>
        <w:spacing w:beforeLines="60" w:before="144" w:afterLines="60" w:after="144" w:line="276" w:lineRule="auto"/>
        <w:ind w:right="676" w:hanging="360"/>
        <w:jc w:val="both"/>
        <w:rPr>
          <w:rFonts w:cs="Times New Roman"/>
          <w:szCs w:val="24"/>
        </w:rPr>
      </w:pPr>
      <w:r w:rsidRPr="005C47FF">
        <w:rPr>
          <w:rFonts w:cs="Times New Roman"/>
          <w:szCs w:val="24"/>
        </w:rPr>
        <w:t>The work on consultancy job shall be undertaken only after prior approval of the competent authority and on subsequent notification from the Office of the Dean (R&amp;D).</w:t>
      </w:r>
    </w:p>
    <w:p w:rsidR="007B7FE5" w:rsidRPr="005C47FF" w:rsidRDefault="007B7FE5" w:rsidP="000F556B">
      <w:pPr>
        <w:pStyle w:val="ListParagraph"/>
        <w:numPr>
          <w:ilvl w:val="0"/>
          <w:numId w:val="9"/>
        </w:numPr>
        <w:tabs>
          <w:tab w:val="left" w:pos="1021"/>
        </w:tabs>
        <w:spacing w:beforeLines="60" w:before="144" w:afterLines="60" w:after="144" w:line="276" w:lineRule="auto"/>
        <w:ind w:right="676" w:hanging="360"/>
        <w:jc w:val="both"/>
        <w:rPr>
          <w:rFonts w:cs="Times New Roman"/>
          <w:szCs w:val="24"/>
        </w:rPr>
      </w:pPr>
      <w:r w:rsidRPr="005C47FF">
        <w:rPr>
          <w:rFonts w:cs="Times New Roman"/>
          <w:szCs w:val="24"/>
        </w:rPr>
        <w:t>Disbursement (CONS-</w:t>
      </w:r>
      <w:r w:rsidR="00A30C4B">
        <w:rPr>
          <w:rFonts w:cs="Times New Roman"/>
          <w:szCs w:val="24"/>
        </w:rPr>
        <w:t>3</w:t>
      </w:r>
      <w:r w:rsidRPr="005C47FF">
        <w:rPr>
          <w:rFonts w:cs="Times New Roman"/>
          <w:szCs w:val="24"/>
        </w:rPr>
        <w:t xml:space="preserve">) will be processed only after the submission of </w:t>
      </w:r>
      <w:r w:rsidR="004A2897">
        <w:rPr>
          <w:rFonts w:cs="Times New Roman"/>
          <w:szCs w:val="24"/>
        </w:rPr>
        <w:t xml:space="preserve">the </w:t>
      </w:r>
      <w:r w:rsidRPr="005C47FF">
        <w:rPr>
          <w:rFonts w:cs="Times New Roman"/>
          <w:szCs w:val="24"/>
        </w:rPr>
        <w:t>Final Report and filling the consultancy/testing completion and apportionment performa</w:t>
      </w:r>
      <w:r w:rsidR="004A2897">
        <w:rPr>
          <w:rFonts w:cs="Times New Roman"/>
          <w:szCs w:val="24"/>
        </w:rPr>
        <w:t xml:space="preserve"> </w:t>
      </w:r>
      <w:r w:rsidRPr="005C47FF">
        <w:rPr>
          <w:rFonts w:cs="Times New Roman"/>
          <w:szCs w:val="24"/>
        </w:rPr>
        <w:t>(CONS-</w:t>
      </w:r>
      <w:r w:rsidR="00A30C4B">
        <w:rPr>
          <w:rFonts w:cs="Times New Roman"/>
          <w:szCs w:val="24"/>
        </w:rPr>
        <w:t>3</w:t>
      </w:r>
      <w:r w:rsidRPr="005C47FF">
        <w:rPr>
          <w:rFonts w:cs="Times New Roman"/>
          <w:szCs w:val="24"/>
        </w:rPr>
        <w:t>)</w:t>
      </w:r>
    </w:p>
    <w:p w:rsidR="00F928B4" w:rsidRPr="005C47FF" w:rsidRDefault="00C64E06" w:rsidP="00BE7C39">
      <w:pPr>
        <w:pStyle w:val="BodyText"/>
        <w:spacing w:beforeLines="60" w:before="144" w:afterLines="60" w:after="144" w:line="276" w:lineRule="auto"/>
        <w:rPr>
          <w:rFonts w:ascii="Times New Roman" w:hAnsi="Times New Roman"/>
          <w:b/>
        </w:rPr>
      </w:pPr>
      <w:r w:rsidRPr="005C47FF">
        <w:rPr>
          <w:rFonts w:ascii="Times New Roman" w:hAnsi="Times New Roman"/>
          <w:b/>
        </w:rPr>
        <w:t xml:space="preserve">General guidelines concerning consultancy </w:t>
      </w:r>
      <w:r w:rsidR="00C71611" w:rsidRPr="005C47FF">
        <w:rPr>
          <w:rFonts w:ascii="Times New Roman" w:hAnsi="Times New Roman"/>
          <w:b/>
        </w:rPr>
        <w:t xml:space="preserve">projects </w:t>
      </w:r>
      <w:r w:rsidRPr="005C47FF">
        <w:rPr>
          <w:rFonts w:ascii="Times New Roman" w:hAnsi="Times New Roman"/>
          <w:b/>
        </w:rPr>
        <w:t>are given below</w:t>
      </w:r>
      <w:r w:rsidRPr="005C47FF">
        <w:rPr>
          <w:rFonts w:ascii="Times New Roman" w:hAnsi="Times New Roman"/>
          <w:b/>
          <w:bCs/>
          <w:cs/>
          <w:lang w:bidi="hi-IN"/>
        </w:rPr>
        <w:t>:</w:t>
      </w:r>
    </w:p>
    <w:p w:rsidR="00F928B4" w:rsidRPr="005C47FF" w:rsidRDefault="00C64E06" w:rsidP="000F556B">
      <w:pPr>
        <w:pStyle w:val="ListParagraph"/>
        <w:numPr>
          <w:ilvl w:val="0"/>
          <w:numId w:val="12"/>
        </w:numPr>
        <w:tabs>
          <w:tab w:val="left" w:pos="1021"/>
        </w:tabs>
        <w:spacing w:beforeLines="60" w:before="144" w:afterLines="60" w:after="144" w:line="276" w:lineRule="auto"/>
        <w:ind w:right="676"/>
        <w:jc w:val="both"/>
        <w:rPr>
          <w:rFonts w:cs="Times New Roman"/>
          <w:szCs w:val="24"/>
        </w:rPr>
      </w:pPr>
      <w:r w:rsidRPr="005C47FF">
        <w:rPr>
          <w:rFonts w:cs="Times New Roman"/>
          <w:szCs w:val="24"/>
        </w:rPr>
        <w:t>Amount up</w:t>
      </w:r>
      <w:r w:rsidR="004A2897">
        <w:rPr>
          <w:rFonts w:cs="Times New Roman"/>
          <w:szCs w:val="24"/>
        </w:rPr>
        <w:t xml:space="preserve"> </w:t>
      </w:r>
      <w:r w:rsidRPr="005C47FF">
        <w:rPr>
          <w:rFonts w:cs="Times New Roman"/>
          <w:szCs w:val="24"/>
        </w:rPr>
        <w:t>to Rs</w:t>
      </w:r>
      <w:r w:rsidRPr="005C47FF">
        <w:rPr>
          <w:rFonts w:cs="Times New Roman"/>
          <w:szCs w:val="24"/>
          <w:cs/>
          <w:lang w:bidi="hi-IN"/>
        </w:rPr>
        <w:t xml:space="preserve">. </w:t>
      </w:r>
      <w:r w:rsidR="007A4A50" w:rsidRPr="005C47FF">
        <w:rPr>
          <w:rFonts w:cs="Times New Roman"/>
          <w:szCs w:val="24"/>
        </w:rPr>
        <w:t>50</w:t>
      </w:r>
      <w:r w:rsidRPr="005C47FF">
        <w:rPr>
          <w:rFonts w:cs="Times New Roman"/>
          <w:szCs w:val="24"/>
        </w:rPr>
        <w:t>,000</w:t>
      </w:r>
      <w:r w:rsidRPr="005C47FF">
        <w:rPr>
          <w:rFonts w:cs="Times New Roman"/>
          <w:szCs w:val="24"/>
          <w:cs/>
          <w:lang w:bidi="hi-IN"/>
        </w:rPr>
        <w:t xml:space="preserve">/- </w:t>
      </w:r>
      <w:r w:rsidRPr="005C47FF">
        <w:rPr>
          <w:rFonts w:cs="Times New Roman"/>
          <w:szCs w:val="24"/>
        </w:rPr>
        <w:t>or 10</w:t>
      </w:r>
      <w:r w:rsidRPr="005C47FF">
        <w:rPr>
          <w:rFonts w:cs="Times New Roman"/>
          <w:szCs w:val="24"/>
          <w:cs/>
          <w:lang w:bidi="hi-IN"/>
        </w:rPr>
        <w:t xml:space="preserve">% </w:t>
      </w:r>
      <w:r w:rsidRPr="005C47FF">
        <w:rPr>
          <w:rFonts w:cs="Times New Roman"/>
          <w:szCs w:val="24"/>
        </w:rPr>
        <w:t>of the consultancy amount whichever is lower, can be paid to Outside Consultant</w:t>
      </w:r>
      <w:r w:rsidRPr="005C47FF">
        <w:rPr>
          <w:rFonts w:cs="Times New Roman"/>
          <w:szCs w:val="24"/>
          <w:cs/>
          <w:lang w:bidi="hi-IN"/>
        </w:rPr>
        <w:t>(</w:t>
      </w:r>
      <w:r w:rsidRPr="005C47FF">
        <w:rPr>
          <w:rFonts w:cs="Times New Roman"/>
          <w:szCs w:val="24"/>
        </w:rPr>
        <w:t>s</w:t>
      </w:r>
      <w:r w:rsidRPr="005C47FF">
        <w:rPr>
          <w:rFonts w:cs="Times New Roman"/>
          <w:szCs w:val="24"/>
          <w:cs/>
          <w:lang w:bidi="hi-IN"/>
        </w:rPr>
        <w:t xml:space="preserve">) </w:t>
      </w:r>
      <w:r w:rsidRPr="005C47FF">
        <w:rPr>
          <w:rFonts w:cs="Times New Roman"/>
          <w:szCs w:val="24"/>
        </w:rPr>
        <w:t xml:space="preserve">after taking approval from the </w:t>
      </w:r>
      <w:r w:rsidR="003171DD" w:rsidRPr="005C47FF">
        <w:rPr>
          <w:rFonts w:cs="Times New Roman"/>
          <w:szCs w:val="24"/>
        </w:rPr>
        <w:t xml:space="preserve">Dean </w:t>
      </w:r>
      <w:r w:rsidR="003171DD" w:rsidRPr="005C47FF">
        <w:rPr>
          <w:rFonts w:cs="Times New Roman"/>
          <w:szCs w:val="24"/>
          <w:cs/>
          <w:lang w:bidi="hi-IN"/>
        </w:rPr>
        <w:t>(</w:t>
      </w:r>
      <w:r w:rsidR="003171DD" w:rsidRPr="005C47FF">
        <w:rPr>
          <w:rFonts w:cs="Times New Roman"/>
          <w:szCs w:val="24"/>
        </w:rPr>
        <w:t>R&amp;D</w:t>
      </w:r>
      <w:r w:rsidR="003171DD" w:rsidRPr="005C47FF">
        <w:rPr>
          <w:rFonts w:cs="Times New Roman"/>
          <w:szCs w:val="24"/>
          <w:cs/>
          <w:lang w:bidi="hi-IN"/>
        </w:rPr>
        <w:t>)</w:t>
      </w:r>
      <w:r w:rsidRPr="005C47FF">
        <w:rPr>
          <w:rFonts w:cs="Times New Roman"/>
          <w:szCs w:val="24"/>
          <w:cs/>
          <w:lang w:bidi="hi-IN"/>
        </w:rPr>
        <w:t xml:space="preserve">. </w:t>
      </w:r>
      <w:r w:rsidRPr="005C47FF">
        <w:rPr>
          <w:rFonts w:cs="Times New Roman"/>
          <w:szCs w:val="24"/>
        </w:rPr>
        <w:t>For payment over Rs</w:t>
      </w:r>
      <w:r w:rsidRPr="005C47FF">
        <w:rPr>
          <w:rFonts w:cs="Times New Roman"/>
          <w:szCs w:val="24"/>
          <w:cs/>
          <w:lang w:bidi="hi-IN"/>
        </w:rPr>
        <w:t>.</w:t>
      </w:r>
      <w:r w:rsidR="007A4A50" w:rsidRPr="005C47FF">
        <w:rPr>
          <w:rFonts w:cs="Times New Roman"/>
          <w:szCs w:val="24"/>
        </w:rPr>
        <w:t>50</w:t>
      </w:r>
      <w:r w:rsidRPr="005C47FF">
        <w:rPr>
          <w:rFonts w:cs="Times New Roman"/>
          <w:szCs w:val="24"/>
        </w:rPr>
        <w:t>,000</w:t>
      </w:r>
      <w:r w:rsidRPr="005C47FF">
        <w:rPr>
          <w:rFonts w:cs="Times New Roman"/>
          <w:szCs w:val="24"/>
          <w:cs/>
          <w:lang w:bidi="hi-IN"/>
        </w:rPr>
        <w:t xml:space="preserve">/- </w:t>
      </w:r>
      <w:r w:rsidRPr="005C47FF">
        <w:rPr>
          <w:rFonts w:cs="Times New Roman"/>
          <w:szCs w:val="24"/>
        </w:rPr>
        <w:t>and up to Rs</w:t>
      </w:r>
      <w:r w:rsidRPr="005C47FF">
        <w:rPr>
          <w:rFonts w:cs="Times New Roman"/>
          <w:szCs w:val="24"/>
          <w:cs/>
          <w:lang w:bidi="hi-IN"/>
        </w:rPr>
        <w:t xml:space="preserve">. </w:t>
      </w:r>
      <w:r w:rsidR="007A4A50" w:rsidRPr="005C47FF">
        <w:rPr>
          <w:rFonts w:cs="Times New Roman"/>
          <w:szCs w:val="24"/>
        </w:rPr>
        <w:t>1,00</w:t>
      </w:r>
      <w:r w:rsidRPr="005C47FF">
        <w:rPr>
          <w:rFonts w:cs="Times New Roman"/>
          <w:szCs w:val="24"/>
        </w:rPr>
        <w:t>,</w:t>
      </w:r>
      <w:r w:rsidR="00580344" w:rsidRPr="005C47FF">
        <w:rPr>
          <w:rFonts w:cs="Times New Roman"/>
          <w:szCs w:val="24"/>
        </w:rPr>
        <w:t>000</w:t>
      </w:r>
      <w:r w:rsidR="00580344" w:rsidRPr="005C47FF">
        <w:rPr>
          <w:rFonts w:cs="Times New Roman"/>
          <w:szCs w:val="24"/>
          <w:cs/>
          <w:lang w:bidi="hi-IN"/>
        </w:rPr>
        <w:t xml:space="preserve">/- </w:t>
      </w:r>
      <w:r w:rsidR="00580344" w:rsidRPr="005C47FF">
        <w:rPr>
          <w:rFonts w:cs="Times New Roman"/>
          <w:szCs w:val="24"/>
        </w:rPr>
        <w:t>or 15</w:t>
      </w:r>
      <w:r w:rsidR="00580344" w:rsidRPr="005C47FF">
        <w:rPr>
          <w:rFonts w:cs="Times New Roman"/>
          <w:szCs w:val="24"/>
          <w:cs/>
          <w:lang w:bidi="hi-IN"/>
        </w:rPr>
        <w:t xml:space="preserve">% </w:t>
      </w:r>
      <w:r w:rsidR="00580344" w:rsidRPr="005C47FF">
        <w:rPr>
          <w:rFonts w:cs="Times New Roman"/>
          <w:szCs w:val="24"/>
        </w:rPr>
        <w:t>of the consultancy</w:t>
      </w:r>
      <w:r w:rsidR="00C71611" w:rsidRPr="005C47FF">
        <w:rPr>
          <w:rFonts w:cs="Times New Roman"/>
          <w:szCs w:val="24"/>
        </w:rPr>
        <w:t xml:space="preserve"> </w:t>
      </w:r>
      <w:r w:rsidRPr="005C47FF">
        <w:rPr>
          <w:rFonts w:cs="Times New Roman"/>
          <w:szCs w:val="24"/>
        </w:rPr>
        <w:t xml:space="preserve">amount, whichever is lower, approval of the Committee set up under the chairmanship of </w:t>
      </w:r>
      <w:r w:rsidR="003A5921" w:rsidRPr="005C47FF">
        <w:rPr>
          <w:rFonts w:cs="Times New Roman"/>
          <w:szCs w:val="24"/>
        </w:rPr>
        <w:t>H</w:t>
      </w:r>
      <w:r w:rsidR="00300FE1" w:rsidRPr="005C47FF">
        <w:rPr>
          <w:rFonts w:cs="Times New Roman"/>
          <w:szCs w:val="24"/>
        </w:rPr>
        <w:t>o</w:t>
      </w:r>
      <w:r w:rsidR="003A5921" w:rsidRPr="005C47FF">
        <w:rPr>
          <w:rFonts w:cs="Times New Roman"/>
          <w:szCs w:val="24"/>
        </w:rPr>
        <w:t>D</w:t>
      </w:r>
      <w:r w:rsidR="003A5921" w:rsidRPr="005C47FF">
        <w:rPr>
          <w:rFonts w:cs="Times New Roman"/>
          <w:szCs w:val="24"/>
          <w:cs/>
          <w:lang w:bidi="hi-IN"/>
        </w:rPr>
        <w:t>/</w:t>
      </w:r>
      <w:r w:rsidR="003A5921" w:rsidRPr="005C47FF">
        <w:rPr>
          <w:rFonts w:cs="Times New Roman"/>
          <w:szCs w:val="24"/>
        </w:rPr>
        <w:t>H</w:t>
      </w:r>
      <w:r w:rsidR="00300FE1" w:rsidRPr="005C47FF">
        <w:rPr>
          <w:rFonts w:cs="Times New Roman"/>
          <w:szCs w:val="24"/>
        </w:rPr>
        <w:t>o</w:t>
      </w:r>
      <w:r w:rsidR="003A5921" w:rsidRPr="005C47FF">
        <w:rPr>
          <w:rFonts w:cs="Times New Roman"/>
          <w:szCs w:val="24"/>
        </w:rPr>
        <w:t>C</w:t>
      </w:r>
      <w:r w:rsidRPr="005C47FF">
        <w:rPr>
          <w:rFonts w:cs="Times New Roman"/>
          <w:szCs w:val="24"/>
        </w:rPr>
        <w:t xml:space="preserve"> would be required</w:t>
      </w:r>
      <w:r w:rsidR="003171DD" w:rsidRPr="005C47FF">
        <w:rPr>
          <w:rFonts w:cs="Times New Roman"/>
          <w:szCs w:val="24"/>
        </w:rPr>
        <w:t xml:space="preserve"> for pa</w:t>
      </w:r>
      <w:r w:rsidR="00580344" w:rsidRPr="005C47FF">
        <w:rPr>
          <w:rFonts w:cs="Times New Roman"/>
          <w:szCs w:val="24"/>
        </w:rPr>
        <w:t xml:space="preserve">yment to </w:t>
      </w:r>
      <w:r w:rsidR="004A2897">
        <w:rPr>
          <w:rFonts w:cs="Times New Roman"/>
          <w:szCs w:val="24"/>
        </w:rPr>
        <w:t xml:space="preserve">the </w:t>
      </w:r>
      <w:r w:rsidR="00580344" w:rsidRPr="005C47FF">
        <w:rPr>
          <w:rFonts w:cs="Times New Roman"/>
          <w:szCs w:val="24"/>
        </w:rPr>
        <w:t>external consultant</w:t>
      </w:r>
      <w:r w:rsidR="00580344" w:rsidRPr="005C47FF">
        <w:rPr>
          <w:rFonts w:cs="Times New Roman"/>
          <w:szCs w:val="24"/>
          <w:cs/>
          <w:lang w:bidi="hi-IN"/>
        </w:rPr>
        <w:t>(</w:t>
      </w:r>
      <w:r w:rsidR="00580344" w:rsidRPr="005C47FF">
        <w:rPr>
          <w:rFonts w:cs="Times New Roman"/>
          <w:szCs w:val="24"/>
        </w:rPr>
        <w:t>s</w:t>
      </w:r>
      <w:r w:rsidR="00580344" w:rsidRPr="005C47FF">
        <w:rPr>
          <w:rFonts w:cs="Times New Roman"/>
          <w:szCs w:val="24"/>
          <w:cs/>
          <w:lang w:bidi="hi-IN"/>
        </w:rPr>
        <w:t xml:space="preserve">) </w:t>
      </w:r>
      <w:r w:rsidR="003171DD" w:rsidRPr="005C47FF">
        <w:rPr>
          <w:rFonts w:cs="Times New Roman"/>
          <w:szCs w:val="24"/>
        </w:rPr>
        <w:t xml:space="preserve">and for which approval and sanction of Dean </w:t>
      </w:r>
      <w:r w:rsidR="003171DD" w:rsidRPr="005C47FF">
        <w:rPr>
          <w:rFonts w:cs="Times New Roman"/>
          <w:szCs w:val="24"/>
          <w:cs/>
          <w:lang w:bidi="hi-IN"/>
        </w:rPr>
        <w:t>(</w:t>
      </w:r>
      <w:r w:rsidR="003171DD" w:rsidRPr="005C47FF">
        <w:rPr>
          <w:rFonts w:cs="Times New Roman"/>
          <w:szCs w:val="24"/>
        </w:rPr>
        <w:t>R&amp;D</w:t>
      </w:r>
      <w:r w:rsidR="003171DD" w:rsidRPr="005C47FF">
        <w:rPr>
          <w:rFonts w:cs="Times New Roman"/>
          <w:szCs w:val="24"/>
          <w:cs/>
          <w:lang w:bidi="hi-IN"/>
        </w:rPr>
        <w:t xml:space="preserve">) </w:t>
      </w:r>
      <w:r w:rsidR="003171DD" w:rsidRPr="005C47FF">
        <w:rPr>
          <w:rFonts w:cs="Times New Roman"/>
          <w:szCs w:val="24"/>
        </w:rPr>
        <w:t>shall be required</w:t>
      </w:r>
      <w:r w:rsidRPr="005C47FF">
        <w:rPr>
          <w:rFonts w:cs="Times New Roman"/>
          <w:szCs w:val="24"/>
          <w:cs/>
          <w:lang w:bidi="hi-IN"/>
        </w:rPr>
        <w:t xml:space="preserve">. </w:t>
      </w:r>
      <w:r w:rsidRPr="005C47FF">
        <w:rPr>
          <w:rFonts w:cs="Times New Roman"/>
          <w:szCs w:val="24"/>
        </w:rPr>
        <w:t>For payments over Rs</w:t>
      </w:r>
      <w:r w:rsidRPr="005C47FF">
        <w:rPr>
          <w:rFonts w:cs="Times New Roman"/>
          <w:szCs w:val="24"/>
          <w:cs/>
          <w:lang w:bidi="hi-IN"/>
        </w:rPr>
        <w:t xml:space="preserve">. </w:t>
      </w:r>
      <w:r w:rsidR="007A4A50" w:rsidRPr="005C47FF">
        <w:rPr>
          <w:rFonts w:cs="Times New Roman"/>
          <w:szCs w:val="24"/>
        </w:rPr>
        <w:t>1,00</w:t>
      </w:r>
      <w:r w:rsidRPr="005C47FF">
        <w:rPr>
          <w:rFonts w:cs="Times New Roman"/>
          <w:szCs w:val="24"/>
        </w:rPr>
        <w:t>,000</w:t>
      </w:r>
      <w:r w:rsidRPr="005C47FF">
        <w:rPr>
          <w:rFonts w:cs="Times New Roman"/>
          <w:szCs w:val="24"/>
          <w:cs/>
          <w:lang w:bidi="hi-IN"/>
        </w:rPr>
        <w:t xml:space="preserve">/- </w:t>
      </w:r>
      <w:r w:rsidRPr="005C47FF">
        <w:rPr>
          <w:rFonts w:cs="Times New Roman"/>
          <w:szCs w:val="24"/>
        </w:rPr>
        <w:t>or over 15</w:t>
      </w:r>
      <w:r w:rsidRPr="005C47FF">
        <w:rPr>
          <w:rFonts w:cs="Times New Roman"/>
          <w:szCs w:val="24"/>
          <w:cs/>
          <w:lang w:bidi="hi-IN"/>
        </w:rPr>
        <w:t xml:space="preserve">% </w:t>
      </w:r>
      <w:r w:rsidRPr="005C47FF">
        <w:rPr>
          <w:rFonts w:cs="Times New Roman"/>
          <w:szCs w:val="24"/>
        </w:rPr>
        <w:t xml:space="preserve">of the consultancy amount, Director may approve the payments on the recommendation of the Committee set up under the chairmanship of </w:t>
      </w:r>
      <w:r w:rsidR="003A5921" w:rsidRPr="005C47FF">
        <w:rPr>
          <w:rFonts w:cs="Times New Roman"/>
          <w:szCs w:val="24"/>
        </w:rPr>
        <w:t xml:space="preserve">Dean </w:t>
      </w:r>
      <w:r w:rsidR="003A5921" w:rsidRPr="005C47FF">
        <w:rPr>
          <w:rFonts w:cs="Times New Roman"/>
          <w:szCs w:val="24"/>
          <w:cs/>
          <w:lang w:bidi="hi-IN"/>
        </w:rPr>
        <w:t>(</w:t>
      </w:r>
      <w:r w:rsidR="003A5921" w:rsidRPr="005C47FF">
        <w:rPr>
          <w:rFonts w:cs="Times New Roman"/>
          <w:szCs w:val="24"/>
        </w:rPr>
        <w:t>R&amp;D</w:t>
      </w:r>
      <w:r w:rsidR="003A5921" w:rsidRPr="005C47FF">
        <w:rPr>
          <w:rFonts w:cs="Times New Roman"/>
          <w:szCs w:val="24"/>
          <w:cs/>
          <w:lang w:bidi="hi-IN"/>
        </w:rPr>
        <w:t>)</w:t>
      </w:r>
      <w:r w:rsidRPr="005C47FF">
        <w:rPr>
          <w:rFonts w:cs="Times New Roman"/>
          <w:szCs w:val="24"/>
          <w:cs/>
          <w:lang w:bidi="hi-IN"/>
        </w:rPr>
        <w:t xml:space="preserve">. </w:t>
      </w:r>
      <w:r w:rsidRPr="005C47FF">
        <w:rPr>
          <w:rFonts w:cs="Times New Roman"/>
          <w:szCs w:val="24"/>
        </w:rPr>
        <w:t xml:space="preserve">Payment exceeding </w:t>
      </w:r>
      <w:r w:rsidR="00D952CC" w:rsidRPr="005C47FF">
        <w:rPr>
          <w:rFonts w:cs="Times New Roman"/>
          <w:szCs w:val="24"/>
        </w:rPr>
        <w:t>30</w:t>
      </w:r>
      <w:r w:rsidRPr="005C47FF">
        <w:rPr>
          <w:rFonts w:cs="Times New Roman"/>
          <w:szCs w:val="24"/>
          <w:cs/>
          <w:lang w:bidi="hi-IN"/>
        </w:rPr>
        <w:t xml:space="preserve">% </w:t>
      </w:r>
      <w:r w:rsidRPr="005C47FF">
        <w:rPr>
          <w:rFonts w:cs="Times New Roman"/>
          <w:szCs w:val="24"/>
        </w:rPr>
        <w:t>of the total consultancy amount shall not be allowed to the Outside</w:t>
      </w:r>
      <w:r w:rsidR="0084489A" w:rsidRPr="005C47FF">
        <w:rPr>
          <w:rFonts w:cs="Times New Roman"/>
          <w:szCs w:val="24"/>
        </w:rPr>
        <w:t xml:space="preserve"> </w:t>
      </w:r>
      <w:r w:rsidRPr="005C47FF">
        <w:rPr>
          <w:rFonts w:cs="Times New Roman"/>
          <w:szCs w:val="24"/>
        </w:rPr>
        <w:t>Consultant</w:t>
      </w:r>
      <w:r w:rsidRPr="005C47FF">
        <w:rPr>
          <w:rFonts w:cs="Times New Roman"/>
          <w:szCs w:val="24"/>
          <w:cs/>
          <w:lang w:bidi="hi-IN"/>
        </w:rPr>
        <w:t>(</w:t>
      </w:r>
      <w:r w:rsidRPr="005C47FF">
        <w:rPr>
          <w:rFonts w:cs="Times New Roman"/>
          <w:szCs w:val="24"/>
        </w:rPr>
        <w:t>s</w:t>
      </w:r>
      <w:r w:rsidRPr="005C47FF">
        <w:rPr>
          <w:rFonts w:cs="Times New Roman"/>
          <w:szCs w:val="24"/>
          <w:cs/>
          <w:lang w:bidi="hi-IN"/>
        </w:rPr>
        <w:t>).</w:t>
      </w:r>
    </w:p>
    <w:p w:rsidR="00F928B4" w:rsidRPr="005C47FF" w:rsidRDefault="00C64E06" w:rsidP="000F556B">
      <w:pPr>
        <w:pStyle w:val="ListParagraph"/>
        <w:numPr>
          <w:ilvl w:val="0"/>
          <w:numId w:val="12"/>
        </w:numPr>
        <w:tabs>
          <w:tab w:val="left" w:pos="1021"/>
        </w:tabs>
        <w:spacing w:beforeLines="60" w:before="144" w:afterLines="60" w:after="144" w:line="276" w:lineRule="auto"/>
        <w:ind w:right="676" w:hanging="360"/>
        <w:jc w:val="both"/>
        <w:rPr>
          <w:rFonts w:cs="Times New Roman"/>
          <w:b/>
          <w:szCs w:val="24"/>
        </w:rPr>
      </w:pPr>
      <w:r w:rsidRPr="005C47FF">
        <w:rPr>
          <w:rFonts w:cs="Times New Roman"/>
          <w:szCs w:val="24"/>
        </w:rPr>
        <w:t>The Consultant can have additional furniture</w:t>
      </w:r>
      <w:r w:rsidRPr="005C47FF">
        <w:rPr>
          <w:rFonts w:cs="Times New Roman"/>
          <w:szCs w:val="24"/>
          <w:cs/>
          <w:lang w:bidi="hi-IN"/>
        </w:rPr>
        <w:t>/</w:t>
      </w:r>
      <w:r w:rsidRPr="005C47FF">
        <w:rPr>
          <w:rFonts w:cs="Times New Roman"/>
          <w:szCs w:val="24"/>
        </w:rPr>
        <w:t xml:space="preserve">furnishing, telephone, fax, PCs in their office and also avail </w:t>
      </w:r>
      <w:r w:rsidR="00333336" w:rsidRPr="005C47FF">
        <w:rPr>
          <w:rFonts w:cs="Times New Roman"/>
          <w:szCs w:val="24"/>
        </w:rPr>
        <w:t>additional</w:t>
      </w:r>
      <w:r w:rsidRPr="005C47FF">
        <w:rPr>
          <w:rFonts w:cs="Times New Roman"/>
          <w:szCs w:val="24"/>
        </w:rPr>
        <w:t xml:space="preserve"> insurance cover, from their consultancy job under the budget head </w:t>
      </w:r>
      <w:r w:rsidRPr="005C47FF">
        <w:rPr>
          <w:rFonts w:cs="Times New Roman"/>
          <w:szCs w:val="24"/>
          <w:cs/>
          <w:lang w:bidi="hi-IN"/>
        </w:rPr>
        <w:t>“</w:t>
      </w:r>
      <w:r w:rsidRPr="005C47FF">
        <w:rPr>
          <w:rFonts w:cs="Times New Roman"/>
          <w:szCs w:val="24"/>
        </w:rPr>
        <w:t>Expenses</w:t>
      </w:r>
      <w:r w:rsidRPr="005C47FF">
        <w:rPr>
          <w:rFonts w:cs="Times New Roman"/>
          <w:szCs w:val="24"/>
          <w:cs/>
          <w:lang w:bidi="hi-IN"/>
        </w:rPr>
        <w:t>”</w:t>
      </w:r>
      <w:r w:rsidR="00F96279">
        <w:rPr>
          <w:rFonts w:cs="Arial Unicode MS" w:hint="cs"/>
          <w:szCs w:val="24"/>
          <w:cs/>
          <w:lang w:bidi="hi-IN"/>
        </w:rPr>
        <w:t xml:space="preserve"> </w:t>
      </w:r>
      <w:r w:rsidR="00F96279" w:rsidRPr="00F96279">
        <w:rPr>
          <w:rFonts w:ascii="Garamond" w:hAnsi="Garamond" w:cs="Arial Unicode MS"/>
          <w:szCs w:val="24"/>
          <w:cs/>
          <w:lang w:bidi="hi-IN"/>
        </w:rPr>
        <w:t>(</w:t>
      </w:r>
      <w:r w:rsidR="00F96279" w:rsidRPr="00F96279">
        <w:rPr>
          <w:rFonts w:cs="Times New Roman"/>
          <w:szCs w:val="24"/>
          <w:cs/>
          <w:lang w:bidi="hi-IN"/>
        </w:rPr>
        <w:t>Form Cons 2 Item B)</w:t>
      </w:r>
      <w:r w:rsidRPr="00F96279">
        <w:rPr>
          <w:rFonts w:cs="Times New Roman"/>
          <w:szCs w:val="24"/>
          <w:cs/>
          <w:lang w:bidi="hi-IN"/>
        </w:rPr>
        <w:t>.</w:t>
      </w:r>
      <w:r w:rsidRPr="005C47FF">
        <w:rPr>
          <w:rFonts w:cs="Times New Roman"/>
          <w:szCs w:val="24"/>
          <w:cs/>
          <w:lang w:bidi="hi-IN"/>
        </w:rPr>
        <w:t xml:space="preserve"> </w:t>
      </w:r>
      <w:r w:rsidRPr="005C47FF">
        <w:rPr>
          <w:rFonts w:cs="Times New Roman"/>
          <w:szCs w:val="24"/>
        </w:rPr>
        <w:t>The maximum expenditure on this shall be restricted to 20</w:t>
      </w:r>
      <w:r w:rsidRPr="005C47FF">
        <w:rPr>
          <w:rFonts w:cs="Times New Roman"/>
          <w:szCs w:val="24"/>
          <w:cs/>
          <w:lang w:bidi="hi-IN"/>
        </w:rPr>
        <w:t xml:space="preserve">% </w:t>
      </w:r>
      <w:r w:rsidRPr="005C47FF">
        <w:rPr>
          <w:rFonts w:cs="Times New Roman"/>
          <w:szCs w:val="24"/>
        </w:rPr>
        <w:t>of the total consultancy amount</w:t>
      </w:r>
      <w:r w:rsidRPr="005C47FF">
        <w:rPr>
          <w:rFonts w:cs="Times New Roman"/>
          <w:szCs w:val="24"/>
          <w:cs/>
          <w:lang w:bidi="hi-IN"/>
        </w:rPr>
        <w:t xml:space="preserve">. </w:t>
      </w:r>
      <w:r w:rsidRPr="005C47FF">
        <w:rPr>
          <w:rFonts w:cs="Times New Roman"/>
          <w:szCs w:val="24"/>
        </w:rPr>
        <w:t xml:space="preserve">The condition for signing </w:t>
      </w:r>
      <w:r w:rsidRPr="005C47FF">
        <w:rPr>
          <w:rFonts w:cs="Times New Roman"/>
          <w:szCs w:val="24"/>
        </w:rPr>
        <w:lastRenderedPageBreak/>
        <w:t xml:space="preserve">of </w:t>
      </w:r>
      <w:r w:rsidR="004A2897">
        <w:rPr>
          <w:rFonts w:cs="Times New Roman"/>
          <w:szCs w:val="24"/>
        </w:rPr>
        <w:t xml:space="preserve">an </w:t>
      </w:r>
      <w:r w:rsidRPr="005C47FF">
        <w:rPr>
          <w:rFonts w:cs="Times New Roman"/>
          <w:szCs w:val="24"/>
        </w:rPr>
        <w:t xml:space="preserve">agreement with the client on a stamp paper has been dispensed with except in cases where </w:t>
      </w:r>
      <w:r w:rsidR="004A2897">
        <w:rPr>
          <w:rFonts w:cs="Times New Roman"/>
          <w:szCs w:val="24"/>
        </w:rPr>
        <w:t xml:space="preserve">the </w:t>
      </w:r>
      <w:r w:rsidRPr="005C47FF">
        <w:rPr>
          <w:rFonts w:cs="Times New Roman"/>
          <w:szCs w:val="24"/>
        </w:rPr>
        <w:t>client desires the formal agreement</w:t>
      </w:r>
      <w:r w:rsidRPr="005C47FF">
        <w:rPr>
          <w:rFonts w:cs="Times New Roman"/>
          <w:szCs w:val="24"/>
          <w:cs/>
          <w:lang w:bidi="hi-IN"/>
        </w:rPr>
        <w:t xml:space="preserve">. </w:t>
      </w:r>
      <w:r w:rsidRPr="005C47FF">
        <w:rPr>
          <w:rFonts w:cs="Times New Roman"/>
          <w:szCs w:val="24"/>
        </w:rPr>
        <w:t xml:space="preserve">However, the standard terms and conditions for undertaking the consultancy assignment shall remain applicable and the </w:t>
      </w:r>
      <w:r w:rsidR="002007AA" w:rsidRPr="005C47FF">
        <w:rPr>
          <w:rFonts w:cs="Times New Roman"/>
          <w:szCs w:val="24"/>
        </w:rPr>
        <w:t>deviation from these is</w:t>
      </w:r>
      <w:r w:rsidRPr="005C47FF">
        <w:rPr>
          <w:rFonts w:cs="Times New Roman"/>
          <w:szCs w:val="24"/>
        </w:rPr>
        <w:t xml:space="preserve"> to be clearly brought out in the consultancy proposal</w:t>
      </w:r>
      <w:r w:rsidR="00F96279">
        <w:rPr>
          <w:rFonts w:cs="Times New Roman"/>
          <w:szCs w:val="24"/>
        </w:rPr>
        <w:t>/or to client</w:t>
      </w:r>
      <w:r w:rsidRPr="005C47FF">
        <w:rPr>
          <w:rFonts w:cs="Times New Roman"/>
          <w:szCs w:val="24"/>
          <w:cs/>
          <w:lang w:bidi="hi-IN"/>
        </w:rPr>
        <w:t>.</w:t>
      </w:r>
      <w:r w:rsidR="00F96279">
        <w:rPr>
          <w:rFonts w:cs="Arial Unicode MS" w:hint="cs"/>
          <w:szCs w:val="24"/>
          <w:cs/>
          <w:lang w:bidi="hi-IN"/>
        </w:rPr>
        <w:t xml:space="preserve"> </w:t>
      </w:r>
      <w:r w:rsidR="00F96279" w:rsidRPr="00F96279">
        <w:rPr>
          <w:rFonts w:cs="Times New Roman"/>
          <w:szCs w:val="24"/>
          <w:cs/>
          <w:lang w:bidi="hi-IN"/>
        </w:rPr>
        <w:t>Its the sole responsibility of the CI incharge to make aware teh Client about the Standard Terms and Conditions.</w:t>
      </w:r>
      <w:r w:rsidRPr="00F96279">
        <w:rPr>
          <w:rFonts w:cs="Times New Roman"/>
          <w:szCs w:val="24"/>
          <w:cs/>
          <w:lang w:bidi="hi-IN"/>
        </w:rPr>
        <w:t xml:space="preserve"> </w:t>
      </w:r>
      <w:r w:rsidR="00F96279" w:rsidRPr="00F96279">
        <w:rPr>
          <w:rFonts w:cs="Times New Roman"/>
          <w:szCs w:val="24"/>
          <w:cs/>
          <w:lang w:bidi="hi-IN"/>
        </w:rPr>
        <w:t xml:space="preserve">The CI will satisfy the Client for the work carried out, </w:t>
      </w:r>
      <w:r w:rsidR="00F96279" w:rsidRPr="00F96279">
        <w:rPr>
          <w:rFonts w:cs="Times New Roman"/>
          <w:szCs w:val="24"/>
        </w:rPr>
        <w:t>h</w:t>
      </w:r>
      <w:r w:rsidRPr="00F96279">
        <w:rPr>
          <w:rFonts w:cs="Times New Roman"/>
          <w:szCs w:val="24"/>
        </w:rPr>
        <w:t xml:space="preserve">owever, if the client is not satisfied with the work of the Consultant, it shall remain the total responsibility of the Consultant either to satisfy the client or ask </w:t>
      </w:r>
      <w:r w:rsidR="00D8196E" w:rsidRPr="00F96279">
        <w:rPr>
          <w:rFonts w:cs="Times New Roman"/>
          <w:szCs w:val="24"/>
        </w:rPr>
        <w:t>D</w:t>
      </w:r>
      <w:r w:rsidR="00E93214" w:rsidRPr="00F96279">
        <w:rPr>
          <w:rFonts w:cs="Times New Roman"/>
          <w:szCs w:val="24"/>
        </w:rPr>
        <w:t>ean</w:t>
      </w:r>
      <w:r w:rsidR="00333336" w:rsidRPr="00F96279">
        <w:rPr>
          <w:rFonts w:cs="Times New Roman"/>
          <w:szCs w:val="24"/>
        </w:rPr>
        <w:t xml:space="preserve"> </w:t>
      </w:r>
      <w:r w:rsidR="00132376" w:rsidRPr="00F96279">
        <w:rPr>
          <w:rFonts w:cs="Times New Roman"/>
          <w:szCs w:val="24"/>
          <w:cs/>
          <w:lang w:bidi="hi-IN"/>
        </w:rPr>
        <w:t>(</w:t>
      </w:r>
      <w:r w:rsidR="00D8196E" w:rsidRPr="00F96279">
        <w:rPr>
          <w:rFonts w:cs="Times New Roman"/>
          <w:szCs w:val="24"/>
        </w:rPr>
        <w:t>R</w:t>
      </w:r>
      <w:r w:rsidR="00132376" w:rsidRPr="00F96279">
        <w:rPr>
          <w:rFonts w:cs="Times New Roman"/>
          <w:szCs w:val="24"/>
        </w:rPr>
        <w:t>&amp;</w:t>
      </w:r>
      <w:r w:rsidR="00D8196E" w:rsidRPr="00F96279">
        <w:rPr>
          <w:rFonts w:cs="Times New Roman"/>
          <w:szCs w:val="24"/>
        </w:rPr>
        <w:t>D</w:t>
      </w:r>
      <w:r w:rsidR="00132376" w:rsidRPr="00F96279">
        <w:rPr>
          <w:rFonts w:cs="Times New Roman"/>
          <w:szCs w:val="24"/>
          <w:cs/>
          <w:lang w:bidi="hi-IN"/>
        </w:rPr>
        <w:t>)</w:t>
      </w:r>
      <w:r w:rsidR="00586C8D" w:rsidRPr="00F96279">
        <w:rPr>
          <w:rFonts w:cs="Times New Roman"/>
          <w:szCs w:val="24"/>
          <w:cs/>
          <w:lang w:bidi="hi-IN"/>
        </w:rPr>
        <w:t xml:space="preserve"> </w:t>
      </w:r>
      <w:r w:rsidR="00132376" w:rsidRPr="00F96279">
        <w:rPr>
          <w:rFonts w:cs="Times New Roman"/>
          <w:szCs w:val="24"/>
        </w:rPr>
        <w:t xml:space="preserve">Office </w:t>
      </w:r>
      <w:r w:rsidRPr="00F96279">
        <w:rPr>
          <w:rFonts w:cs="Times New Roman"/>
          <w:szCs w:val="24"/>
        </w:rPr>
        <w:t>to refund the charges to the Client</w:t>
      </w:r>
      <w:r w:rsidRPr="00F96279">
        <w:rPr>
          <w:rFonts w:cs="Times New Roman"/>
          <w:szCs w:val="24"/>
          <w:cs/>
          <w:lang w:bidi="hi-IN"/>
        </w:rPr>
        <w:t xml:space="preserve">. </w:t>
      </w:r>
    </w:p>
    <w:p w:rsidR="00F928B4" w:rsidRPr="005C47FF" w:rsidRDefault="0011534D" w:rsidP="000F556B">
      <w:pPr>
        <w:pStyle w:val="ListParagraph"/>
        <w:numPr>
          <w:ilvl w:val="0"/>
          <w:numId w:val="12"/>
        </w:numPr>
        <w:tabs>
          <w:tab w:val="left" w:pos="1021"/>
        </w:tabs>
        <w:spacing w:beforeLines="60" w:before="144" w:afterLines="60" w:after="144" w:line="276" w:lineRule="auto"/>
        <w:ind w:right="678" w:hanging="360"/>
        <w:jc w:val="both"/>
        <w:rPr>
          <w:rFonts w:cs="Times New Roman"/>
          <w:szCs w:val="24"/>
        </w:rPr>
      </w:pPr>
      <w:r w:rsidRPr="005C47FF">
        <w:rPr>
          <w:rFonts w:cs="Times New Roman"/>
          <w:szCs w:val="24"/>
        </w:rPr>
        <w:t xml:space="preserve">Purchases shall be made in </w:t>
      </w:r>
      <w:r w:rsidR="00B71B32" w:rsidRPr="005C47FF">
        <w:rPr>
          <w:rFonts w:cs="Times New Roman"/>
          <w:szCs w:val="24"/>
        </w:rPr>
        <w:t>accordance</w:t>
      </w:r>
      <w:r w:rsidR="004459E6" w:rsidRPr="005C47FF">
        <w:rPr>
          <w:rFonts w:cs="Times New Roman"/>
          <w:szCs w:val="24"/>
        </w:rPr>
        <w:t xml:space="preserve"> </w:t>
      </w:r>
      <w:r w:rsidRPr="005C47FF">
        <w:rPr>
          <w:rFonts w:cs="Times New Roman"/>
          <w:szCs w:val="24"/>
        </w:rPr>
        <w:t>with the provisions of Purchase Manual of the Institute</w:t>
      </w:r>
      <w:r w:rsidR="00C71611" w:rsidRPr="005C47FF">
        <w:rPr>
          <w:rFonts w:cs="Times New Roman"/>
          <w:szCs w:val="24"/>
        </w:rPr>
        <w:t>.</w:t>
      </w:r>
    </w:p>
    <w:p w:rsidR="00D952CC" w:rsidRPr="005C47FF" w:rsidRDefault="00D952CC" w:rsidP="000F556B">
      <w:pPr>
        <w:pStyle w:val="ListParagraph"/>
        <w:numPr>
          <w:ilvl w:val="0"/>
          <w:numId w:val="12"/>
        </w:numPr>
        <w:tabs>
          <w:tab w:val="left" w:pos="1020"/>
        </w:tabs>
        <w:spacing w:beforeLines="60" w:before="144" w:afterLines="60" w:after="144" w:line="276" w:lineRule="auto"/>
        <w:ind w:right="676" w:hanging="360"/>
        <w:jc w:val="both"/>
        <w:rPr>
          <w:rFonts w:cs="Times New Roman"/>
          <w:szCs w:val="24"/>
        </w:rPr>
      </w:pPr>
      <w:r w:rsidRPr="005C47FF">
        <w:rPr>
          <w:rFonts w:cs="Times New Roman"/>
          <w:szCs w:val="24"/>
        </w:rPr>
        <w:t>In order to minimize the travel time and cost, travel by</w:t>
      </w:r>
      <w:r w:rsidR="00CE09EC" w:rsidRPr="005C47FF">
        <w:rPr>
          <w:rFonts w:cs="Times New Roman"/>
          <w:szCs w:val="24"/>
        </w:rPr>
        <w:t xml:space="preserve"> any airline</w:t>
      </w:r>
      <w:r w:rsidR="00D8196E" w:rsidRPr="005C47FF">
        <w:rPr>
          <w:rFonts w:cs="Times New Roman"/>
          <w:szCs w:val="24"/>
        </w:rPr>
        <w:t>, h</w:t>
      </w:r>
      <w:r w:rsidRPr="005C47FF">
        <w:rPr>
          <w:rFonts w:cs="Times New Roman"/>
          <w:szCs w:val="24"/>
        </w:rPr>
        <w:t>iring of vehicles for field works and road journey to minimize the travel time</w:t>
      </w:r>
      <w:r w:rsidR="00D8196E" w:rsidRPr="005C47FF">
        <w:rPr>
          <w:rFonts w:cs="Times New Roman"/>
          <w:szCs w:val="24"/>
        </w:rPr>
        <w:t xml:space="preserve"> may be permitted</w:t>
      </w:r>
      <w:r w:rsidR="00A3626D" w:rsidRPr="005C47FF">
        <w:rPr>
          <w:rFonts w:cs="Times New Roman"/>
          <w:szCs w:val="24"/>
        </w:rPr>
        <w:t xml:space="preserve"> </w:t>
      </w:r>
      <w:r w:rsidR="00D8196E" w:rsidRPr="005C47FF">
        <w:rPr>
          <w:rFonts w:cs="Times New Roman"/>
          <w:szCs w:val="24"/>
          <w:cs/>
          <w:lang w:bidi="hi-IN"/>
        </w:rPr>
        <w:t>(</w:t>
      </w:r>
      <w:r w:rsidRPr="005C47FF">
        <w:rPr>
          <w:rFonts w:cs="Times New Roman"/>
          <w:szCs w:val="24"/>
        </w:rPr>
        <w:t>as per actual</w:t>
      </w:r>
      <w:r w:rsidR="00D8196E" w:rsidRPr="005C47FF">
        <w:rPr>
          <w:rFonts w:cs="Times New Roman"/>
          <w:szCs w:val="24"/>
        </w:rPr>
        <w:t>s</w:t>
      </w:r>
      <w:r w:rsidR="00D8196E" w:rsidRPr="005C47FF">
        <w:rPr>
          <w:rFonts w:cs="Times New Roman"/>
          <w:szCs w:val="24"/>
          <w:cs/>
          <w:lang w:bidi="hi-IN"/>
        </w:rPr>
        <w:t xml:space="preserve">). </w:t>
      </w:r>
      <w:r w:rsidR="00D8196E" w:rsidRPr="005C47FF">
        <w:rPr>
          <w:rFonts w:cs="Times New Roman"/>
          <w:szCs w:val="24"/>
        </w:rPr>
        <w:t xml:space="preserve">Government money received should preferably be spent on </w:t>
      </w:r>
      <w:r w:rsidR="00B14D16" w:rsidRPr="005C47FF">
        <w:rPr>
          <w:rFonts w:cs="Times New Roman"/>
          <w:szCs w:val="24"/>
        </w:rPr>
        <w:t xml:space="preserve">National </w:t>
      </w:r>
      <w:r w:rsidR="00D8196E" w:rsidRPr="005C47FF">
        <w:rPr>
          <w:rFonts w:cs="Times New Roman"/>
          <w:szCs w:val="24"/>
        </w:rPr>
        <w:t>carriers</w:t>
      </w:r>
      <w:r w:rsidR="00D8196E" w:rsidRPr="005C47FF">
        <w:rPr>
          <w:rFonts w:cs="Times New Roman"/>
          <w:szCs w:val="24"/>
          <w:cs/>
          <w:lang w:bidi="hi-IN"/>
        </w:rPr>
        <w:t>.</w:t>
      </w:r>
    </w:p>
    <w:p w:rsidR="00B278B0" w:rsidRPr="005C47FF" w:rsidRDefault="00C64E06" w:rsidP="000F556B">
      <w:pPr>
        <w:pStyle w:val="ListParagraph"/>
        <w:numPr>
          <w:ilvl w:val="0"/>
          <w:numId w:val="12"/>
        </w:numPr>
        <w:tabs>
          <w:tab w:val="left" w:pos="1021"/>
        </w:tabs>
        <w:spacing w:beforeLines="60" w:before="144" w:afterLines="60" w:after="144" w:line="276" w:lineRule="auto"/>
        <w:ind w:right="678" w:hanging="360"/>
        <w:jc w:val="both"/>
        <w:rPr>
          <w:rFonts w:cs="Times New Roman"/>
          <w:szCs w:val="24"/>
        </w:rPr>
      </w:pPr>
      <w:r w:rsidRPr="005C47FF">
        <w:rPr>
          <w:rFonts w:cs="Times New Roman"/>
          <w:szCs w:val="24"/>
        </w:rPr>
        <w:t>The Consultant In</w:t>
      </w:r>
      <w:r w:rsidRPr="005C47FF">
        <w:rPr>
          <w:rFonts w:cs="Times New Roman"/>
          <w:szCs w:val="24"/>
          <w:cs/>
          <w:lang w:bidi="hi-IN"/>
        </w:rPr>
        <w:t>-</w:t>
      </w:r>
      <w:r w:rsidRPr="005C47FF">
        <w:rPr>
          <w:rFonts w:cs="Times New Roman"/>
          <w:szCs w:val="24"/>
        </w:rPr>
        <w:t xml:space="preserve">charge can hire casual </w:t>
      </w:r>
      <w:r w:rsidR="0008464B" w:rsidRPr="005C47FF">
        <w:rPr>
          <w:rFonts w:cs="Times New Roman"/>
          <w:szCs w:val="24"/>
        </w:rPr>
        <w:t>workers as per the need of each project</w:t>
      </w:r>
      <w:r w:rsidR="00461A09" w:rsidRPr="005C47FF">
        <w:rPr>
          <w:rFonts w:cs="Times New Roman"/>
          <w:szCs w:val="24"/>
        </w:rPr>
        <w:t xml:space="preserve"> </w:t>
      </w:r>
      <w:r w:rsidR="00464889" w:rsidRPr="005C47FF">
        <w:rPr>
          <w:rFonts w:cs="Times New Roman"/>
          <w:szCs w:val="24"/>
        </w:rPr>
        <w:t>on</w:t>
      </w:r>
      <w:r w:rsidR="00461A09" w:rsidRPr="005C47FF">
        <w:rPr>
          <w:rFonts w:cs="Times New Roman"/>
          <w:szCs w:val="24"/>
        </w:rPr>
        <w:t xml:space="preserve"> </w:t>
      </w:r>
      <w:r w:rsidR="004A2897">
        <w:rPr>
          <w:rFonts w:cs="Times New Roman"/>
          <w:szCs w:val="24"/>
        </w:rPr>
        <w:t xml:space="preserve">the </w:t>
      </w:r>
      <w:r w:rsidR="00AE3AFF" w:rsidRPr="005C47FF">
        <w:rPr>
          <w:rFonts w:cs="Times New Roman"/>
          <w:szCs w:val="24"/>
        </w:rPr>
        <w:t>Institute</w:t>
      </w:r>
      <w:r w:rsidR="00E90188" w:rsidRPr="005C47FF">
        <w:rPr>
          <w:rFonts w:cs="Times New Roman"/>
          <w:szCs w:val="24"/>
          <w:cs/>
          <w:lang w:bidi="hi-IN"/>
        </w:rPr>
        <w:t>’</w:t>
      </w:r>
      <w:r w:rsidR="00AE3AFF" w:rsidRPr="005C47FF">
        <w:rPr>
          <w:rFonts w:cs="Times New Roman"/>
          <w:szCs w:val="24"/>
        </w:rPr>
        <w:t xml:space="preserve">s </w:t>
      </w:r>
      <w:r w:rsidRPr="005C47FF">
        <w:rPr>
          <w:rFonts w:cs="Times New Roman"/>
          <w:szCs w:val="24"/>
        </w:rPr>
        <w:t>approved rates</w:t>
      </w:r>
      <w:r w:rsidR="0008464B" w:rsidRPr="005C47FF">
        <w:rPr>
          <w:rFonts w:cs="Times New Roman"/>
          <w:szCs w:val="24"/>
        </w:rPr>
        <w:t xml:space="preserve"> with the approval of Dean </w:t>
      </w:r>
      <w:r w:rsidR="0008464B" w:rsidRPr="005C47FF">
        <w:rPr>
          <w:rFonts w:cs="Times New Roman"/>
          <w:szCs w:val="24"/>
          <w:cs/>
          <w:lang w:bidi="hi-IN"/>
        </w:rPr>
        <w:t>(</w:t>
      </w:r>
      <w:r w:rsidR="0008464B" w:rsidRPr="005C47FF">
        <w:rPr>
          <w:rFonts w:cs="Times New Roman"/>
          <w:szCs w:val="24"/>
        </w:rPr>
        <w:t>R&amp;D</w:t>
      </w:r>
      <w:r w:rsidR="0008464B" w:rsidRPr="005C47FF">
        <w:rPr>
          <w:rFonts w:cs="Times New Roman"/>
          <w:szCs w:val="24"/>
          <w:cs/>
          <w:lang w:bidi="hi-IN"/>
        </w:rPr>
        <w:t>).</w:t>
      </w:r>
    </w:p>
    <w:p w:rsidR="00AC1526" w:rsidRPr="005C47FF" w:rsidRDefault="00307CF8" w:rsidP="000F556B">
      <w:pPr>
        <w:pStyle w:val="ListParagraph"/>
        <w:numPr>
          <w:ilvl w:val="0"/>
          <w:numId w:val="12"/>
        </w:numPr>
        <w:tabs>
          <w:tab w:val="left" w:pos="1021"/>
        </w:tabs>
        <w:spacing w:beforeLines="60" w:before="144" w:afterLines="60" w:after="144" w:line="276" w:lineRule="auto"/>
        <w:ind w:right="678" w:hanging="360"/>
        <w:jc w:val="both"/>
        <w:rPr>
          <w:rFonts w:cs="Times New Roman"/>
          <w:szCs w:val="24"/>
        </w:rPr>
      </w:pPr>
      <w:r w:rsidRPr="005C47FF">
        <w:rPr>
          <w:rFonts w:cs="Times New Roman"/>
          <w:szCs w:val="24"/>
        </w:rPr>
        <w:t xml:space="preserve">The time spent on consultancy and related assignments shall be </w:t>
      </w:r>
      <w:r w:rsidR="00EF1DEA" w:rsidRPr="005C47FF">
        <w:rPr>
          <w:rFonts w:cs="Times New Roman"/>
          <w:szCs w:val="24"/>
        </w:rPr>
        <w:t xml:space="preserve">such so as not to adversely </w:t>
      </w:r>
      <w:r w:rsidR="0098250F" w:rsidRPr="005C47FF">
        <w:rPr>
          <w:rFonts w:cs="Times New Roman"/>
          <w:szCs w:val="24"/>
        </w:rPr>
        <w:t xml:space="preserve">affect academic </w:t>
      </w:r>
      <w:r w:rsidR="00F96279">
        <w:rPr>
          <w:rFonts w:cs="Times New Roman"/>
          <w:szCs w:val="24"/>
        </w:rPr>
        <w:t>and</w:t>
      </w:r>
      <w:r w:rsidR="0098250F" w:rsidRPr="005C47FF">
        <w:rPr>
          <w:rFonts w:cs="Times New Roman"/>
          <w:szCs w:val="24"/>
        </w:rPr>
        <w:t xml:space="preserve"> other administrative work </w:t>
      </w:r>
      <w:r w:rsidR="003171DD" w:rsidRPr="005C47FF">
        <w:rPr>
          <w:rFonts w:cs="Times New Roman"/>
          <w:szCs w:val="24"/>
        </w:rPr>
        <w:t xml:space="preserve">of the faculty </w:t>
      </w:r>
      <w:r w:rsidR="00EF1DEA" w:rsidRPr="005C47FF">
        <w:rPr>
          <w:rFonts w:cs="Times New Roman"/>
          <w:szCs w:val="24"/>
        </w:rPr>
        <w:t xml:space="preserve">engaged </w:t>
      </w:r>
      <w:r w:rsidR="00580344" w:rsidRPr="005C47FF">
        <w:rPr>
          <w:rFonts w:cs="Times New Roman"/>
          <w:szCs w:val="24"/>
        </w:rPr>
        <w:t xml:space="preserve">as </w:t>
      </w:r>
      <w:r w:rsidR="00EF1DEA" w:rsidRPr="005C47FF">
        <w:rPr>
          <w:rFonts w:cs="Times New Roman"/>
          <w:szCs w:val="24"/>
        </w:rPr>
        <w:t>CI</w:t>
      </w:r>
      <w:r w:rsidR="00EF1DEA" w:rsidRPr="005C47FF">
        <w:rPr>
          <w:rFonts w:cs="Times New Roman"/>
          <w:szCs w:val="24"/>
          <w:cs/>
          <w:lang w:bidi="hi-IN"/>
        </w:rPr>
        <w:t xml:space="preserve">/ </w:t>
      </w:r>
      <w:r w:rsidR="00EF1DEA" w:rsidRPr="005C47FF">
        <w:rPr>
          <w:rFonts w:cs="Times New Roman"/>
          <w:szCs w:val="24"/>
        </w:rPr>
        <w:t>Co</w:t>
      </w:r>
      <w:r w:rsidR="00EF1DEA" w:rsidRPr="005C47FF">
        <w:rPr>
          <w:rFonts w:cs="Times New Roman"/>
          <w:szCs w:val="24"/>
          <w:cs/>
          <w:lang w:bidi="hi-IN"/>
        </w:rPr>
        <w:t>-</w:t>
      </w:r>
      <w:r w:rsidR="00EF1DEA" w:rsidRPr="005C47FF">
        <w:rPr>
          <w:rFonts w:cs="Times New Roman"/>
          <w:szCs w:val="24"/>
        </w:rPr>
        <w:t>CI</w:t>
      </w:r>
      <w:r w:rsidR="00EF1DEA" w:rsidRPr="005C47FF">
        <w:rPr>
          <w:rFonts w:cs="Times New Roman"/>
          <w:szCs w:val="24"/>
          <w:cs/>
          <w:lang w:bidi="hi-IN"/>
        </w:rPr>
        <w:t xml:space="preserve">. </w:t>
      </w:r>
      <w:r w:rsidR="00EF1DEA" w:rsidRPr="005C47FF">
        <w:rPr>
          <w:rFonts w:cs="Times New Roman"/>
          <w:szCs w:val="24"/>
        </w:rPr>
        <w:t>A declaration</w:t>
      </w:r>
      <w:r w:rsidR="00CE09EC" w:rsidRPr="005C47FF">
        <w:rPr>
          <w:rFonts w:cs="Times New Roman"/>
          <w:szCs w:val="24"/>
        </w:rPr>
        <w:t xml:space="preserve"> to this effect</w:t>
      </w:r>
      <w:r w:rsidR="003A7779" w:rsidRPr="005C47FF">
        <w:rPr>
          <w:rFonts w:cs="Times New Roman"/>
          <w:szCs w:val="24"/>
        </w:rPr>
        <w:t xml:space="preserve"> </w:t>
      </w:r>
      <w:r w:rsidR="00EF1DEA" w:rsidRPr="005C47FF">
        <w:rPr>
          <w:rFonts w:cs="Times New Roman"/>
          <w:szCs w:val="24"/>
        </w:rPr>
        <w:t>shall have</w:t>
      </w:r>
      <w:r w:rsidR="00CE09EC" w:rsidRPr="005C47FF">
        <w:rPr>
          <w:rFonts w:cs="Times New Roman"/>
          <w:szCs w:val="24"/>
        </w:rPr>
        <w:t xml:space="preserve"> to be submitted</w:t>
      </w:r>
      <w:r w:rsidR="003A7779" w:rsidRPr="005C47FF">
        <w:rPr>
          <w:rFonts w:cs="Times New Roman"/>
          <w:szCs w:val="24"/>
        </w:rPr>
        <w:t xml:space="preserve"> </w:t>
      </w:r>
      <w:r w:rsidR="00EF1DEA" w:rsidRPr="005C47FF">
        <w:rPr>
          <w:rFonts w:cs="Times New Roman"/>
          <w:szCs w:val="24"/>
        </w:rPr>
        <w:t>by CI</w:t>
      </w:r>
      <w:r w:rsidR="00EF1DEA" w:rsidRPr="005C47FF">
        <w:rPr>
          <w:rFonts w:cs="Times New Roman"/>
          <w:szCs w:val="24"/>
          <w:cs/>
          <w:lang w:bidi="hi-IN"/>
        </w:rPr>
        <w:t>/</w:t>
      </w:r>
      <w:r w:rsidR="00EF1DEA" w:rsidRPr="005C47FF">
        <w:rPr>
          <w:rFonts w:cs="Times New Roman"/>
          <w:szCs w:val="24"/>
        </w:rPr>
        <w:t>Co</w:t>
      </w:r>
      <w:r w:rsidR="00EF1DEA" w:rsidRPr="005C47FF">
        <w:rPr>
          <w:rFonts w:cs="Times New Roman"/>
          <w:szCs w:val="24"/>
          <w:cs/>
          <w:lang w:bidi="hi-IN"/>
        </w:rPr>
        <w:t>-</w:t>
      </w:r>
      <w:r w:rsidR="00EF1DEA" w:rsidRPr="005C47FF">
        <w:rPr>
          <w:rFonts w:cs="Times New Roman"/>
          <w:szCs w:val="24"/>
        </w:rPr>
        <w:t>CI and shall be</w:t>
      </w:r>
      <w:r w:rsidR="00590EEF" w:rsidRPr="005C47FF">
        <w:rPr>
          <w:rFonts w:cs="Times New Roman"/>
          <w:szCs w:val="24"/>
        </w:rPr>
        <w:t xml:space="preserve"> </w:t>
      </w:r>
      <w:r w:rsidR="003D15B7" w:rsidRPr="005C47FF">
        <w:rPr>
          <w:rFonts w:cs="Times New Roman"/>
          <w:szCs w:val="24"/>
        </w:rPr>
        <w:t>overseen</w:t>
      </w:r>
      <w:r w:rsidR="003A7779" w:rsidRPr="005C47FF">
        <w:rPr>
          <w:rFonts w:cs="Times New Roman"/>
          <w:szCs w:val="24"/>
        </w:rPr>
        <w:t xml:space="preserve"> </w:t>
      </w:r>
      <w:r w:rsidR="00EF1DEA" w:rsidRPr="005C47FF">
        <w:rPr>
          <w:rFonts w:cs="Times New Roman"/>
          <w:szCs w:val="24"/>
        </w:rPr>
        <w:t>by H</w:t>
      </w:r>
      <w:r w:rsidR="009E5089" w:rsidRPr="005C47FF">
        <w:rPr>
          <w:rFonts w:cs="Times New Roman"/>
          <w:szCs w:val="24"/>
        </w:rPr>
        <w:t>o</w:t>
      </w:r>
      <w:r w:rsidR="00EF1DEA" w:rsidRPr="005C47FF">
        <w:rPr>
          <w:rFonts w:cs="Times New Roman"/>
          <w:szCs w:val="24"/>
        </w:rPr>
        <w:t>D</w:t>
      </w:r>
      <w:r w:rsidR="00EF1DEA" w:rsidRPr="005C47FF">
        <w:rPr>
          <w:rFonts w:cs="Times New Roman"/>
          <w:szCs w:val="24"/>
          <w:cs/>
          <w:lang w:bidi="hi-IN"/>
        </w:rPr>
        <w:t>/</w:t>
      </w:r>
      <w:r w:rsidR="00EF1DEA" w:rsidRPr="005C47FF">
        <w:rPr>
          <w:rFonts w:cs="Times New Roman"/>
          <w:szCs w:val="24"/>
        </w:rPr>
        <w:t>H</w:t>
      </w:r>
      <w:r w:rsidR="009E5089" w:rsidRPr="005C47FF">
        <w:rPr>
          <w:rFonts w:cs="Times New Roman"/>
          <w:szCs w:val="24"/>
        </w:rPr>
        <w:t>o</w:t>
      </w:r>
      <w:r w:rsidR="00EF1DEA" w:rsidRPr="005C47FF">
        <w:rPr>
          <w:rFonts w:cs="Times New Roman"/>
          <w:szCs w:val="24"/>
        </w:rPr>
        <w:t>C</w:t>
      </w:r>
      <w:r w:rsidR="00EF1DEA" w:rsidRPr="005C47FF">
        <w:rPr>
          <w:rFonts w:cs="Times New Roman"/>
          <w:szCs w:val="24"/>
          <w:cs/>
          <w:lang w:bidi="hi-IN"/>
        </w:rPr>
        <w:t xml:space="preserve">. </w:t>
      </w:r>
      <w:r w:rsidR="00EF1DEA" w:rsidRPr="005C47FF">
        <w:rPr>
          <w:rFonts w:cs="Times New Roman"/>
          <w:szCs w:val="24"/>
        </w:rPr>
        <w:t>Teaching feedback shall be additionally monitored</w:t>
      </w:r>
      <w:r w:rsidR="00EF1DEA" w:rsidRPr="005C47FF">
        <w:rPr>
          <w:rFonts w:cs="Times New Roman"/>
          <w:szCs w:val="24"/>
          <w:cs/>
          <w:lang w:bidi="hi-IN"/>
        </w:rPr>
        <w:t>.</w:t>
      </w:r>
    </w:p>
    <w:p w:rsidR="00F928B4" w:rsidRPr="005C47FF" w:rsidRDefault="00356055" w:rsidP="000F556B">
      <w:pPr>
        <w:pStyle w:val="ListParagraph"/>
        <w:numPr>
          <w:ilvl w:val="0"/>
          <w:numId w:val="12"/>
        </w:numPr>
        <w:tabs>
          <w:tab w:val="left" w:pos="1021"/>
        </w:tabs>
        <w:spacing w:beforeLines="60" w:before="144" w:afterLines="60" w:after="144" w:line="276" w:lineRule="auto"/>
        <w:ind w:right="678" w:hanging="360"/>
        <w:jc w:val="both"/>
        <w:rPr>
          <w:rFonts w:cs="Times New Roman"/>
          <w:szCs w:val="24"/>
          <w:cs/>
        </w:rPr>
      </w:pPr>
      <w:r w:rsidRPr="005C47FF">
        <w:rPr>
          <w:rFonts w:cs="Times New Roman"/>
          <w:szCs w:val="24"/>
        </w:rPr>
        <w:t xml:space="preserve">Consultancy services offered may cover a </w:t>
      </w:r>
      <w:r w:rsidR="003D15B7" w:rsidRPr="005C47FF">
        <w:rPr>
          <w:rFonts w:cs="Times New Roman"/>
          <w:szCs w:val="24"/>
        </w:rPr>
        <w:t xml:space="preserve">range </w:t>
      </w:r>
      <w:r w:rsidRPr="005C47FF">
        <w:rPr>
          <w:rFonts w:cs="Times New Roman"/>
          <w:szCs w:val="24"/>
        </w:rPr>
        <w:t>of activities such as Feasibility Studies; Technology Assessments;</w:t>
      </w:r>
      <w:r w:rsidR="004A2617" w:rsidRPr="005C47FF">
        <w:rPr>
          <w:rFonts w:cs="Times New Roman"/>
          <w:szCs w:val="24"/>
        </w:rPr>
        <w:t xml:space="preserve">field survey; </w:t>
      </w:r>
      <w:r w:rsidRPr="005C47FF">
        <w:rPr>
          <w:rFonts w:cs="Times New Roman"/>
          <w:szCs w:val="24"/>
        </w:rPr>
        <w:t>Assessment of Designs and</w:t>
      </w:r>
      <w:r w:rsidRPr="005C47FF">
        <w:rPr>
          <w:rFonts w:cs="Times New Roman"/>
          <w:szCs w:val="24"/>
          <w:cs/>
          <w:lang w:bidi="hi-IN"/>
        </w:rPr>
        <w:t>/</w:t>
      </w:r>
      <w:r w:rsidRPr="005C47FF">
        <w:rPr>
          <w:rFonts w:cs="Times New Roman"/>
          <w:szCs w:val="24"/>
        </w:rPr>
        <w:t xml:space="preserve">or Current </w:t>
      </w:r>
      <w:r w:rsidRPr="00727627">
        <w:rPr>
          <w:rFonts w:cs="Times New Roman"/>
          <w:szCs w:val="24"/>
        </w:rPr>
        <w:t>Manufacturing</w:t>
      </w:r>
      <w:r w:rsidRPr="005C47FF">
        <w:rPr>
          <w:rFonts w:cs="Times New Roman"/>
          <w:szCs w:val="24"/>
        </w:rPr>
        <w:t xml:space="preserve"> Process; Material, Energy, Environmental and Manpower Audits; Product Design; Process Development, Software Development; General Troubleshooting, Retrofitting Exercises, Intensive efforts for transfer of highly focused skills and expertise to select groups in specific organizations, </w:t>
      </w:r>
      <w:r w:rsidR="0092196F" w:rsidRPr="005C47FF">
        <w:rPr>
          <w:rFonts w:cs="Times New Roman"/>
          <w:szCs w:val="24"/>
        </w:rPr>
        <w:t>preparation of project reports EMPs</w:t>
      </w:r>
      <w:r w:rsidR="008D64F9" w:rsidRPr="005C47FF">
        <w:rPr>
          <w:rFonts w:cs="Times New Roman"/>
          <w:szCs w:val="24"/>
        </w:rPr>
        <w:t xml:space="preserve">, setting up of </w:t>
      </w:r>
      <w:r w:rsidRPr="005C47FF">
        <w:rPr>
          <w:rFonts w:cs="Times New Roman"/>
          <w:szCs w:val="24"/>
        </w:rPr>
        <w:t xml:space="preserve">vision and strategy </w:t>
      </w:r>
      <w:r w:rsidR="008D64F9" w:rsidRPr="005C47FF">
        <w:rPr>
          <w:rFonts w:cs="Times New Roman"/>
          <w:szCs w:val="24"/>
        </w:rPr>
        <w:t>crafting</w:t>
      </w:r>
      <w:r w:rsidR="004A2897">
        <w:rPr>
          <w:rFonts w:cs="Times New Roman"/>
          <w:szCs w:val="24"/>
        </w:rPr>
        <w:t>,</w:t>
      </w:r>
      <w:r w:rsidR="008D64F9" w:rsidRPr="005C47FF">
        <w:rPr>
          <w:rFonts w:cs="Times New Roman"/>
          <w:szCs w:val="24"/>
        </w:rPr>
        <w:t xml:space="preserve"> etc</w:t>
      </w:r>
      <w:r w:rsidRPr="005C47FF">
        <w:rPr>
          <w:rFonts w:cs="Times New Roman"/>
          <w:szCs w:val="24"/>
          <w:cs/>
          <w:lang w:bidi="hi-IN"/>
        </w:rPr>
        <w:t>.</w:t>
      </w:r>
    </w:p>
    <w:p w:rsidR="00610494" w:rsidRPr="005C47FF" w:rsidRDefault="001A2700" w:rsidP="000F556B">
      <w:pPr>
        <w:pStyle w:val="ListParagraph"/>
        <w:numPr>
          <w:ilvl w:val="0"/>
          <w:numId w:val="12"/>
        </w:numPr>
        <w:tabs>
          <w:tab w:val="left" w:pos="1021"/>
        </w:tabs>
        <w:spacing w:beforeLines="60" w:before="144" w:afterLines="60" w:after="144" w:line="276" w:lineRule="auto"/>
        <w:ind w:right="678" w:hanging="360"/>
        <w:jc w:val="both"/>
        <w:rPr>
          <w:rFonts w:cs="Times New Roman"/>
          <w:strike/>
          <w:szCs w:val="24"/>
          <w:lang w:bidi="hi-IN"/>
        </w:rPr>
      </w:pPr>
      <w:r w:rsidRPr="005C47FF">
        <w:rPr>
          <w:rFonts w:cs="Times New Roman"/>
          <w:szCs w:val="24"/>
        </w:rPr>
        <w:t>The institute can also bid for the C</w:t>
      </w:r>
      <w:r w:rsidR="003D15B7" w:rsidRPr="005C47FF">
        <w:rPr>
          <w:rFonts w:cs="Times New Roman"/>
          <w:szCs w:val="24"/>
        </w:rPr>
        <w:t>o</w:t>
      </w:r>
      <w:r w:rsidRPr="005C47FF">
        <w:rPr>
          <w:rFonts w:cs="Times New Roman"/>
          <w:szCs w:val="24"/>
        </w:rPr>
        <w:t>nsultancy Proposal in associat</w:t>
      </w:r>
      <w:r w:rsidR="003D15B7" w:rsidRPr="005C47FF">
        <w:rPr>
          <w:rFonts w:cs="Times New Roman"/>
          <w:szCs w:val="24"/>
        </w:rPr>
        <w:t>i</w:t>
      </w:r>
      <w:r w:rsidRPr="005C47FF">
        <w:rPr>
          <w:rFonts w:cs="Times New Roman"/>
          <w:szCs w:val="24"/>
        </w:rPr>
        <w:t xml:space="preserve">on with other </w:t>
      </w:r>
      <w:r w:rsidR="00656E9B" w:rsidRPr="005C47FF">
        <w:rPr>
          <w:rFonts w:cs="Times New Roman"/>
          <w:szCs w:val="24"/>
        </w:rPr>
        <w:t>agency/</w:t>
      </w:r>
      <w:r w:rsidRPr="005C47FF">
        <w:rPr>
          <w:rFonts w:cs="Times New Roman"/>
          <w:szCs w:val="24"/>
        </w:rPr>
        <w:t>organization</w:t>
      </w:r>
      <w:r w:rsidRPr="005C47FF">
        <w:rPr>
          <w:rFonts w:cs="Times New Roman"/>
          <w:szCs w:val="24"/>
          <w:lang w:bidi="hi-IN"/>
        </w:rPr>
        <w:t>/</w:t>
      </w:r>
      <w:r w:rsidRPr="005C47FF">
        <w:rPr>
          <w:rFonts w:cs="Times New Roman"/>
          <w:szCs w:val="24"/>
        </w:rPr>
        <w:t>institute</w:t>
      </w:r>
      <w:r w:rsidRPr="005C47FF">
        <w:rPr>
          <w:rFonts w:cs="Times New Roman"/>
          <w:szCs w:val="24"/>
          <w:lang w:bidi="hi-IN"/>
        </w:rPr>
        <w:t xml:space="preserve">. </w:t>
      </w:r>
      <w:r w:rsidR="00656E9B" w:rsidRPr="005C47FF">
        <w:rPr>
          <w:rFonts w:cs="Times New Roman"/>
          <w:szCs w:val="24"/>
          <w:cs/>
          <w:lang w:bidi="hi-IN"/>
        </w:rPr>
        <w:t>The first right to bid together will remain with existing cooperation partners wh</w:t>
      </w:r>
      <w:r w:rsidR="00F96279">
        <w:rPr>
          <w:rFonts w:cs="Arial Unicode MS" w:hint="cs"/>
          <w:szCs w:val="24"/>
          <w:cs/>
          <w:lang w:bidi="hi-IN"/>
        </w:rPr>
        <w:t>o</w:t>
      </w:r>
      <w:r w:rsidR="00656E9B" w:rsidRPr="005C47FF">
        <w:rPr>
          <w:rFonts w:cs="Times New Roman"/>
          <w:szCs w:val="24"/>
          <w:cs/>
          <w:lang w:bidi="hi-IN"/>
        </w:rPr>
        <w:t xml:space="preserve"> have pre</w:t>
      </w:r>
      <w:r w:rsidR="004A2897">
        <w:rPr>
          <w:rFonts w:cs="Nirmala UI"/>
          <w:szCs w:val="24"/>
          <w:cs/>
          <w:lang w:bidi="hi-IN"/>
        </w:rPr>
        <w:t>-</w:t>
      </w:r>
      <w:r w:rsidR="00656E9B" w:rsidRPr="005C47FF">
        <w:rPr>
          <w:rFonts w:cs="Times New Roman"/>
          <w:szCs w:val="24"/>
          <w:cs/>
          <w:lang w:bidi="hi-IN"/>
        </w:rPr>
        <w:t>signed MoU with the institute, in case existing cooperation is not interested th</w:t>
      </w:r>
      <w:r w:rsidR="004A2897">
        <w:rPr>
          <w:rFonts w:cs="Times New Roman"/>
          <w:szCs w:val="24"/>
          <w:lang w:bidi="hi-IN"/>
        </w:rPr>
        <w:t>a</w:t>
      </w:r>
      <w:r w:rsidR="00656E9B" w:rsidRPr="005C47FF">
        <w:rPr>
          <w:rFonts w:cs="Times New Roman"/>
          <w:szCs w:val="24"/>
          <w:cs/>
          <w:lang w:bidi="hi-IN"/>
        </w:rPr>
        <w:t xml:space="preserve">n before bidding as MoU needs to be signed between the parties. </w:t>
      </w:r>
      <w:r w:rsidR="002E2A4A" w:rsidRPr="005C47FF">
        <w:rPr>
          <w:rFonts w:cs="Times New Roman"/>
          <w:szCs w:val="24"/>
        </w:rPr>
        <w:t xml:space="preserve">The initial bidding cost </w:t>
      </w:r>
      <w:r w:rsidR="00407906" w:rsidRPr="005C47FF">
        <w:rPr>
          <w:rFonts w:cs="Times New Roman"/>
          <w:szCs w:val="24"/>
        </w:rPr>
        <w:t>such as EMD, Security Deposit and others may be borne by the institute</w:t>
      </w:r>
      <w:r w:rsidR="00407906" w:rsidRPr="005C47FF">
        <w:rPr>
          <w:rFonts w:cs="Times New Roman"/>
          <w:szCs w:val="24"/>
          <w:lang w:bidi="hi-IN"/>
        </w:rPr>
        <w:t xml:space="preserve">. </w:t>
      </w:r>
      <w:r w:rsidR="00407906" w:rsidRPr="005C47FF">
        <w:rPr>
          <w:rFonts w:cs="Times New Roman"/>
          <w:szCs w:val="24"/>
        </w:rPr>
        <w:t>On successful bid</w:t>
      </w:r>
      <w:r w:rsidR="004A2897">
        <w:rPr>
          <w:rFonts w:cs="Times New Roman"/>
          <w:szCs w:val="24"/>
        </w:rPr>
        <w:t>,</w:t>
      </w:r>
      <w:r w:rsidR="00407906" w:rsidRPr="005C47FF">
        <w:rPr>
          <w:rFonts w:cs="Times New Roman"/>
          <w:szCs w:val="24"/>
        </w:rPr>
        <w:t xml:space="preserve"> this amount will be returned to </w:t>
      </w:r>
      <w:r w:rsidR="00407906" w:rsidRPr="005C47FF">
        <w:rPr>
          <w:rFonts w:eastAsia="Times New Roman" w:cs="Times New Roman"/>
          <w:color w:val="222222"/>
          <w:szCs w:val="24"/>
        </w:rPr>
        <w:t>the Institute</w:t>
      </w:r>
      <w:r w:rsidR="00407906" w:rsidRPr="005C47FF">
        <w:rPr>
          <w:rFonts w:eastAsia="Times New Roman" w:cs="Times New Roman"/>
          <w:color w:val="222222"/>
          <w:szCs w:val="24"/>
          <w:lang w:bidi="hi-IN"/>
        </w:rPr>
        <w:t xml:space="preserve">. </w:t>
      </w:r>
      <w:r w:rsidRPr="005C47FF">
        <w:rPr>
          <w:rFonts w:cs="Times New Roman"/>
          <w:szCs w:val="24"/>
        </w:rPr>
        <w:t>Further, they should also have clearly mention</w:t>
      </w:r>
      <w:r w:rsidR="004A2897">
        <w:rPr>
          <w:rFonts w:cs="Times New Roman"/>
          <w:szCs w:val="24"/>
        </w:rPr>
        <w:t>ed</w:t>
      </w:r>
      <w:r w:rsidRPr="005C47FF">
        <w:rPr>
          <w:rFonts w:cs="Times New Roman"/>
          <w:szCs w:val="24"/>
        </w:rPr>
        <w:t xml:space="preserve"> the job to be carried out between the parties and the percentage of share</w:t>
      </w:r>
      <w:r w:rsidR="0099524F" w:rsidRPr="005C47FF">
        <w:rPr>
          <w:rFonts w:cs="Times New Roman"/>
          <w:szCs w:val="24"/>
          <w:cs/>
          <w:lang w:bidi="hi-IN"/>
        </w:rPr>
        <w:t>.</w:t>
      </w:r>
      <w:r w:rsidR="00656E9B" w:rsidRPr="005C47FF">
        <w:rPr>
          <w:rFonts w:cs="Times New Roman"/>
          <w:szCs w:val="24"/>
          <w:cs/>
          <w:lang w:bidi="hi-IN"/>
        </w:rPr>
        <w:t xml:space="preserve"> </w:t>
      </w:r>
    </w:p>
    <w:p w:rsidR="001A2700" w:rsidRPr="005C47FF" w:rsidRDefault="001A2700" w:rsidP="000F556B">
      <w:pPr>
        <w:pStyle w:val="ListParagraph"/>
        <w:numPr>
          <w:ilvl w:val="0"/>
          <w:numId w:val="12"/>
        </w:numPr>
        <w:shd w:val="clear" w:color="auto" w:fill="FFFFFF"/>
        <w:spacing w:beforeLines="60" w:before="144" w:afterLines="60" w:after="144" w:line="276" w:lineRule="auto"/>
        <w:ind w:right="781"/>
        <w:jc w:val="both"/>
        <w:rPr>
          <w:rFonts w:cs="Times New Roman"/>
          <w:szCs w:val="24"/>
        </w:rPr>
      </w:pPr>
      <w:r w:rsidRPr="005C47FF">
        <w:rPr>
          <w:rFonts w:cs="Times New Roman"/>
          <w:szCs w:val="24"/>
        </w:rPr>
        <w:t xml:space="preserve">The Institute can take the job and outsource </w:t>
      </w:r>
      <w:r w:rsidR="006C466E" w:rsidRPr="005C47FF">
        <w:rPr>
          <w:rFonts w:cs="Times New Roman"/>
          <w:szCs w:val="24"/>
        </w:rPr>
        <w:t xml:space="preserve">a </w:t>
      </w:r>
      <w:r w:rsidR="00693B45" w:rsidRPr="005C47FF">
        <w:rPr>
          <w:rFonts w:cs="Times New Roman"/>
          <w:szCs w:val="24"/>
        </w:rPr>
        <w:t>p</w:t>
      </w:r>
      <w:r w:rsidR="006C466E" w:rsidRPr="005C47FF">
        <w:rPr>
          <w:rFonts w:cs="Times New Roman"/>
          <w:szCs w:val="24"/>
        </w:rPr>
        <w:t>a</w:t>
      </w:r>
      <w:r w:rsidR="00693B45" w:rsidRPr="005C47FF">
        <w:rPr>
          <w:rFonts w:cs="Times New Roman"/>
          <w:szCs w:val="24"/>
        </w:rPr>
        <w:t>rt of the</w:t>
      </w:r>
      <w:r w:rsidRPr="005C47FF">
        <w:rPr>
          <w:rFonts w:cs="Times New Roman"/>
          <w:szCs w:val="24"/>
        </w:rPr>
        <w:t xml:space="preserve"> job to any other</w:t>
      </w:r>
      <w:r w:rsidR="00E37138" w:rsidRPr="005C47FF">
        <w:rPr>
          <w:rFonts w:cs="Times New Roman"/>
          <w:szCs w:val="24"/>
        </w:rPr>
        <w:t xml:space="preserve"> external organization</w:t>
      </w:r>
      <w:r w:rsidR="00E37138" w:rsidRPr="005C47FF">
        <w:rPr>
          <w:rFonts w:cs="Times New Roman"/>
          <w:szCs w:val="24"/>
          <w:lang w:bidi="hi-IN"/>
        </w:rPr>
        <w:t>/</w:t>
      </w:r>
      <w:r w:rsidR="00E37138" w:rsidRPr="005C47FF">
        <w:rPr>
          <w:rFonts w:cs="Times New Roman"/>
          <w:szCs w:val="24"/>
        </w:rPr>
        <w:t>agency</w:t>
      </w:r>
      <w:r w:rsidR="00590EEF" w:rsidRPr="005C47FF">
        <w:rPr>
          <w:rFonts w:cs="Times New Roman"/>
          <w:szCs w:val="24"/>
        </w:rPr>
        <w:t xml:space="preserve"> </w:t>
      </w:r>
      <w:r w:rsidR="00044ED6" w:rsidRPr="005C47FF">
        <w:rPr>
          <w:rFonts w:cs="Times New Roman"/>
          <w:szCs w:val="24"/>
        </w:rPr>
        <w:t xml:space="preserve">provided </w:t>
      </w:r>
      <w:r w:rsidR="00E37138" w:rsidRPr="005C47FF">
        <w:rPr>
          <w:rFonts w:cs="Times New Roman"/>
          <w:szCs w:val="24"/>
        </w:rPr>
        <w:t xml:space="preserve">that </w:t>
      </w:r>
      <w:r w:rsidR="00044ED6" w:rsidRPr="005C47FF">
        <w:rPr>
          <w:rFonts w:cs="Times New Roman"/>
          <w:szCs w:val="24"/>
        </w:rPr>
        <w:t xml:space="preserve">the facility </w:t>
      </w:r>
      <w:r w:rsidR="00E37138" w:rsidRPr="005C47FF">
        <w:rPr>
          <w:rFonts w:cs="Times New Roman"/>
          <w:szCs w:val="24"/>
        </w:rPr>
        <w:t xml:space="preserve">or carrying out that part of the job does not exist </w:t>
      </w:r>
      <w:r w:rsidR="00044ED6" w:rsidRPr="005C47FF">
        <w:rPr>
          <w:rFonts w:cs="Times New Roman"/>
          <w:szCs w:val="24"/>
        </w:rPr>
        <w:t>with the institute</w:t>
      </w:r>
      <w:r w:rsidR="00044ED6" w:rsidRPr="005C47FF">
        <w:rPr>
          <w:rFonts w:cs="Times New Roman"/>
          <w:szCs w:val="24"/>
          <w:lang w:bidi="hi-IN"/>
        </w:rPr>
        <w:t xml:space="preserve">. </w:t>
      </w:r>
      <w:r w:rsidR="00044ED6" w:rsidRPr="005C47FF">
        <w:rPr>
          <w:rFonts w:cs="Times New Roman"/>
          <w:szCs w:val="24"/>
        </w:rPr>
        <w:t>However, the job can be outsource</w:t>
      </w:r>
      <w:r w:rsidR="00E37138" w:rsidRPr="005C47FF">
        <w:rPr>
          <w:rFonts w:cs="Times New Roman"/>
          <w:szCs w:val="24"/>
        </w:rPr>
        <w:t>d</w:t>
      </w:r>
      <w:r w:rsidR="00044ED6" w:rsidRPr="005C47FF">
        <w:rPr>
          <w:rFonts w:cs="Times New Roman"/>
          <w:szCs w:val="24"/>
        </w:rPr>
        <w:t xml:space="preserve"> </w:t>
      </w:r>
      <w:r w:rsidR="00AC3AEE" w:rsidRPr="005C47FF">
        <w:rPr>
          <w:rFonts w:cs="Times New Roman"/>
          <w:szCs w:val="24"/>
        </w:rPr>
        <w:t>to that</w:t>
      </w:r>
      <w:r w:rsidR="00E37138" w:rsidRPr="005C47FF">
        <w:rPr>
          <w:rFonts w:cs="Times New Roman"/>
          <w:szCs w:val="24"/>
        </w:rPr>
        <w:t xml:space="preserve"> external organization</w:t>
      </w:r>
      <w:r w:rsidR="00E37138" w:rsidRPr="005C47FF">
        <w:rPr>
          <w:rFonts w:cs="Times New Roman"/>
          <w:szCs w:val="24"/>
          <w:lang w:bidi="hi-IN"/>
        </w:rPr>
        <w:t>/</w:t>
      </w:r>
      <w:r w:rsidR="00E37138" w:rsidRPr="005C47FF">
        <w:rPr>
          <w:rFonts w:cs="Times New Roman"/>
          <w:szCs w:val="24"/>
        </w:rPr>
        <w:t>Agency</w:t>
      </w:r>
      <w:r w:rsidR="004A2897">
        <w:rPr>
          <w:rFonts w:cs="Times New Roman"/>
          <w:szCs w:val="24"/>
        </w:rPr>
        <w:t xml:space="preserve"> </w:t>
      </w:r>
      <w:r w:rsidR="00044ED6" w:rsidRPr="005C47FF">
        <w:rPr>
          <w:rFonts w:cs="Times New Roman"/>
          <w:szCs w:val="24"/>
        </w:rPr>
        <w:t>those firms</w:t>
      </w:r>
      <w:r w:rsidR="00590EEF" w:rsidRPr="005C47FF">
        <w:rPr>
          <w:rFonts w:cs="Times New Roman"/>
          <w:szCs w:val="24"/>
        </w:rPr>
        <w:t xml:space="preserve"> </w:t>
      </w:r>
      <w:r w:rsidR="00044ED6" w:rsidRPr="005C47FF">
        <w:rPr>
          <w:rFonts w:cs="Times New Roman"/>
          <w:szCs w:val="24"/>
        </w:rPr>
        <w:t>with whom an MoU has been executed</w:t>
      </w:r>
      <w:r w:rsidR="00044ED6" w:rsidRPr="005C47FF">
        <w:rPr>
          <w:rFonts w:cs="Times New Roman"/>
          <w:szCs w:val="24"/>
          <w:lang w:bidi="hi-IN"/>
        </w:rPr>
        <w:t xml:space="preserve">. </w:t>
      </w:r>
    </w:p>
    <w:p w:rsidR="00E42CFE" w:rsidRPr="005C47FF" w:rsidRDefault="00E42CFE" w:rsidP="000F556B">
      <w:pPr>
        <w:pStyle w:val="BodyText"/>
        <w:numPr>
          <w:ilvl w:val="0"/>
          <w:numId w:val="12"/>
        </w:numPr>
        <w:spacing w:beforeLines="60" w:before="144" w:afterLines="60" w:after="144" w:line="276" w:lineRule="auto"/>
        <w:ind w:right="675"/>
        <w:jc w:val="both"/>
        <w:rPr>
          <w:rFonts w:ascii="Times New Roman" w:hAnsi="Times New Roman"/>
        </w:rPr>
      </w:pPr>
      <w:r w:rsidRPr="005C47FF">
        <w:rPr>
          <w:rFonts w:ascii="Times New Roman" w:hAnsi="Times New Roman"/>
        </w:rPr>
        <w:t xml:space="preserve">Maximum of four days in a month would be devoted </w:t>
      </w:r>
      <w:r w:rsidR="004A2897">
        <w:rPr>
          <w:rFonts w:ascii="Times New Roman" w:hAnsi="Times New Roman"/>
        </w:rPr>
        <w:t>to</w:t>
      </w:r>
      <w:r w:rsidRPr="005C47FF">
        <w:rPr>
          <w:rFonts w:ascii="Times New Roman" w:hAnsi="Times New Roman"/>
        </w:rPr>
        <w:t xml:space="preserve"> such work.</w:t>
      </w:r>
    </w:p>
    <w:p w:rsidR="00E42CFE" w:rsidRPr="005C47FF" w:rsidRDefault="004A2897" w:rsidP="000F556B">
      <w:pPr>
        <w:pStyle w:val="BodyText"/>
        <w:numPr>
          <w:ilvl w:val="0"/>
          <w:numId w:val="12"/>
        </w:numPr>
        <w:spacing w:beforeLines="60" w:before="144" w:afterLines="60" w:after="144" w:line="276" w:lineRule="auto"/>
        <w:ind w:right="675"/>
        <w:jc w:val="both"/>
        <w:rPr>
          <w:rFonts w:ascii="Times New Roman" w:hAnsi="Times New Roman"/>
          <w:b/>
        </w:rPr>
      </w:pPr>
      <w:r>
        <w:rPr>
          <w:rFonts w:ascii="Times New Roman" w:hAnsi="Times New Roman"/>
          <w:b/>
        </w:rPr>
        <w:t>The c</w:t>
      </w:r>
      <w:r w:rsidR="00E42CFE" w:rsidRPr="005C47FF">
        <w:rPr>
          <w:rFonts w:ascii="Times New Roman" w:hAnsi="Times New Roman"/>
          <w:b/>
        </w:rPr>
        <w:t xml:space="preserve">onsultancy will be treated </w:t>
      </w:r>
      <w:r w:rsidR="00C01905" w:rsidRPr="005C47FF">
        <w:rPr>
          <w:rFonts w:ascii="Times New Roman" w:hAnsi="Times New Roman"/>
          <w:b/>
          <w:lang w:val="en-IN"/>
        </w:rPr>
        <w:t xml:space="preserve">as </w:t>
      </w:r>
      <w:r w:rsidR="00E42CFE" w:rsidRPr="005C47FF">
        <w:rPr>
          <w:rFonts w:ascii="Times New Roman" w:hAnsi="Times New Roman"/>
          <w:b/>
        </w:rPr>
        <w:t>close</w:t>
      </w:r>
      <w:r w:rsidR="00C01905" w:rsidRPr="005C47FF">
        <w:rPr>
          <w:rFonts w:ascii="Times New Roman" w:hAnsi="Times New Roman"/>
          <w:b/>
          <w:lang w:val="en-IN"/>
        </w:rPr>
        <w:t>d</w:t>
      </w:r>
      <w:r w:rsidR="00E42CFE" w:rsidRPr="005C47FF">
        <w:rPr>
          <w:rFonts w:ascii="Times New Roman" w:hAnsi="Times New Roman"/>
          <w:b/>
        </w:rPr>
        <w:t xml:space="preserve"> once the Project Completion Report, </w:t>
      </w:r>
      <w:r w:rsidR="00E42CFE" w:rsidRPr="005C47FF">
        <w:rPr>
          <w:rFonts w:ascii="Times New Roman" w:hAnsi="Times New Roman"/>
          <w:b/>
        </w:rPr>
        <w:lastRenderedPageBreak/>
        <w:t xml:space="preserve">and the </w:t>
      </w:r>
      <w:r w:rsidR="00C01905" w:rsidRPr="005C47FF">
        <w:rPr>
          <w:rFonts w:ascii="Times New Roman" w:hAnsi="Times New Roman"/>
          <w:b/>
          <w:lang w:val="en-IN"/>
        </w:rPr>
        <w:t>D</w:t>
      </w:r>
      <w:r w:rsidR="00C01905" w:rsidRPr="005C47FF">
        <w:rPr>
          <w:rFonts w:ascii="Times New Roman" w:hAnsi="Times New Roman"/>
          <w:b/>
        </w:rPr>
        <w:t xml:space="preserve">isbursement </w:t>
      </w:r>
      <w:r w:rsidR="00E42CFE" w:rsidRPr="005C47FF">
        <w:rPr>
          <w:rFonts w:ascii="Times New Roman" w:hAnsi="Times New Roman"/>
          <w:b/>
        </w:rPr>
        <w:t>has been made</w:t>
      </w:r>
      <w:r w:rsidR="00A30C4B">
        <w:rPr>
          <w:rFonts w:ascii="Times New Roman" w:hAnsi="Times New Roman"/>
          <w:b/>
          <w:lang w:val="en-IN"/>
        </w:rPr>
        <w:t xml:space="preserve"> available to the Office of Dean (R&amp;D)</w:t>
      </w:r>
      <w:r w:rsidR="00E42CFE" w:rsidRPr="005C47FF">
        <w:rPr>
          <w:rFonts w:ascii="Times New Roman" w:hAnsi="Times New Roman"/>
          <w:b/>
        </w:rPr>
        <w:t xml:space="preserve">. </w:t>
      </w:r>
    </w:p>
    <w:p w:rsidR="00F928B4" w:rsidRPr="00F35B1E" w:rsidRDefault="00A90C85" w:rsidP="00BE7C39">
      <w:pPr>
        <w:pStyle w:val="Heading1"/>
        <w:spacing w:beforeLines="60" w:before="144" w:after="60"/>
      </w:pPr>
      <w:bookmarkStart w:id="7" w:name="_Toc7620149"/>
      <w:bookmarkStart w:id="8" w:name="_Toc7623015"/>
      <w:r w:rsidRPr="00F35B1E">
        <w:t xml:space="preserve">Recruitment </w:t>
      </w:r>
      <w:r w:rsidR="00685F38" w:rsidRPr="00F35B1E">
        <w:t>o</w:t>
      </w:r>
      <w:r w:rsidRPr="00F35B1E">
        <w:t xml:space="preserve">f Staff </w:t>
      </w:r>
      <w:r w:rsidR="006E0E25" w:rsidRPr="00F35B1E">
        <w:t>under</w:t>
      </w:r>
      <w:r w:rsidRPr="00F35B1E">
        <w:t xml:space="preserve"> </w:t>
      </w:r>
      <w:r w:rsidR="00C71611" w:rsidRPr="00F35B1E">
        <w:t>Consultancy</w:t>
      </w:r>
      <w:r w:rsidR="00C522BA" w:rsidRPr="00F35B1E">
        <w:t xml:space="preserve"> </w:t>
      </w:r>
      <w:r w:rsidR="00C71611" w:rsidRPr="00F35B1E">
        <w:t>Projects</w:t>
      </w:r>
      <w:bookmarkEnd w:id="7"/>
      <w:bookmarkEnd w:id="8"/>
    </w:p>
    <w:p w:rsidR="00F928B4" w:rsidRPr="005C47FF" w:rsidRDefault="00616581" w:rsidP="006E0E25">
      <w:pPr>
        <w:pStyle w:val="BodyText"/>
        <w:spacing w:beforeLines="60" w:before="144" w:afterLines="60" w:after="144" w:line="276" w:lineRule="auto"/>
        <w:rPr>
          <w:rFonts w:ascii="Times New Roman" w:hAnsi="Times New Roman"/>
        </w:rPr>
      </w:pPr>
      <w:r>
        <w:rPr>
          <w:rFonts w:ascii="Times New Roman" w:hAnsi="Times New Roman"/>
          <w:lang w:val="en-IN"/>
        </w:rPr>
        <w:t xml:space="preserve">The staff can be appointed under Temporary / Ad-hoc Appointment. </w:t>
      </w:r>
      <w:r w:rsidR="00C64E06" w:rsidRPr="005C47FF">
        <w:rPr>
          <w:rFonts w:ascii="Times New Roman" w:hAnsi="Times New Roman"/>
        </w:rPr>
        <w:t>The staff can be appointed as detailed below</w:t>
      </w:r>
      <w:r w:rsidR="00C64E06" w:rsidRPr="005C47FF">
        <w:rPr>
          <w:rFonts w:ascii="Times New Roman" w:hAnsi="Times New Roman"/>
          <w:cs/>
          <w:lang w:bidi="hi-IN"/>
        </w:rPr>
        <w:t>:</w:t>
      </w:r>
    </w:p>
    <w:p w:rsidR="00F928B4" w:rsidRPr="005C47FF" w:rsidRDefault="00C64E06"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rPr>
      </w:pPr>
      <w:r w:rsidRPr="005C47FF">
        <w:rPr>
          <w:rFonts w:ascii="Times New Roman" w:hAnsi="Times New Roman" w:cs="Times New Roman"/>
          <w:sz w:val="24"/>
          <w:szCs w:val="24"/>
        </w:rPr>
        <w:t xml:space="preserve">The advertisement </w:t>
      </w:r>
      <w:r w:rsidR="00616581">
        <w:rPr>
          <w:rFonts w:ascii="Times New Roman" w:hAnsi="Times New Roman" w:cs="Times New Roman"/>
          <w:sz w:val="24"/>
          <w:szCs w:val="24"/>
        </w:rPr>
        <w:t>(Specifically</w:t>
      </w:r>
      <w:r w:rsidR="00616581" w:rsidRPr="00616581">
        <w:rPr>
          <w:rFonts w:ascii="Times New Roman" w:hAnsi="Times New Roman"/>
          <w:lang w:val="en-IN"/>
        </w:rPr>
        <w:t xml:space="preserve"> </w:t>
      </w:r>
      <w:r w:rsidR="00616581">
        <w:rPr>
          <w:rFonts w:ascii="Times New Roman" w:hAnsi="Times New Roman"/>
          <w:lang w:val="en-IN"/>
        </w:rPr>
        <w:t>Temporary / Ad-hoc Appointment</w:t>
      </w:r>
      <w:r w:rsidR="00616581">
        <w:rPr>
          <w:rFonts w:ascii="Times New Roman" w:hAnsi="Times New Roman"/>
          <w:lang w:val="en-IN"/>
        </w:rPr>
        <w:t>)</w:t>
      </w:r>
      <w:r w:rsidR="00616581">
        <w:rPr>
          <w:rFonts w:ascii="Times New Roman" w:hAnsi="Times New Roman" w:cs="Times New Roman"/>
          <w:sz w:val="24"/>
          <w:szCs w:val="24"/>
        </w:rPr>
        <w:t xml:space="preserve"> mentioning </w:t>
      </w:r>
      <w:r w:rsidRPr="005C47FF">
        <w:rPr>
          <w:rFonts w:ascii="Times New Roman" w:hAnsi="Times New Roman" w:cs="Times New Roman"/>
          <w:sz w:val="24"/>
          <w:szCs w:val="24"/>
        </w:rPr>
        <w:t xml:space="preserve">for the posts </w:t>
      </w:r>
      <w:r w:rsidR="00C730AA" w:rsidRPr="005C47FF">
        <w:rPr>
          <w:rFonts w:ascii="Times New Roman" w:hAnsi="Times New Roman" w:cs="Times New Roman"/>
          <w:sz w:val="24"/>
          <w:szCs w:val="24"/>
        </w:rPr>
        <w:t xml:space="preserve">should be published </w:t>
      </w:r>
      <w:r w:rsidR="004A2897">
        <w:rPr>
          <w:rFonts w:ascii="Times New Roman" w:hAnsi="Times New Roman" w:cs="Times New Roman"/>
          <w:sz w:val="24"/>
          <w:szCs w:val="24"/>
        </w:rPr>
        <w:t>o</w:t>
      </w:r>
      <w:r w:rsidRPr="005C47FF">
        <w:rPr>
          <w:rFonts w:ascii="Times New Roman" w:hAnsi="Times New Roman" w:cs="Times New Roman"/>
          <w:sz w:val="24"/>
          <w:szCs w:val="24"/>
        </w:rPr>
        <w:t xml:space="preserve">n </w:t>
      </w:r>
      <w:r w:rsidR="004A2897">
        <w:rPr>
          <w:rFonts w:ascii="Times New Roman" w:hAnsi="Times New Roman" w:cs="Times New Roman"/>
          <w:sz w:val="24"/>
          <w:szCs w:val="24"/>
        </w:rPr>
        <w:t xml:space="preserve">the </w:t>
      </w:r>
      <w:r w:rsidR="0098250F" w:rsidRPr="005C47FF">
        <w:rPr>
          <w:rFonts w:ascii="Times New Roman" w:hAnsi="Times New Roman" w:cs="Times New Roman"/>
          <w:sz w:val="24"/>
          <w:szCs w:val="24"/>
        </w:rPr>
        <w:t>Institute</w:t>
      </w:r>
      <w:r w:rsidR="00E90188" w:rsidRPr="005C47FF">
        <w:rPr>
          <w:rFonts w:ascii="Times New Roman" w:hAnsi="Times New Roman" w:cs="Times New Roman"/>
          <w:sz w:val="24"/>
          <w:szCs w:val="24"/>
          <w:cs/>
          <w:lang w:bidi="hi-IN"/>
        </w:rPr>
        <w:t>’</w:t>
      </w:r>
      <w:r w:rsidR="0098250F" w:rsidRPr="005C47FF">
        <w:rPr>
          <w:rFonts w:ascii="Times New Roman" w:hAnsi="Times New Roman" w:cs="Times New Roman"/>
          <w:sz w:val="24"/>
          <w:szCs w:val="24"/>
        </w:rPr>
        <w:t xml:space="preserve">s </w:t>
      </w:r>
      <w:r w:rsidR="0038364D" w:rsidRPr="005C47FF">
        <w:rPr>
          <w:rFonts w:ascii="Times New Roman" w:hAnsi="Times New Roman" w:cs="Times New Roman"/>
          <w:sz w:val="24"/>
          <w:szCs w:val="24"/>
        </w:rPr>
        <w:t>website</w:t>
      </w:r>
      <w:r w:rsidR="0038364D" w:rsidRPr="005C47FF">
        <w:rPr>
          <w:rFonts w:ascii="Times New Roman" w:hAnsi="Times New Roman" w:cs="Times New Roman"/>
          <w:sz w:val="24"/>
          <w:szCs w:val="24"/>
          <w:cs/>
          <w:lang w:bidi="hi-IN"/>
        </w:rPr>
        <w:t>.</w:t>
      </w:r>
    </w:p>
    <w:p w:rsidR="00F928B4" w:rsidRPr="005C47FF" w:rsidRDefault="00C64E06"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rPr>
      </w:pPr>
      <w:r w:rsidRPr="005C47FF">
        <w:rPr>
          <w:rFonts w:ascii="Times New Roman" w:hAnsi="Times New Roman" w:cs="Times New Roman"/>
          <w:sz w:val="24"/>
          <w:szCs w:val="24"/>
        </w:rPr>
        <w:t xml:space="preserve">For </w:t>
      </w:r>
      <w:r w:rsidR="004A2897">
        <w:rPr>
          <w:rFonts w:ascii="Times New Roman" w:hAnsi="Times New Roman" w:cs="Times New Roman"/>
          <w:sz w:val="24"/>
          <w:szCs w:val="24"/>
        </w:rPr>
        <w:t xml:space="preserve">the </w:t>
      </w:r>
      <w:r w:rsidRPr="005C47FF">
        <w:rPr>
          <w:rFonts w:ascii="Times New Roman" w:hAnsi="Times New Roman" w:cs="Times New Roman"/>
          <w:sz w:val="24"/>
          <w:szCs w:val="24"/>
        </w:rPr>
        <w:t xml:space="preserve">advertisement, CI is required to provide the details of qualifications along with </w:t>
      </w:r>
      <w:r w:rsidR="004A2897">
        <w:rPr>
          <w:rFonts w:ascii="Times New Roman" w:hAnsi="Times New Roman" w:cs="Times New Roman"/>
          <w:sz w:val="24"/>
          <w:szCs w:val="24"/>
        </w:rPr>
        <w:t xml:space="preserve">the </w:t>
      </w:r>
      <w:r w:rsidRPr="005C47FF">
        <w:rPr>
          <w:rFonts w:ascii="Times New Roman" w:hAnsi="Times New Roman" w:cs="Times New Roman"/>
          <w:sz w:val="24"/>
          <w:szCs w:val="24"/>
        </w:rPr>
        <w:t>desired experience and the nature of the job for a particular post</w:t>
      </w:r>
      <w:r w:rsidRPr="005C47FF">
        <w:rPr>
          <w:rFonts w:ascii="Times New Roman" w:hAnsi="Times New Roman" w:cs="Times New Roman"/>
          <w:sz w:val="24"/>
          <w:szCs w:val="24"/>
          <w:cs/>
          <w:lang w:bidi="hi-IN"/>
        </w:rPr>
        <w:t>.</w:t>
      </w:r>
      <w:r w:rsidR="000606D7" w:rsidRPr="005C47FF">
        <w:rPr>
          <w:rFonts w:ascii="Times New Roman" w:hAnsi="Times New Roman" w:cs="Times New Roman"/>
          <w:sz w:val="24"/>
          <w:szCs w:val="24"/>
          <w:cs/>
          <w:lang w:bidi="hi-IN"/>
        </w:rPr>
        <w:t xml:space="preserve"> </w:t>
      </w:r>
      <w:r w:rsidRPr="005C47FF">
        <w:rPr>
          <w:rFonts w:ascii="Times New Roman" w:hAnsi="Times New Roman" w:cs="Times New Roman"/>
          <w:sz w:val="24"/>
          <w:szCs w:val="24"/>
        </w:rPr>
        <w:t>Any additional qualification requirement proposed by the CI will be put as desirable</w:t>
      </w:r>
      <w:r w:rsidRPr="005C47FF">
        <w:rPr>
          <w:rFonts w:ascii="Times New Roman" w:hAnsi="Times New Roman" w:cs="Times New Roman"/>
          <w:sz w:val="24"/>
          <w:szCs w:val="24"/>
          <w:cs/>
          <w:lang w:bidi="hi-IN"/>
        </w:rPr>
        <w:t>/</w:t>
      </w:r>
      <w:r w:rsidRPr="005C47FF">
        <w:rPr>
          <w:rFonts w:ascii="Times New Roman" w:hAnsi="Times New Roman" w:cs="Times New Roman"/>
          <w:sz w:val="24"/>
          <w:szCs w:val="24"/>
        </w:rPr>
        <w:t>preferable in the advertisement</w:t>
      </w:r>
      <w:r w:rsidRPr="005C47FF">
        <w:rPr>
          <w:rFonts w:ascii="Times New Roman" w:hAnsi="Times New Roman" w:cs="Times New Roman"/>
          <w:sz w:val="24"/>
          <w:szCs w:val="24"/>
          <w:cs/>
          <w:lang w:bidi="hi-IN"/>
        </w:rPr>
        <w:t>.</w:t>
      </w:r>
      <w:r w:rsidR="004A0D87" w:rsidRPr="005C47FF">
        <w:rPr>
          <w:rFonts w:ascii="Times New Roman" w:hAnsi="Times New Roman" w:cs="Times New Roman"/>
          <w:sz w:val="24"/>
          <w:szCs w:val="24"/>
        </w:rPr>
        <w:t xml:space="preserve"> CI shall also decide the monthly</w:t>
      </w:r>
      <w:r w:rsidR="004A0D87" w:rsidRPr="005C47FF">
        <w:rPr>
          <w:rFonts w:ascii="Times New Roman" w:hAnsi="Times New Roman" w:cs="Times New Roman"/>
          <w:sz w:val="24"/>
          <w:szCs w:val="24"/>
          <w:cs/>
          <w:lang w:bidi="hi-IN"/>
        </w:rPr>
        <w:t xml:space="preserve">/ </w:t>
      </w:r>
      <w:r w:rsidR="004A0D87" w:rsidRPr="005C47FF">
        <w:rPr>
          <w:rFonts w:ascii="Times New Roman" w:hAnsi="Times New Roman" w:cs="Times New Roman"/>
          <w:sz w:val="24"/>
          <w:szCs w:val="24"/>
        </w:rPr>
        <w:t>weekly</w:t>
      </w:r>
      <w:r w:rsidR="004A0D87" w:rsidRPr="005C47FF">
        <w:rPr>
          <w:rFonts w:ascii="Times New Roman" w:hAnsi="Times New Roman" w:cs="Times New Roman"/>
          <w:sz w:val="24"/>
          <w:szCs w:val="24"/>
          <w:cs/>
          <w:lang w:bidi="hi-IN"/>
        </w:rPr>
        <w:t>/</w:t>
      </w:r>
      <w:r w:rsidR="004A0D87" w:rsidRPr="005C47FF">
        <w:rPr>
          <w:rFonts w:ascii="Times New Roman" w:hAnsi="Times New Roman" w:cs="Times New Roman"/>
          <w:sz w:val="24"/>
          <w:szCs w:val="24"/>
        </w:rPr>
        <w:t>daily remuneration against the job to be carried out on the project</w:t>
      </w:r>
      <w:r w:rsidR="004A0D87" w:rsidRPr="005C47FF">
        <w:rPr>
          <w:rFonts w:ascii="Times New Roman" w:hAnsi="Times New Roman" w:cs="Times New Roman"/>
          <w:sz w:val="24"/>
          <w:szCs w:val="24"/>
          <w:cs/>
          <w:lang w:bidi="hi-IN"/>
        </w:rPr>
        <w:t>.</w:t>
      </w:r>
    </w:p>
    <w:p w:rsidR="001D528B" w:rsidRPr="005C47FF" w:rsidRDefault="00C64E06"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cs/>
        </w:rPr>
      </w:pPr>
      <w:r w:rsidRPr="005C47FF">
        <w:rPr>
          <w:rFonts w:ascii="Times New Roman" w:hAnsi="Times New Roman" w:cs="Times New Roman"/>
          <w:sz w:val="24"/>
          <w:szCs w:val="24"/>
        </w:rPr>
        <w:t xml:space="preserve">The selection of the candidates </w:t>
      </w:r>
      <w:r w:rsidR="009947D0" w:rsidRPr="005C47FF">
        <w:rPr>
          <w:rFonts w:ascii="Times New Roman" w:hAnsi="Times New Roman" w:cs="Times New Roman"/>
          <w:sz w:val="24"/>
          <w:szCs w:val="24"/>
        </w:rPr>
        <w:t>will be</w:t>
      </w:r>
      <w:r w:rsidR="001F2C46" w:rsidRPr="005C47FF">
        <w:rPr>
          <w:rFonts w:ascii="Times New Roman" w:hAnsi="Times New Roman" w:cs="Times New Roman"/>
          <w:sz w:val="24"/>
          <w:szCs w:val="24"/>
        </w:rPr>
        <w:t xml:space="preserve"> </w:t>
      </w:r>
      <w:r w:rsidR="008215C2" w:rsidRPr="005C47FF">
        <w:rPr>
          <w:rFonts w:ascii="Times New Roman" w:hAnsi="Times New Roman" w:cs="Times New Roman"/>
          <w:sz w:val="24"/>
          <w:szCs w:val="24"/>
        </w:rPr>
        <w:t>through a</w:t>
      </w:r>
      <w:r w:rsidR="001F2C46" w:rsidRPr="005C47FF">
        <w:rPr>
          <w:rFonts w:ascii="Times New Roman" w:hAnsi="Times New Roman" w:cs="Times New Roman"/>
          <w:sz w:val="24"/>
          <w:szCs w:val="24"/>
        </w:rPr>
        <w:t xml:space="preserve"> </w:t>
      </w:r>
      <w:r w:rsidR="00580344" w:rsidRPr="005C47FF">
        <w:rPr>
          <w:rFonts w:ascii="Times New Roman" w:hAnsi="Times New Roman" w:cs="Times New Roman"/>
          <w:sz w:val="24"/>
          <w:szCs w:val="24"/>
        </w:rPr>
        <w:t>Selection Committee</w:t>
      </w:r>
      <w:r w:rsidR="003B34E8" w:rsidRPr="005C47FF">
        <w:rPr>
          <w:rFonts w:ascii="Times New Roman" w:hAnsi="Times New Roman" w:cs="Times New Roman"/>
          <w:sz w:val="24"/>
          <w:szCs w:val="24"/>
        </w:rPr>
        <w:t xml:space="preserve"> </w:t>
      </w:r>
      <w:r w:rsidR="008215C2" w:rsidRPr="005C47FF">
        <w:rPr>
          <w:rFonts w:ascii="Times New Roman" w:hAnsi="Times New Roman" w:cs="Times New Roman"/>
          <w:sz w:val="24"/>
          <w:szCs w:val="24"/>
        </w:rPr>
        <w:t xml:space="preserve">proposed by CI and be approved by Dean </w:t>
      </w:r>
      <w:r w:rsidR="008215C2" w:rsidRPr="005C47FF">
        <w:rPr>
          <w:rFonts w:ascii="Times New Roman" w:hAnsi="Times New Roman" w:cs="Times New Roman"/>
          <w:sz w:val="24"/>
          <w:szCs w:val="24"/>
          <w:cs/>
          <w:lang w:bidi="hi-IN"/>
        </w:rPr>
        <w:t>(</w:t>
      </w:r>
      <w:r w:rsidR="008215C2" w:rsidRPr="005C47FF">
        <w:rPr>
          <w:rFonts w:ascii="Times New Roman" w:hAnsi="Times New Roman" w:cs="Times New Roman"/>
          <w:sz w:val="24"/>
          <w:szCs w:val="24"/>
        </w:rPr>
        <w:t>R&amp;D</w:t>
      </w:r>
      <w:r w:rsidR="008215C2" w:rsidRPr="005C47FF">
        <w:rPr>
          <w:rFonts w:ascii="Times New Roman" w:hAnsi="Times New Roman" w:cs="Times New Roman"/>
          <w:sz w:val="24"/>
          <w:szCs w:val="24"/>
          <w:cs/>
          <w:lang w:bidi="hi-IN"/>
        </w:rPr>
        <w:t xml:space="preserve">). </w:t>
      </w:r>
      <w:r w:rsidR="008215C2" w:rsidRPr="005C47FF">
        <w:rPr>
          <w:rFonts w:ascii="Times New Roman" w:hAnsi="Times New Roman" w:cs="Times New Roman"/>
          <w:sz w:val="24"/>
          <w:szCs w:val="24"/>
        </w:rPr>
        <w:t xml:space="preserve">The selection of the candidate by the committee shall have to be approved by Dean </w:t>
      </w:r>
      <w:r w:rsidR="008215C2" w:rsidRPr="005C47FF">
        <w:rPr>
          <w:rFonts w:ascii="Times New Roman" w:hAnsi="Times New Roman" w:cs="Times New Roman"/>
          <w:sz w:val="24"/>
          <w:szCs w:val="24"/>
          <w:cs/>
          <w:lang w:bidi="hi-IN"/>
        </w:rPr>
        <w:t>(</w:t>
      </w:r>
      <w:r w:rsidR="008215C2" w:rsidRPr="005C47FF">
        <w:rPr>
          <w:rFonts w:ascii="Times New Roman" w:hAnsi="Times New Roman" w:cs="Times New Roman"/>
          <w:sz w:val="24"/>
          <w:szCs w:val="24"/>
        </w:rPr>
        <w:t>R&amp;D</w:t>
      </w:r>
      <w:r w:rsidR="008215C2" w:rsidRPr="005C47FF">
        <w:rPr>
          <w:rFonts w:ascii="Times New Roman" w:hAnsi="Times New Roman" w:cs="Times New Roman"/>
          <w:sz w:val="24"/>
          <w:szCs w:val="24"/>
          <w:cs/>
          <w:lang w:bidi="hi-IN"/>
        </w:rPr>
        <w:t xml:space="preserve">). </w:t>
      </w:r>
    </w:p>
    <w:p w:rsidR="00616581" w:rsidRPr="005C47FF" w:rsidRDefault="00616581" w:rsidP="00616581">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cs/>
          <w:lang w:bidi="hi-IN"/>
        </w:rPr>
      </w:pPr>
      <w:r w:rsidRPr="006E0E25">
        <w:rPr>
          <w:rFonts w:ascii="Times New Roman" w:hAnsi="Times New Roman" w:cs="Times New Roman"/>
          <w:sz w:val="24"/>
          <w:szCs w:val="24"/>
        </w:rPr>
        <w:t xml:space="preserve">The duration of job offer </w:t>
      </w:r>
      <w:r>
        <w:rPr>
          <w:rFonts w:ascii="Times New Roman" w:hAnsi="Times New Roman" w:cs="Times New Roman"/>
          <w:sz w:val="24"/>
          <w:szCs w:val="24"/>
        </w:rPr>
        <w:t xml:space="preserve">for </w:t>
      </w:r>
      <w:r>
        <w:rPr>
          <w:rFonts w:ascii="Times New Roman" w:hAnsi="Times New Roman" w:cs="Times New Roman"/>
          <w:sz w:val="24"/>
          <w:szCs w:val="24"/>
        </w:rPr>
        <w:t xml:space="preserve">Temporary </w:t>
      </w:r>
      <w:r>
        <w:rPr>
          <w:rFonts w:ascii="Times New Roman" w:hAnsi="Times New Roman" w:cs="Times New Roman"/>
          <w:sz w:val="24"/>
          <w:szCs w:val="24"/>
        </w:rPr>
        <w:t xml:space="preserve">appointment </w:t>
      </w:r>
      <w:r w:rsidRPr="006E0E25">
        <w:rPr>
          <w:rFonts w:ascii="Times New Roman" w:hAnsi="Times New Roman" w:cs="Times New Roman"/>
          <w:sz w:val="24"/>
          <w:szCs w:val="24"/>
        </w:rPr>
        <w:t xml:space="preserve">shall be for </w:t>
      </w:r>
      <w:r>
        <w:rPr>
          <w:rFonts w:ascii="Times New Roman" w:hAnsi="Times New Roman" w:cs="Times New Roman"/>
          <w:sz w:val="24"/>
          <w:szCs w:val="24"/>
        </w:rPr>
        <w:t xml:space="preserve">a </w:t>
      </w:r>
      <w:r w:rsidRPr="006E0E25">
        <w:rPr>
          <w:rFonts w:ascii="Times New Roman" w:hAnsi="Times New Roman" w:cs="Times New Roman"/>
          <w:sz w:val="24"/>
          <w:szCs w:val="24"/>
        </w:rPr>
        <w:t xml:space="preserve">maximum of </w:t>
      </w:r>
      <w:r>
        <w:rPr>
          <w:rFonts w:ascii="Times New Roman" w:hAnsi="Times New Roman" w:cs="Times New Roman"/>
          <w:sz w:val="24"/>
          <w:szCs w:val="24"/>
        </w:rPr>
        <w:t>duration of the project</w:t>
      </w:r>
      <w:r w:rsidRPr="006E0E25">
        <w:rPr>
          <w:rFonts w:ascii="Times New Roman" w:hAnsi="Times New Roman" w:cs="Times New Roman"/>
          <w:sz w:val="24"/>
          <w:szCs w:val="24"/>
        </w:rPr>
        <w:t xml:space="preserve">. </w:t>
      </w:r>
      <w:r>
        <w:rPr>
          <w:rFonts w:ascii="Times New Roman" w:hAnsi="Times New Roman" w:cs="Times New Roman"/>
          <w:sz w:val="24"/>
          <w:szCs w:val="24"/>
        </w:rPr>
        <w:t>The s</w:t>
      </w:r>
      <w:r w:rsidRPr="005C47FF">
        <w:rPr>
          <w:rFonts w:ascii="Times New Roman" w:hAnsi="Times New Roman" w:cs="Times New Roman"/>
          <w:sz w:val="24"/>
          <w:szCs w:val="24"/>
        </w:rPr>
        <w:t xml:space="preserve">ubsequent extension should be on </w:t>
      </w:r>
      <w:r>
        <w:rPr>
          <w:rFonts w:ascii="Times New Roman" w:hAnsi="Times New Roman" w:cs="Times New Roman"/>
          <w:sz w:val="24"/>
          <w:szCs w:val="24"/>
        </w:rPr>
        <w:t xml:space="preserve">the </w:t>
      </w:r>
      <w:r w:rsidRPr="005C47FF">
        <w:rPr>
          <w:rFonts w:ascii="Times New Roman" w:hAnsi="Times New Roman" w:cs="Times New Roman"/>
          <w:sz w:val="24"/>
          <w:szCs w:val="24"/>
        </w:rPr>
        <w:t xml:space="preserve">recommendation of CI and approval by Dean </w:t>
      </w:r>
      <w:r w:rsidRPr="005C47FF">
        <w:rPr>
          <w:rFonts w:ascii="Times New Roman" w:hAnsi="Times New Roman" w:cs="Times New Roman"/>
          <w:sz w:val="24"/>
          <w:szCs w:val="24"/>
          <w:cs/>
          <w:lang w:bidi="hi-IN"/>
        </w:rPr>
        <w:t>(</w:t>
      </w:r>
      <w:r w:rsidRPr="005C47FF">
        <w:rPr>
          <w:rFonts w:ascii="Times New Roman" w:hAnsi="Times New Roman" w:cs="Times New Roman"/>
          <w:sz w:val="24"/>
          <w:szCs w:val="24"/>
        </w:rPr>
        <w:t>R&amp;D</w:t>
      </w:r>
      <w:r w:rsidRPr="005C47FF">
        <w:rPr>
          <w:rFonts w:ascii="Times New Roman" w:hAnsi="Times New Roman" w:cs="Times New Roman"/>
          <w:sz w:val="24"/>
          <w:szCs w:val="24"/>
          <w:cs/>
          <w:lang w:bidi="hi-IN"/>
        </w:rPr>
        <w:t>)</w:t>
      </w:r>
      <w:r w:rsidRPr="005C47FF">
        <w:rPr>
          <w:rFonts w:ascii="Times New Roman" w:hAnsi="Times New Roman" w:cs="Times New Roman"/>
          <w:sz w:val="24"/>
          <w:szCs w:val="24"/>
        </w:rPr>
        <w:t xml:space="preserve"> on case</w:t>
      </w:r>
      <w:r>
        <w:rPr>
          <w:rFonts w:ascii="Times New Roman" w:hAnsi="Times New Roman" w:cs="Times New Roman"/>
          <w:sz w:val="24"/>
          <w:szCs w:val="24"/>
        </w:rPr>
        <w:t>-</w:t>
      </w:r>
      <w:r w:rsidRPr="005C47FF">
        <w:rPr>
          <w:rFonts w:ascii="Times New Roman" w:hAnsi="Times New Roman" w:cs="Times New Roman"/>
          <w:sz w:val="24"/>
          <w:szCs w:val="24"/>
        </w:rPr>
        <w:t>to</w:t>
      </w:r>
      <w:r>
        <w:rPr>
          <w:rFonts w:ascii="Times New Roman" w:hAnsi="Times New Roman" w:cs="Times New Roman"/>
          <w:sz w:val="24"/>
          <w:szCs w:val="24"/>
        </w:rPr>
        <w:t>-</w:t>
      </w:r>
      <w:r w:rsidRPr="005C47FF">
        <w:rPr>
          <w:rFonts w:ascii="Times New Roman" w:hAnsi="Times New Roman" w:cs="Times New Roman"/>
          <w:sz w:val="24"/>
          <w:szCs w:val="24"/>
        </w:rPr>
        <w:t>case basis</w:t>
      </w:r>
      <w:r w:rsidRPr="005C47FF">
        <w:rPr>
          <w:rFonts w:ascii="Times New Roman" w:hAnsi="Times New Roman" w:cs="Times New Roman"/>
          <w:sz w:val="24"/>
          <w:szCs w:val="24"/>
          <w:cs/>
          <w:lang w:bidi="hi-IN"/>
        </w:rPr>
        <w:t>.</w:t>
      </w:r>
    </w:p>
    <w:p w:rsidR="00616581" w:rsidRDefault="00616581"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temporary appointment </w:t>
      </w:r>
    </w:p>
    <w:p w:rsidR="00253621" w:rsidRPr="005C47FF" w:rsidRDefault="008215C2"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cs/>
          <w:lang w:bidi="hi-IN"/>
        </w:rPr>
      </w:pPr>
      <w:r w:rsidRPr="006E0E25">
        <w:rPr>
          <w:rFonts w:ascii="Times New Roman" w:hAnsi="Times New Roman" w:cs="Times New Roman"/>
          <w:sz w:val="24"/>
          <w:szCs w:val="24"/>
        </w:rPr>
        <w:t xml:space="preserve">The duration of job offer </w:t>
      </w:r>
      <w:r w:rsidR="00616581">
        <w:rPr>
          <w:rFonts w:ascii="Times New Roman" w:hAnsi="Times New Roman" w:cs="Times New Roman"/>
          <w:sz w:val="24"/>
          <w:szCs w:val="24"/>
        </w:rPr>
        <w:t xml:space="preserve">for Ad-hoc appointment </w:t>
      </w:r>
      <w:r w:rsidRPr="006E0E25">
        <w:rPr>
          <w:rFonts w:ascii="Times New Roman" w:hAnsi="Times New Roman" w:cs="Times New Roman"/>
          <w:sz w:val="24"/>
          <w:szCs w:val="24"/>
        </w:rPr>
        <w:t xml:space="preserve">shall be for </w:t>
      </w:r>
      <w:r w:rsidR="004A2897">
        <w:rPr>
          <w:rFonts w:ascii="Times New Roman" w:hAnsi="Times New Roman" w:cs="Times New Roman"/>
          <w:sz w:val="24"/>
          <w:szCs w:val="24"/>
        </w:rPr>
        <w:t xml:space="preserve">a </w:t>
      </w:r>
      <w:r w:rsidR="00365E84" w:rsidRPr="006E0E25">
        <w:rPr>
          <w:rFonts w:ascii="Times New Roman" w:hAnsi="Times New Roman" w:cs="Times New Roman"/>
          <w:sz w:val="24"/>
          <w:szCs w:val="24"/>
        </w:rPr>
        <w:t xml:space="preserve">maximum of </w:t>
      </w:r>
      <w:r w:rsidR="00333336" w:rsidRPr="006E0E25">
        <w:rPr>
          <w:rFonts w:ascii="Times New Roman" w:hAnsi="Times New Roman" w:cs="Times New Roman"/>
          <w:sz w:val="24"/>
          <w:szCs w:val="24"/>
        </w:rPr>
        <w:t>3 months</w:t>
      </w:r>
      <w:r w:rsidR="00365E84" w:rsidRPr="006E0E25">
        <w:rPr>
          <w:rFonts w:ascii="Times New Roman" w:hAnsi="Times New Roman" w:cs="Times New Roman"/>
          <w:sz w:val="24"/>
          <w:szCs w:val="24"/>
        </w:rPr>
        <w:t xml:space="preserve">. </w:t>
      </w:r>
      <w:r w:rsidR="004A2897">
        <w:rPr>
          <w:rFonts w:ascii="Times New Roman" w:hAnsi="Times New Roman" w:cs="Times New Roman"/>
          <w:sz w:val="24"/>
          <w:szCs w:val="24"/>
        </w:rPr>
        <w:t>The s</w:t>
      </w:r>
      <w:r w:rsidR="00E03EF6" w:rsidRPr="005C47FF">
        <w:rPr>
          <w:rFonts w:ascii="Times New Roman" w:hAnsi="Times New Roman" w:cs="Times New Roman"/>
          <w:sz w:val="24"/>
          <w:szCs w:val="24"/>
        </w:rPr>
        <w:t>ubsequent</w:t>
      </w:r>
      <w:r w:rsidR="00580344" w:rsidRPr="005C47FF">
        <w:rPr>
          <w:rFonts w:ascii="Times New Roman" w:hAnsi="Times New Roman" w:cs="Times New Roman"/>
          <w:sz w:val="24"/>
          <w:szCs w:val="24"/>
        </w:rPr>
        <w:t xml:space="preserve"> extension </w:t>
      </w:r>
      <w:r w:rsidRPr="005C47FF">
        <w:rPr>
          <w:rFonts w:ascii="Times New Roman" w:hAnsi="Times New Roman" w:cs="Times New Roman"/>
          <w:sz w:val="24"/>
          <w:szCs w:val="24"/>
        </w:rPr>
        <w:t xml:space="preserve">should be on </w:t>
      </w:r>
      <w:r w:rsidR="004A2897">
        <w:rPr>
          <w:rFonts w:ascii="Times New Roman" w:hAnsi="Times New Roman" w:cs="Times New Roman"/>
          <w:sz w:val="24"/>
          <w:szCs w:val="24"/>
        </w:rPr>
        <w:t xml:space="preserve">the </w:t>
      </w:r>
      <w:r w:rsidRPr="005C47FF">
        <w:rPr>
          <w:rFonts w:ascii="Times New Roman" w:hAnsi="Times New Roman" w:cs="Times New Roman"/>
          <w:sz w:val="24"/>
          <w:szCs w:val="24"/>
        </w:rPr>
        <w:t xml:space="preserve">recommendation of CI and approval by Dean </w:t>
      </w:r>
      <w:r w:rsidRPr="005C47FF">
        <w:rPr>
          <w:rFonts w:ascii="Times New Roman" w:hAnsi="Times New Roman" w:cs="Times New Roman"/>
          <w:sz w:val="24"/>
          <w:szCs w:val="24"/>
          <w:cs/>
          <w:lang w:bidi="hi-IN"/>
        </w:rPr>
        <w:t>(</w:t>
      </w:r>
      <w:r w:rsidRPr="005C47FF">
        <w:rPr>
          <w:rFonts w:ascii="Times New Roman" w:hAnsi="Times New Roman" w:cs="Times New Roman"/>
          <w:sz w:val="24"/>
          <w:szCs w:val="24"/>
        </w:rPr>
        <w:t>R&amp;D</w:t>
      </w:r>
      <w:r w:rsidRPr="005C47FF">
        <w:rPr>
          <w:rFonts w:ascii="Times New Roman" w:hAnsi="Times New Roman" w:cs="Times New Roman"/>
          <w:sz w:val="24"/>
          <w:szCs w:val="24"/>
          <w:cs/>
          <w:lang w:bidi="hi-IN"/>
        </w:rPr>
        <w:t>)</w:t>
      </w:r>
      <w:r w:rsidR="00253621" w:rsidRPr="005C47FF">
        <w:rPr>
          <w:rFonts w:ascii="Times New Roman" w:hAnsi="Times New Roman" w:cs="Times New Roman"/>
          <w:sz w:val="24"/>
          <w:szCs w:val="24"/>
        </w:rPr>
        <w:t xml:space="preserve"> on case</w:t>
      </w:r>
      <w:r w:rsidR="00616581">
        <w:rPr>
          <w:rFonts w:ascii="Times New Roman" w:hAnsi="Times New Roman" w:cs="Times New Roman"/>
          <w:sz w:val="24"/>
          <w:szCs w:val="24"/>
        </w:rPr>
        <w:t>-</w:t>
      </w:r>
      <w:r w:rsidR="00253621" w:rsidRPr="005C47FF">
        <w:rPr>
          <w:rFonts w:ascii="Times New Roman" w:hAnsi="Times New Roman" w:cs="Times New Roman"/>
          <w:sz w:val="24"/>
          <w:szCs w:val="24"/>
        </w:rPr>
        <w:t>to</w:t>
      </w:r>
      <w:r w:rsidR="00616581">
        <w:rPr>
          <w:rFonts w:ascii="Times New Roman" w:hAnsi="Times New Roman" w:cs="Times New Roman"/>
          <w:sz w:val="24"/>
          <w:szCs w:val="24"/>
        </w:rPr>
        <w:t>-</w:t>
      </w:r>
      <w:r w:rsidR="00253621" w:rsidRPr="005C47FF">
        <w:rPr>
          <w:rFonts w:ascii="Times New Roman" w:hAnsi="Times New Roman" w:cs="Times New Roman"/>
          <w:sz w:val="24"/>
          <w:szCs w:val="24"/>
        </w:rPr>
        <w:t>case basis</w:t>
      </w:r>
      <w:r w:rsidR="00253621" w:rsidRPr="005C47FF">
        <w:rPr>
          <w:rFonts w:ascii="Times New Roman" w:hAnsi="Times New Roman" w:cs="Times New Roman"/>
          <w:sz w:val="24"/>
          <w:szCs w:val="24"/>
          <w:cs/>
          <w:lang w:bidi="hi-IN"/>
        </w:rPr>
        <w:t>.</w:t>
      </w:r>
    </w:p>
    <w:p w:rsidR="00F928B4" w:rsidRPr="006E0E25" w:rsidRDefault="006E0E25" w:rsidP="000F556B">
      <w:pPr>
        <w:widowControl/>
        <w:numPr>
          <w:ilvl w:val="0"/>
          <w:numId w:val="7"/>
        </w:numPr>
        <w:autoSpaceDE/>
        <w:autoSpaceDN/>
        <w:spacing w:beforeLines="60" w:before="144" w:afterLines="60" w:after="144" w:line="276" w:lineRule="auto"/>
        <w:jc w:val="both"/>
        <w:rPr>
          <w:rFonts w:ascii="Times New Roman" w:hAnsi="Times New Roman" w:cs="Times New Roman"/>
          <w:sz w:val="24"/>
          <w:szCs w:val="24"/>
        </w:rPr>
      </w:pPr>
      <w:r>
        <w:rPr>
          <w:rFonts w:ascii="Times New Roman" w:hAnsi="Times New Roman" w:cs="Times New Roman"/>
          <w:sz w:val="24"/>
          <w:szCs w:val="24"/>
        </w:rPr>
        <w:t>The</w:t>
      </w:r>
      <w:r w:rsidR="00C64E06" w:rsidRPr="006E0E25">
        <w:rPr>
          <w:rFonts w:ascii="Times New Roman" w:hAnsi="Times New Roman" w:cs="Times New Roman"/>
          <w:sz w:val="24"/>
          <w:szCs w:val="24"/>
        </w:rPr>
        <w:t xml:space="preserve"> selection like </w:t>
      </w:r>
      <w:r w:rsidR="00C64E06" w:rsidRPr="00616581">
        <w:rPr>
          <w:rFonts w:ascii="Times New Roman" w:hAnsi="Times New Roman" w:cs="Times New Roman"/>
          <w:sz w:val="24"/>
          <w:szCs w:val="24"/>
        </w:rPr>
        <w:t>walk</w:t>
      </w:r>
      <w:r w:rsidR="00C64E06" w:rsidRPr="00616581">
        <w:rPr>
          <w:rFonts w:ascii="Times New Roman" w:hAnsi="Times New Roman" w:cs="Times New Roman"/>
          <w:sz w:val="24"/>
          <w:szCs w:val="24"/>
          <w:cs/>
          <w:lang w:bidi="hi-IN"/>
        </w:rPr>
        <w:t>-</w:t>
      </w:r>
      <w:r w:rsidR="00C64E06" w:rsidRPr="00616581">
        <w:rPr>
          <w:rFonts w:ascii="Times New Roman" w:hAnsi="Times New Roman" w:cs="Times New Roman"/>
          <w:sz w:val="24"/>
          <w:szCs w:val="24"/>
        </w:rPr>
        <w:t>in</w:t>
      </w:r>
      <w:r w:rsidR="00C64E06" w:rsidRPr="00616581">
        <w:rPr>
          <w:rFonts w:ascii="Times New Roman" w:hAnsi="Times New Roman" w:cs="Times New Roman"/>
          <w:sz w:val="24"/>
          <w:szCs w:val="24"/>
          <w:cs/>
          <w:lang w:bidi="hi-IN"/>
        </w:rPr>
        <w:t>-</w:t>
      </w:r>
      <w:r w:rsidR="00C64E06" w:rsidRPr="00616581">
        <w:rPr>
          <w:rFonts w:ascii="Times New Roman" w:hAnsi="Times New Roman" w:cs="Times New Roman"/>
          <w:sz w:val="24"/>
          <w:szCs w:val="24"/>
        </w:rPr>
        <w:t>interview</w:t>
      </w:r>
      <w:r w:rsidR="00616581" w:rsidRPr="00616581">
        <w:rPr>
          <w:rFonts w:ascii="Times New Roman" w:hAnsi="Times New Roman" w:cs="Times New Roman"/>
          <w:sz w:val="24"/>
          <w:szCs w:val="24"/>
        </w:rPr>
        <w:t>/online</w:t>
      </w:r>
      <w:r w:rsidR="00C64E06" w:rsidRPr="006E0E25">
        <w:rPr>
          <w:rFonts w:ascii="Times New Roman" w:hAnsi="Times New Roman" w:cs="Times New Roman"/>
          <w:sz w:val="24"/>
          <w:szCs w:val="24"/>
        </w:rPr>
        <w:t xml:space="preserve"> </w:t>
      </w:r>
      <w:r w:rsidR="00E03EF6" w:rsidRPr="006E0E25">
        <w:rPr>
          <w:rFonts w:ascii="Times New Roman" w:hAnsi="Times New Roman" w:cs="Times New Roman"/>
          <w:sz w:val="24"/>
          <w:szCs w:val="24"/>
        </w:rPr>
        <w:t xml:space="preserve">may be conducted with prior approval of Dean </w:t>
      </w:r>
      <w:r w:rsidR="00E03EF6" w:rsidRPr="006E0E25">
        <w:rPr>
          <w:rFonts w:ascii="Times New Roman" w:hAnsi="Times New Roman" w:cs="Times New Roman"/>
          <w:sz w:val="24"/>
          <w:szCs w:val="24"/>
          <w:cs/>
          <w:lang w:bidi="hi-IN"/>
        </w:rPr>
        <w:t>(</w:t>
      </w:r>
      <w:r w:rsidR="00E03EF6" w:rsidRPr="006E0E25">
        <w:rPr>
          <w:rFonts w:ascii="Times New Roman" w:hAnsi="Times New Roman" w:cs="Times New Roman"/>
          <w:sz w:val="24"/>
          <w:szCs w:val="24"/>
        </w:rPr>
        <w:t>R&amp;D</w:t>
      </w:r>
      <w:r w:rsidR="00E03EF6" w:rsidRPr="006E0E25">
        <w:rPr>
          <w:rFonts w:ascii="Times New Roman" w:hAnsi="Times New Roman" w:cs="Times New Roman"/>
          <w:sz w:val="24"/>
          <w:szCs w:val="24"/>
          <w:cs/>
          <w:lang w:bidi="hi-IN"/>
        </w:rPr>
        <w:t xml:space="preserve">). </w:t>
      </w:r>
      <w:r w:rsidR="00C64E06" w:rsidRPr="006E0E25">
        <w:rPr>
          <w:rFonts w:ascii="Times New Roman" w:hAnsi="Times New Roman" w:cs="Times New Roman"/>
          <w:sz w:val="24"/>
          <w:szCs w:val="24"/>
        </w:rPr>
        <w:t xml:space="preserve"> </w:t>
      </w:r>
    </w:p>
    <w:p w:rsidR="00F928B4" w:rsidRPr="00F35B1E" w:rsidRDefault="00075D01" w:rsidP="00BE7C39">
      <w:pPr>
        <w:pStyle w:val="Heading1"/>
        <w:spacing w:beforeLines="60" w:before="144" w:after="60"/>
      </w:pPr>
      <w:bookmarkStart w:id="9" w:name="_Toc7620150"/>
      <w:bookmarkStart w:id="10" w:name="_Toc7623016"/>
      <w:r w:rsidRPr="00F35B1E">
        <w:t>Payment o</w:t>
      </w:r>
      <w:r w:rsidR="00A90C85" w:rsidRPr="00F35B1E">
        <w:t>f</w:t>
      </w:r>
      <w:r w:rsidR="004A54B2" w:rsidRPr="00F35B1E">
        <w:t xml:space="preserve"> </w:t>
      </w:r>
      <w:r w:rsidR="00A90C85" w:rsidRPr="00F35B1E">
        <w:t>Honorarium</w:t>
      </w:r>
      <w:bookmarkEnd w:id="9"/>
      <w:bookmarkEnd w:id="10"/>
    </w:p>
    <w:p w:rsidR="00F928B4" w:rsidRPr="005C47FF" w:rsidRDefault="00F76DC5" w:rsidP="000F556B">
      <w:pPr>
        <w:pStyle w:val="ListParagraph"/>
        <w:numPr>
          <w:ilvl w:val="0"/>
          <w:numId w:val="13"/>
        </w:numPr>
        <w:shd w:val="clear" w:color="auto" w:fill="FFFFFF"/>
        <w:spacing w:beforeLines="60" w:before="144" w:afterLines="60" w:after="144" w:line="276" w:lineRule="auto"/>
        <w:ind w:right="781"/>
        <w:jc w:val="both"/>
        <w:rPr>
          <w:rFonts w:cs="Times New Roman"/>
          <w:szCs w:val="24"/>
          <w:cs/>
        </w:rPr>
      </w:pPr>
      <w:r w:rsidRPr="005C47FF">
        <w:rPr>
          <w:rFonts w:cs="Times New Roman"/>
          <w:szCs w:val="24"/>
        </w:rPr>
        <w:t>Disbursement sheet</w:t>
      </w:r>
      <w:r w:rsidR="00075D01" w:rsidRPr="005C47FF">
        <w:rPr>
          <w:rFonts w:cs="Times New Roman"/>
          <w:szCs w:val="24"/>
        </w:rPr>
        <w:t xml:space="preserve"> (CONS-</w:t>
      </w:r>
      <w:r w:rsidR="00A30C4B">
        <w:rPr>
          <w:rFonts w:cs="Times New Roman"/>
          <w:szCs w:val="24"/>
        </w:rPr>
        <w:t>3</w:t>
      </w:r>
      <w:r w:rsidR="00A10E79" w:rsidRPr="005C47FF">
        <w:rPr>
          <w:rFonts w:cs="Times New Roman"/>
          <w:szCs w:val="24"/>
        </w:rPr>
        <w:t>) prepared</w:t>
      </w:r>
      <w:r w:rsidRPr="005C47FF">
        <w:rPr>
          <w:rFonts w:cs="Times New Roman"/>
          <w:szCs w:val="24"/>
        </w:rPr>
        <w:t xml:space="preserve"> by CI shall be approved </w:t>
      </w:r>
      <w:r w:rsidR="00826520" w:rsidRPr="005C47FF">
        <w:rPr>
          <w:rFonts w:cs="Times New Roman"/>
          <w:szCs w:val="24"/>
        </w:rPr>
        <w:t xml:space="preserve">and sanctioned by Dean </w:t>
      </w:r>
      <w:r w:rsidR="00826520" w:rsidRPr="005C47FF">
        <w:rPr>
          <w:rFonts w:cs="Times New Roman"/>
          <w:szCs w:val="24"/>
          <w:cs/>
          <w:lang w:bidi="hi-IN"/>
        </w:rPr>
        <w:t>(</w:t>
      </w:r>
      <w:r w:rsidR="00826520" w:rsidRPr="005C47FF">
        <w:rPr>
          <w:rFonts w:cs="Times New Roman"/>
          <w:szCs w:val="24"/>
        </w:rPr>
        <w:t>R&amp;D</w:t>
      </w:r>
      <w:r w:rsidR="00826520" w:rsidRPr="005C47FF">
        <w:rPr>
          <w:rFonts w:cs="Times New Roman"/>
          <w:szCs w:val="24"/>
          <w:cs/>
          <w:lang w:bidi="hi-IN"/>
        </w:rPr>
        <w:t xml:space="preserve">) </w:t>
      </w:r>
      <w:r w:rsidR="00826520" w:rsidRPr="005C47FF">
        <w:rPr>
          <w:rFonts w:cs="Times New Roman"/>
          <w:szCs w:val="24"/>
        </w:rPr>
        <w:t>for making the payments</w:t>
      </w:r>
      <w:r w:rsidR="00826520" w:rsidRPr="005C47FF">
        <w:rPr>
          <w:rFonts w:cs="Times New Roman"/>
          <w:szCs w:val="24"/>
          <w:cs/>
          <w:lang w:bidi="hi-IN"/>
        </w:rPr>
        <w:t>.</w:t>
      </w:r>
    </w:p>
    <w:p w:rsidR="00075D01" w:rsidRPr="005C47FF" w:rsidRDefault="00075D01" w:rsidP="000F556B">
      <w:pPr>
        <w:pStyle w:val="ListParagraph"/>
        <w:numPr>
          <w:ilvl w:val="0"/>
          <w:numId w:val="13"/>
        </w:numPr>
        <w:shd w:val="clear" w:color="auto" w:fill="FFFFFF"/>
        <w:spacing w:beforeLines="60" w:before="144" w:afterLines="60" w:after="144" w:line="276" w:lineRule="auto"/>
        <w:ind w:right="781"/>
        <w:jc w:val="both"/>
        <w:rPr>
          <w:rFonts w:cs="Times New Roman"/>
          <w:szCs w:val="24"/>
        </w:rPr>
      </w:pPr>
      <w:r w:rsidRPr="005C47FF">
        <w:rPr>
          <w:rFonts w:cs="Times New Roman"/>
          <w:szCs w:val="24"/>
        </w:rPr>
        <w:t>PG and Ph</w:t>
      </w:r>
      <w:r w:rsidR="004A2897">
        <w:rPr>
          <w:rFonts w:cs="Times New Roman"/>
          <w:szCs w:val="24"/>
        </w:rPr>
        <w:t>.D.</w:t>
      </w:r>
      <w:r w:rsidRPr="005C47FF">
        <w:rPr>
          <w:rFonts w:cs="Times New Roman"/>
          <w:szCs w:val="24"/>
        </w:rPr>
        <w:t xml:space="preserve"> Students, willing to work on external consultancy projects may be permitted without making any compromise on their academic commitments and performance</w:t>
      </w:r>
      <w:r w:rsidRPr="005C47FF">
        <w:rPr>
          <w:rFonts w:cs="Times New Roman"/>
          <w:szCs w:val="24"/>
          <w:cs/>
          <w:lang w:bidi="hi-IN"/>
        </w:rPr>
        <w:t xml:space="preserve">. </w:t>
      </w:r>
      <w:r w:rsidRPr="005C47FF">
        <w:rPr>
          <w:rFonts w:cs="Times New Roman"/>
          <w:szCs w:val="24"/>
        </w:rPr>
        <w:t>Such work by students may be compensated by suitable honoraria</w:t>
      </w:r>
      <w:r w:rsidRPr="005C47FF">
        <w:rPr>
          <w:rFonts w:cs="Times New Roman"/>
          <w:szCs w:val="24"/>
          <w:cs/>
          <w:lang w:bidi="hi-IN"/>
        </w:rPr>
        <w:t xml:space="preserve">. </w:t>
      </w:r>
      <w:r w:rsidRPr="005C47FF">
        <w:rPr>
          <w:rFonts w:cs="Times New Roman"/>
          <w:szCs w:val="24"/>
        </w:rPr>
        <w:t>The maximum honoraria per month for PG and Ph</w:t>
      </w:r>
      <w:r w:rsidR="004A2897">
        <w:rPr>
          <w:rFonts w:cs="Times New Roman"/>
          <w:szCs w:val="24"/>
        </w:rPr>
        <w:t>.D.</w:t>
      </w:r>
      <w:r w:rsidRPr="005C47FF">
        <w:rPr>
          <w:rFonts w:cs="Times New Roman"/>
          <w:szCs w:val="24"/>
        </w:rPr>
        <w:t xml:space="preserve"> students shall be Rs</w:t>
      </w:r>
      <w:r w:rsidRPr="005C47FF">
        <w:rPr>
          <w:rFonts w:cs="Times New Roman"/>
          <w:szCs w:val="24"/>
          <w:cs/>
          <w:lang w:bidi="hi-IN"/>
        </w:rPr>
        <w:t>.</w:t>
      </w:r>
      <w:r w:rsidR="00A221ED" w:rsidRPr="005C47FF">
        <w:rPr>
          <w:rFonts w:cs="Times New Roman"/>
          <w:szCs w:val="24"/>
          <w:cs/>
          <w:lang w:bidi="hi-IN"/>
        </w:rPr>
        <w:t xml:space="preserve"> </w:t>
      </w:r>
      <w:r w:rsidRPr="005C47FF">
        <w:rPr>
          <w:rFonts w:cs="Times New Roman"/>
          <w:szCs w:val="24"/>
        </w:rPr>
        <w:t>8,000</w:t>
      </w:r>
      <w:r w:rsidRPr="005C47FF">
        <w:rPr>
          <w:rFonts w:cs="Times New Roman"/>
          <w:szCs w:val="24"/>
          <w:cs/>
          <w:lang w:bidi="hi-IN"/>
        </w:rPr>
        <w:t xml:space="preserve">/- </w:t>
      </w:r>
      <w:r w:rsidRPr="005C47FF">
        <w:rPr>
          <w:rFonts w:cs="Times New Roman"/>
          <w:szCs w:val="24"/>
        </w:rPr>
        <w:t>and 15,000</w:t>
      </w:r>
      <w:r w:rsidRPr="005C47FF">
        <w:rPr>
          <w:rFonts w:cs="Times New Roman"/>
          <w:szCs w:val="24"/>
          <w:cs/>
          <w:lang w:bidi="hi-IN"/>
        </w:rPr>
        <w:t xml:space="preserve">/- </w:t>
      </w:r>
      <w:r w:rsidRPr="005C47FF">
        <w:rPr>
          <w:rFonts w:cs="Times New Roman"/>
          <w:szCs w:val="24"/>
        </w:rPr>
        <w:t>respectively</w:t>
      </w:r>
      <w:r w:rsidRPr="005C47FF">
        <w:rPr>
          <w:rFonts w:cs="Times New Roman"/>
          <w:szCs w:val="24"/>
          <w:cs/>
          <w:lang w:bidi="hi-IN"/>
        </w:rPr>
        <w:t>.</w:t>
      </w:r>
    </w:p>
    <w:p w:rsidR="00075D01" w:rsidRPr="005C47FF" w:rsidRDefault="00075D01" w:rsidP="000F556B">
      <w:pPr>
        <w:pStyle w:val="ListParagraph"/>
        <w:numPr>
          <w:ilvl w:val="0"/>
          <w:numId w:val="13"/>
        </w:numPr>
        <w:shd w:val="clear" w:color="auto" w:fill="FFFFFF"/>
        <w:spacing w:beforeLines="60" w:before="144" w:afterLines="60" w:after="144" w:line="276" w:lineRule="auto"/>
        <w:ind w:right="781"/>
        <w:jc w:val="both"/>
        <w:rPr>
          <w:rFonts w:cs="Times New Roman"/>
          <w:szCs w:val="24"/>
        </w:rPr>
      </w:pPr>
      <w:r w:rsidRPr="005C47FF">
        <w:rPr>
          <w:rFonts w:cs="Times New Roman"/>
          <w:szCs w:val="24"/>
        </w:rPr>
        <w:t xml:space="preserve">Staff Member(s) involved in the testing/Consultancy/EDP work is allowed for a maximum honorarium of 100% of Gross Annual Salary </w:t>
      </w:r>
      <w:r w:rsidR="00A02964" w:rsidRPr="005C47FF">
        <w:rPr>
          <w:rFonts w:cs="Times New Roman"/>
          <w:szCs w:val="24"/>
        </w:rPr>
        <w:t xml:space="preserve">of </w:t>
      </w:r>
      <w:r w:rsidRPr="005C47FF">
        <w:rPr>
          <w:rFonts w:cs="Times New Roman"/>
          <w:szCs w:val="24"/>
        </w:rPr>
        <w:t xml:space="preserve">the </w:t>
      </w:r>
      <w:r w:rsidR="00A02964" w:rsidRPr="005C47FF">
        <w:rPr>
          <w:rFonts w:cs="Times New Roman"/>
          <w:szCs w:val="24"/>
        </w:rPr>
        <w:t xml:space="preserve">previous </w:t>
      </w:r>
      <w:r w:rsidRPr="005C47FF">
        <w:rPr>
          <w:rFonts w:cs="Times New Roman"/>
          <w:szCs w:val="24"/>
        </w:rPr>
        <w:t>financial year.</w:t>
      </w:r>
      <w:r w:rsidR="00A02964" w:rsidRPr="005C47FF">
        <w:rPr>
          <w:rFonts w:cs="Times New Roman"/>
          <w:szCs w:val="24"/>
        </w:rPr>
        <w:t xml:space="preserve"> The consultancy job should not interfere with the regular duties of the individual consultants.</w:t>
      </w:r>
    </w:p>
    <w:p w:rsidR="00036B70" w:rsidRPr="005C47FF" w:rsidRDefault="00036B70" w:rsidP="000F556B">
      <w:pPr>
        <w:pStyle w:val="ListParagraph"/>
        <w:numPr>
          <w:ilvl w:val="0"/>
          <w:numId w:val="13"/>
        </w:numPr>
        <w:shd w:val="clear" w:color="auto" w:fill="FFFFFF"/>
        <w:spacing w:beforeLines="60" w:before="144" w:afterLines="60" w:after="144" w:line="276" w:lineRule="auto"/>
        <w:ind w:right="781"/>
        <w:jc w:val="both"/>
        <w:rPr>
          <w:rFonts w:cs="Times New Roman"/>
          <w:szCs w:val="24"/>
        </w:rPr>
      </w:pPr>
      <w:r w:rsidRPr="005C47FF">
        <w:rPr>
          <w:rFonts w:cs="Times New Roman"/>
          <w:szCs w:val="24"/>
        </w:rPr>
        <w:t>Project Staff appointed under the projects are not eligible for any honorarium.</w:t>
      </w:r>
    </w:p>
    <w:p w:rsidR="00657409" w:rsidRPr="005C47FF" w:rsidRDefault="00657409" w:rsidP="00BE7C39">
      <w:pPr>
        <w:pStyle w:val="BodyText"/>
        <w:spacing w:beforeLines="60" w:before="144" w:afterLines="60" w:after="144" w:line="276" w:lineRule="auto"/>
        <w:ind w:left="659" w:right="678"/>
        <w:jc w:val="both"/>
        <w:rPr>
          <w:rFonts w:ascii="Times New Roman" w:hAnsi="Times New Roman"/>
        </w:rPr>
      </w:pPr>
    </w:p>
    <w:p w:rsidR="00075D01" w:rsidRPr="00F35B1E" w:rsidRDefault="00075D01" w:rsidP="00BE7C39">
      <w:pPr>
        <w:pStyle w:val="Heading1"/>
        <w:spacing w:beforeLines="60" w:before="144" w:after="60"/>
      </w:pPr>
      <w:bookmarkStart w:id="11" w:name="_Toc7620151"/>
      <w:bookmarkStart w:id="12" w:name="_Toc7623017"/>
      <w:r w:rsidRPr="00F35B1E">
        <w:t>Testing</w:t>
      </w:r>
      <w:bookmarkEnd w:id="11"/>
      <w:bookmarkEnd w:id="12"/>
    </w:p>
    <w:p w:rsidR="00075D01" w:rsidRPr="005C47FF" w:rsidRDefault="0033584A" w:rsidP="00BE7C39">
      <w:pPr>
        <w:shd w:val="clear" w:color="auto" w:fill="FFFFFF"/>
        <w:spacing w:beforeLines="60" w:before="144" w:afterLines="60" w:after="144" w:line="276" w:lineRule="auto"/>
        <w:ind w:left="360"/>
        <w:jc w:val="both"/>
        <w:rPr>
          <w:rFonts w:ascii="Times New Roman" w:eastAsia="Times New Roman" w:hAnsi="Times New Roman" w:cs="Times New Roman"/>
          <w:color w:val="222222"/>
          <w:sz w:val="24"/>
          <w:szCs w:val="24"/>
        </w:rPr>
      </w:pPr>
      <w:r w:rsidRPr="005C47FF">
        <w:rPr>
          <w:rFonts w:ascii="Times New Roman" w:eastAsia="Times New Roman" w:hAnsi="Times New Roman" w:cs="Times New Roman"/>
          <w:color w:val="222222"/>
          <w:sz w:val="24"/>
          <w:szCs w:val="24"/>
        </w:rPr>
        <w:lastRenderedPageBreak/>
        <w:t>The word refers to testing a component/sample/instrument/equipment or a product again</w:t>
      </w:r>
      <w:r w:rsidR="004A2897">
        <w:rPr>
          <w:rFonts w:ascii="Times New Roman" w:eastAsia="Times New Roman" w:hAnsi="Times New Roman" w:cs="Times New Roman"/>
          <w:color w:val="222222"/>
          <w:sz w:val="24"/>
          <w:szCs w:val="24"/>
        </w:rPr>
        <w:t>s</w:t>
      </w:r>
      <w:r w:rsidRPr="005C47FF">
        <w:rPr>
          <w:rFonts w:ascii="Times New Roman" w:eastAsia="Times New Roman" w:hAnsi="Times New Roman" w:cs="Times New Roman"/>
          <w:color w:val="222222"/>
          <w:sz w:val="24"/>
          <w:szCs w:val="24"/>
        </w:rPr>
        <w:t>t a standard</w:t>
      </w:r>
      <w:r w:rsidR="00135F3A" w:rsidRPr="005C47FF">
        <w:rPr>
          <w:rFonts w:ascii="Times New Roman" w:eastAsia="Times New Roman" w:hAnsi="Times New Roman" w:cs="Times New Roman"/>
          <w:color w:val="222222"/>
          <w:sz w:val="24"/>
          <w:szCs w:val="24"/>
        </w:rPr>
        <w:t xml:space="preserve"> protocol and standard equipment, devices or instruments</w:t>
      </w:r>
      <w:r w:rsidRPr="005C47FF">
        <w:rPr>
          <w:rFonts w:ascii="Times New Roman" w:eastAsia="Times New Roman" w:hAnsi="Times New Roman" w:cs="Times New Roman"/>
          <w:color w:val="222222"/>
          <w:sz w:val="24"/>
          <w:szCs w:val="24"/>
        </w:rPr>
        <w:t xml:space="preserve">. </w:t>
      </w:r>
    </w:p>
    <w:p w:rsidR="00075D01" w:rsidRPr="00F35B1E" w:rsidRDefault="00075D01" w:rsidP="00BE7C39">
      <w:pPr>
        <w:pStyle w:val="Heading1"/>
        <w:spacing w:beforeLines="60" w:before="144" w:after="60"/>
      </w:pPr>
      <w:bookmarkStart w:id="13" w:name="_Toc7620152"/>
      <w:bookmarkStart w:id="14" w:name="_Toc7623018"/>
      <w:r w:rsidRPr="00F35B1E">
        <w:t>Professional Development Fund</w:t>
      </w:r>
      <w:r w:rsidR="00F850C3">
        <w:t xml:space="preserve"> </w:t>
      </w:r>
      <w:r w:rsidRPr="00F35B1E">
        <w:rPr>
          <w:cs/>
          <w:lang w:bidi="hi-IN"/>
        </w:rPr>
        <w:t>(</w:t>
      </w:r>
      <w:r w:rsidRPr="00F35B1E">
        <w:t>PDF</w:t>
      </w:r>
      <w:r w:rsidRPr="00F35B1E">
        <w:rPr>
          <w:cs/>
          <w:lang w:bidi="hi-IN"/>
        </w:rPr>
        <w:t>)</w:t>
      </w:r>
      <w:bookmarkEnd w:id="13"/>
      <w:bookmarkEnd w:id="14"/>
    </w:p>
    <w:p w:rsidR="00075D01" w:rsidRPr="005C47FF" w:rsidRDefault="00075D01" w:rsidP="00BE7C39">
      <w:pPr>
        <w:pStyle w:val="BodyText"/>
        <w:spacing w:beforeLines="60" w:before="144" w:afterLines="60" w:after="144" w:line="276" w:lineRule="auto"/>
        <w:ind w:left="659" w:right="678"/>
        <w:jc w:val="both"/>
        <w:rPr>
          <w:rFonts w:ascii="Times New Roman" w:hAnsi="Times New Roman"/>
        </w:rPr>
      </w:pPr>
      <w:r w:rsidRPr="005C47FF">
        <w:rPr>
          <w:rFonts w:ascii="Times New Roman" w:hAnsi="Times New Roman"/>
        </w:rPr>
        <w:t>To be used as per existing Institute</w:t>
      </w:r>
      <w:r w:rsidRPr="005C47FF">
        <w:rPr>
          <w:rFonts w:ascii="Times New Roman" w:hAnsi="Times New Roman"/>
          <w:cs/>
          <w:lang w:bidi="hi-IN"/>
        </w:rPr>
        <w:t>’</w:t>
      </w:r>
      <w:r w:rsidRPr="005C47FF">
        <w:rPr>
          <w:rFonts w:ascii="Times New Roman" w:hAnsi="Times New Roman"/>
        </w:rPr>
        <w:t>s Rules</w:t>
      </w:r>
      <w:r w:rsidRPr="005C47FF">
        <w:rPr>
          <w:rFonts w:ascii="Times New Roman" w:hAnsi="Times New Roman"/>
          <w:cs/>
          <w:lang w:bidi="hi-IN"/>
        </w:rPr>
        <w:t>.</w:t>
      </w:r>
    </w:p>
    <w:p w:rsidR="00180CC1" w:rsidRPr="005C47FF" w:rsidRDefault="001C58A5" w:rsidP="00F35B1E">
      <w:pPr>
        <w:pStyle w:val="Heading1"/>
        <w:spacing w:beforeLines="60" w:before="144" w:afterLines="60" w:after="144"/>
        <w:rPr>
          <w:sz w:val="24"/>
          <w:szCs w:val="24"/>
          <w:u w:val="single"/>
        </w:rPr>
      </w:pPr>
      <w:r w:rsidRPr="005C47FF">
        <w:rPr>
          <w:sz w:val="24"/>
          <w:szCs w:val="24"/>
        </w:rPr>
        <w:br w:type="page"/>
      </w:r>
      <w:r w:rsidR="00F35B1E">
        <w:rPr>
          <w:sz w:val="24"/>
          <w:szCs w:val="24"/>
        </w:rPr>
        <w:lastRenderedPageBreak/>
        <w:t xml:space="preserve"> </w:t>
      </w:r>
      <w:bookmarkStart w:id="15" w:name="_Toc7620153"/>
      <w:bookmarkStart w:id="16" w:name="_Toc7623019"/>
      <w:r w:rsidR="00180CC1" w:rsidRPr="00F35B1E">
        <w:t>STANDARD TERMS AND CONDITIONS</w:t>
      </w:r>
      <w:bookmarkEnd w:id="15"/>
      <w:bookmarkEnd w:id="16"/>
    </w:p>
    <w:p w:rsidR="00180CC1" w:rsidRPr="005C47FF" w:rsidRDefault="00180CC1" w:rsidP="00F35B1E">
      <w:pPr>
        <w:pStyle w:val="Default"/>
        <w:spacing w:beforeLines="60" w:before="144" w:afterLines="60" w:after="144" w:line="276" w:lineRule="auto"/>
        <w:jc w:val="both"/>
        <w:rPr>
          <w:rFonts w:ascii="Times New Roman" w:hAnsi="Times New Roman" w:cs="Times New Roman"/>
        </w:rPr>
      </w:pPr>
      <w:r w:rsidRPr="005C47FF">
        <w:rPr>
          <w:rFonts w:ascii="Times New Roman" w:hAnsi="Times New Roman" w:cs="Times New Roman"/>
        </w:rPr>
        <w:t>These guidelines shall be applicable for all the Consultancy Projects by IIT (ISM) Dhanbad.</w:t>
      </w:r>
    </w:p>
    <w:p w:rsidR="00180CC1" w:rsidRPr="005C47FF" w:rsidRDefault="00180CC1" w:rsidP="00F35B1E">
      <w:pPr>
        <w:pStyle w:val="Default"/>
        <w:spacing w:beforeLines="60" w:before="144" w:afterLines="60" w:after="144" w:line="276" w:lineRule="auto"/>
        <w:ind w:left="284" w:hanging="284"/>
        <w:jc w:val="both"/>
        <w:rPr>
          <w:rFonts w:ascii="Times New Roman" w:hAnsi="Times New Roman" w:cs="Times New Roman"/>
        </w:rPr>
      </w:pPr>
      <w:r w:rsidRPr="005C47FF">
        <w:rPr>
          <w:rFonts w:ascii="Times New Roman" w:hAnsi="Times New Roman" w:cs="Times New Roman"/>
        </w:rPr>
        <w:t>1.</w:t>
      </w:r>
      <w:r w:rsidRPr="005C47FF">
        <w:rPr>
          <w:rFonts w:ascii="Times New Roman" w:hAnsi="Times New Roman" w:cs="Times New Roman"/>
        </w:rPr>
        <w:tab/>
      </w:r>
      <w:r w:rsidRPr="005C47FF">
        <w:rPr>
          <w:rFonts w:ascii="Times New Roman" w:hAnsi="Times New Roman" w:cs="Times New Roman"/>
          <w:u w:val="single"/>
        </w:rPr>
        <w:t>Declaration</w:t>
      </w:r>
      <w:r w:rsidRPr="005C47FF">
        <w:rPr>
          <w:rFonts w:ascii="Times New Roman" w:hAnsi="Times New Roman" w:cs="Times New Roman"/>
        </w:rPr>
        <w:t>: All the work undertaken by IIT (ISM) Dhanbad as part of the project will be in good faith and based on material/data/other relevant information given by the client</w:t>
      </w:r>
      <w:r w:rsidR="009E061A" w:rsidRPr="005C47FF">
        <w:rPr>
          <w:rFonts w:ascii="Times New Roman" w:hAnsi="Times New Roman" w:cs="Times New Roman"/>
        </w:rPr>
        <w:t xml:space="preserve"> and established protocols governing the state-of-the-art</w:t>
      </w:r>
      <w:r w:rsidRPr="005C47FF">
        <w:rPr>
          <w:rFonts w:ascii="Times New Roman" w:hAnsi="Times New Roman" w:cs="Times New Roman"/>
        </w:rPr>
        <w:t>.</w:t>
      </w:r>
    </w:p>
    <w:p w:rsidR="00180CC1" w:rsidRPr="005C47FF" w:rsidRDefault="00180CC1" w:rsidP="00F35B1E">
      <w:pPr>
        <w:pStyle w:val="Default"/>
        <w:spacing w:beforeLines="60" w:before="144" w:afterLines="60" w:after="144" w:line="276" w:lineRule="auto"/>
        <w:ind w:left="284" w:hanging="284"/>
        <w:jc w:val="both"/>
        <w:rPr>
          <w:rFonts w:ascii="Times New Roman" w:hAnsi="Times New Roman" w:cs="Times New Roman"/>
        </w:rPr>
      </w:pPr>
      <w:r w:rsidRPr="005C47FF">
        <w:rPr>
          <w:rFonts w:ascii="Times New Roman" w:hAnsi="Times New Roman" w:cs="Times New Roman"/>
        </w:rPr>
        <w:t>2.</w:t>
      </w:r>
      <w:r w:rsidRPr="005C47FF">
        <w:rPr>
          <w:rFonts w:ascii="Times New Roman" w:hAnsi="Times New Roman" w:cs="Times New Roman"/>
        </w:rPr>
        <w:tab/>
      </w:r>
      <w:r w:rsidRPr="005C47FF">
        <w:rPr>
          <w:rFonts w:ascii="Times New Roman" w:hAnsi="Times New Roman" w:cs="Times New Roman"/>
          <w:u w:val="single"/>
        </w:rPr>
        <w:t>Confidentiality</w:t>
      </w:r>
      <w:r w:rsidRPr="005C47FF">
        <w:rPr>
          <w:rFonts w:ascii="Times New Roman" w:hAnsi="Times New Roman" w:cs="Times New Roman"/>
        </w:rPr>
        <w:t xml:space="preserve">: The concerned Faculty/PI and the persons in possession of such confidential information shall take due care to maintain integrity and discretion regarding confidential information received from the client, including but not limited to results, reports and identity of the client. However, this clause of Confidentiality shall be applicable in </w:t>
      </w:r>
      <w:r w:rsidR="004A2897">
        <w:rPr>
          <w:rFonts w:ascii="Times New Roman" w:hAnsi="Times New Roman" w:cs="Times New Roman"/>
        </w:rPr>
        <w:t xml:space="preserve">an </w:t>
      </w:r>
      <w:r w:rsidRPr="005C47FF">
        <w:rPr>
          <w:rFonts w:ascii="Times New Roman" w:hAnsi="Times New Roman" w:cs="Times New Roman"/>
        </w:rPr>
        <w:t>individual capacity not on the entire Institute.</w:t>
      </w:r>
      <w:r w:rsidR="004A2897">
        <w:rPr>
          <w:rFonts w:ascii="Times New Roman" w:hAnsi="Times New Roman" w:cs="Times New Roman"/>
        </w:rPr>
        <w:t xml:space="preserve"> </w:t>
      </w:r>
      <w:r w:rsidRPr="005C47FF">
        <w:rPr>
          <w:rFonts w:ascii="Times New Roman" w:hAnsi="Times New Roman" w:cs="Times New Roman"/>
        </w:rPr>
        <w:t xml:space="preserve">The confidential information shall remain the sole property of Disclosing Party. However, the Confidentiality clause shall not apply with respect to any portion of the confidential information received from </w:t>
      </w:r>
      <w:r w:rsidR="004A2897">
        <w:rPr>
          <w:rFonts w:ascii="Times New Roman" w:hAnsi="Times New Roman" w:cs="Times New Roman"/>
        </w:rPr>
        <w:t xml:space="preserve">the </w:t>
      </w:r>
      <w:r w:rsidRPr="005C47FF">
        <w:rPr>
          <w:rFonts w:ascii="Times New Roman" w:hAnsi="Times New Roman" w:cs="Times New Roman"/>
        </w:rPr>
        <w:t>Disclosing Party which:</w:t>
      </w:r>
    </w:p>
    <w:p w:rsidR="00180CC1" w:rsidRPr="005C47FF" w:rsidRDefault="00180CC1" w:rsidP="000F556B">
      <w:pPr>
        <w:pStyle w:val="Default"/>
        <w:numPr>
          <w:ilvl w:val="0"/>
          <w:numId w:val="1"/>
        </w:numPr>
        <w:spacing w:beforeLines="60" w:before="144" w:afterLines="60" w:after="144" w:line="276" w:lineRule="auto"/>
        <w:ind w:left="993" w:hanging="284"/>
        <w:jc w:val="both"/>
        <w:rPr>
          <w:rFonts w:ascii="Times New Roman" w:hAnsi="Times New Roman" w:cs="Times New Roman"/>
        </w:rPr>
      </w:pPr>
      <w:r w:rsidRPr="005C47FF">
        <w:rPr>
          <w:rFonts w:ascii="Times New Roman" w:hAnsi="Times New Roman" w:cs="Times New Roman"/>
        </w:rPr>
        <w:t>was known to Receiving Party prior to disclosure by Disclosing Party,</w:t>
      </w:r>
    </w:p>
    <w:p w:rsidR="00180CC1" w:rsidRPr="005C47FF" w:rsidRDefault="00180CC1" w:rsidP="000F556B">
      <w:pPr>
        <w:pStyle w:val="Default"/>
        <w:numPr>
          <w:ilvl w:val="0"/>
          <w:numId w:val="1"/>
        </w:numPr>
        <w:spacing w:beforeLines="60" w:before="144" w:afterLines="60" w:after="144" w:line="276" w:lineRule="auto"/>
        <w:ind w:left="993" w:hanging="284"/>
        <w:jc w:val="both"/>
        <w:rPr>
          <w:rFonts w:ascii="Times New Roman" w:hAnsi="Times New Roman" w:cs="Times New Roman"/>
        </w:rPr>
      </w:pPr>
      <w:r w:rsidRPr="005C47FF">
        <w:rPr>
          <w:rFonts w:ascii="Times New Roman" w:hAnsi="Times New Roman" w:cs="Times New Roman"/>
        </w:rPr>
        <w:t>is lawfully obtained by Receiving Party from a third party under no obligation of confidentiality,</w:t>
      </w:r>
    </w:p>
    <w:p w:rsidR="00180CC1" w:rsidRPr="005C47FF" w:rsidRDefault="00180CC1" w:rsidP="000F556B">
      <w:pPr>
        <w:pStyle w:val="Default"/>
        <w:numPr>
          <w:ilvl w:val="0"/>
          <w:numId w:val="1"/>
        </w:numPr>
        <w:spacing w:beforeLines="60" w:before="144" w:afterLines="60" w:after="144" w:line="276" w:lineRule="auto"/>
        <w:ind w:left="993" w:hanging="284"/>
        <w:jc w:val="both"/>
        <w:rPr>
          <w:rFonts w:ascii="Times New Roman" w:hAnsi="Times New Roman" w:cs="Times New Roman"/>
        </w:rPr>
      </w:pPr>
      <w:r w:rsidRPr="005C47FF">
        <w:rPr>
          <w:rFonts w:ascii="Times New Roman" w:hAnsi="Times New Roman" w:cs="Times New Roman"/>
        </w:rPr>
        <w:t>is or becomes generally known or publicly available other than by unauthorized disclosure,</w:t>
      </w:r>
    </w:p>
    <w:p w:rsidR="00180CC1" w:rsidRPr="005C47FF" w:rsidRDefault="00180CC1" w:rsidP="000F556B">
      <w:pPr>
        <w:pStyle w:val="Default"/>
        <w:numPr>
          <w:ilvl w:val="0"/>
          <w:numId w:val="1"/>
        </w:numPr>
        <w:spacing w:beforeLines="60" w:before="144" w:afterLines="60" w:after="144" w:line="276" w:lineRule="auto"/>
        <w:ind w:left="993" w:hanging="284"/>
        <w:jc w:val="both"/>
        <w:rPr>
          <w:rFonts w:ascii="Times New Roman" w:hAnsi="Times New Roman" w:cs="Times New Roman"/>
        </w:rPr>
      </w:pPr>
      <w:r w:rsidRPr="005C47FF">
        <w:rPr>
          <w:rFonts w:ascii="Times New Roman" w:hAnsi="Times New Roman" w:cs="Times New Roman"/>
        </w:rPr>
        <w:t>is independently developed by Receiving Party or</w:t>
      </w:r>
    </w:p>
    <w:p w:rsidR="00180CC1" w:rsidRPr="005C47FF" w:rsidRDefault="00180CC1" w:rsidP="000F556B">
      <w:pPr>
        <w:pStyle w:val="Default"/>
        <w:numPr>
          <w:ilvl w:val="0"/>
          <w:numId w:val="1"/>
        </w:numPr>
        <w:spacing w:beforeLines="60" w:before="144" w:afterLines="60" w:after="144" w:line="276" w:lineRule="auto"/>
        <w:ind w:left="993" w:hanging="284"/>
        <w:jc w:val="both"/>
        <w:rPr>
          <w:rFonts w:ascii="Times New Roman" w:hAnsi="Times New Roman" w:cs="Times New Roman"/>
        </w:rPr>
      </w:pPr>
      <w:r w:rsidRPr="005C47FF">
        <w:rPr>
          <w:rFonts w:ascii="Times New Roman" w:hAnsi="Times New Roman" w:cs="Times New Roman"/>
        </w:rPr>
        <w:t xml:space="preserve">is disclosed by </w:t>
      </w:r>
      <w:r w:rsidR="004A2897">
        <w:rPr>
          <w:rFonts w:ascii="Times New Roman" w:hAnsi="Times New Roman" w:cs="Times New Roman"/>
        </w:rPr>
        <w:t xml:space="preserve">the </w:t>
      </w:r>
      <w:r w:rsidRPr="005C47FF">
        <w:rPr>
          <w:rFonts w:ascii="Times New Roman" w:hAnsi="Times New Roman" w:cs="Times New Roman"/>
        </w:rPr>
        <w:t>Disclosing Party to a third party without a duty of confidentiality on the third party.</w:t>
      </w:r>
    </w:p>
    <w:p w:rsidR="00180CC1" w:rsidRPr="005C47FF" w:rsidRDefault="00180CC1" w:rsidP="000F556B">
      <w:pPr>
        <w:pStyle w:val="Default"/>
        <w:numPr>
          <w:ilvl w:val="0"/>
          <w:numId w:val="1"/>
        </w:numPr>
        <w:spacing w:beforeLines="60" w:before="144" w:afterLines="60" w:after="144" w:line="276" w:lineRule="auto"/>
        <w:ind w:left="993" w:hanging="284"/>
        <w:jc w:val="both"/>
        <w:rPr>
          <w:rFonts w:ascii="Times New Roman" w:hAnsi="Times New Roman" w:cs="Times New Roman"/>
        </w:rPr>
      </w:pPr>
      <w:r w:rsidRPr="005C47FF">
        <w:rPr>
          <w:rFonts w:ascii="Times New Roman" w:hAnsi="Times New Roman" w:cs="Times New Roman"/>
        </w:rPr>
        <w:t>is required to be disclosed under the law or decree.</w:t>
      </w:r>
    </w:p>
    <w:p w:rsidR="009E77AA" w:rsidRDefault="009E77AA" w:rsidP="000F556B">
      <w:pPr>
        <w:pStyle w:val="Default"/>
        <w:numPr>
          <w:ilvl w:val="0"/>
          <w:numId w:val="1"/>
        </w:numPr>
        <w:spacing w:beforeLines="60" w:before="144" w:afterLines="60" w:after="144" w:line="276" w:lineRule="auto"/>
        <w:ind w:left="993" w:hanging="284"/>
        <w:jc w:val="both"/>
        <w:rPr>
          <w:rFonts w:ascii="Times New Roman" w:hAnsi="Times New Roman" w:cs="Times New Roman"/>
        </w:rPr>
      </w:pPr>
      <w:r w:rsidRPr="005C47FF">
        <w:rPr>
          <w:rFonts w:ascii="Times New Roman" w:hAnsi="Times New Roman" w:cs="Times New Roman"/>
        </w:rPr>
        <w:t>The confidential information shall remain the sole property of Disclosing Party.</w:t>
      </w:r>
    </w:p>
    <w:p w:rsidR="00180CC1" w:rsidRDefault="00180CC1" w:rsidP="00F35B1E">
      <w:pPr>
        <w:pStyle w:val="Default"/>
        <w:spacing w:beforeLines="60" w:before="144" w:afterLines="60" w:after="144" w:line="276" w:lineRule="auto"/>
        <w:ind w:left="284" w:hanging="284"/>
        <w:jc w:val="both"/>
        <w:rPr>
          <w:rFonts w:ascii="Times New Roman" w:hAnsi="Times New Roman" w:cs="Times New Roman"/>
        </w:rPr>
      </w:pPr>
      <w:r w:rsidRPr="005C47FF">
        <w:rPr>
          <w:rFonts w:ascii="Times New Roman" w:hAnsi="Times New Roman" w:cs="Times New Roman"/>
        </w:rPr>
        <w:t>3.</w:t>
      </w:r>
      <w:r w:rsidRPr="005C47FF">
        <w:rPr>
          <w:rFonts w:ascii="Times New Roman" w:hAnsi="Times New Roman" w:cs="Times New Roman"/>
        </w:rPr>
        <w:tab/>
      </w:r>
      <w:r w:rsidRPr="005C47FF">
        <w:rPr>
          <w:rFonts w:ascii="Times New Roman" w:hAnsi="Times New Roman" w:cs="Times New Roman"/>
          <w:u w:val="single"/>
        </w:rPr>
        <w:t>Reports</w:t>
      </w:r>
      <w:r w:rsidRPr="005C47FF">
        <w:rPr>
          <w:rFonts w:ascii="Times New Roman" w:hAnsi="Times New Roman" w:cs="Times New Roman"/>
        </w:rPr>
        <w:t xml:space="preserve">: Any the deliverables including but not limited to consultancy report, Intellectual Property, data, information, process specifications given by the IIT (ISM) Dhanbad will be based on work performed according to available literature in the open domain. In any event, this report may not be construed as a legal document and cannot be used as evidence in any legal proceedings, it shall not be construed as a certificate or endorsement and shall not be used for marketing of the products or the processes, without prior written consent from IIT (ISM) Dhanbad. The </w:t>
      </w:r>
      <w:r w:rsidR="004A2897">
        <w:rPr>
          <w:rFonts w:ascii="Times New Roman" w:hAnsi="Times New Roman" w:cs="Times New Roman"/>
        </w:rPr>
        <w:t>I</w:t>
      </w:r>
      <w:r w:rsidRPr="005C47FF">
        <w:rPr>
          <w:rFonts w:ascii="Times New Roman" w:hAnsi="Times New Roman" w:cs="Times New Roman"/>
        </w:rPr>
        <w:t>nstitute reserves the right to retain one copy of the report and use the results of the project for its internal teaching and research, without disclosing the identity and location of the agency. However</w:t>
      </w:r>
      <w:r w:rsidR="004A2897">
        <w:rPr>
          <w:rFonts w:ascii="Times New Roman" w:hAnsi="Times New Roman" w:cs="Times New Roman"/>
        </w:rPr>
        <w:t>,</w:t>
      </w:r>
      <w:r w:rsidRPr="005C47FF">
        <w:rPr>
          <w:rFonts w:ascii="Times New Roman" w:hAnsi="Times New Roman" w:cs="Times New Roman"/>
        </w:rPr>
        <w:t xml:space="preserve"> for publication</w:t>
      </w:r>
      <w:r w:rsidR="004A2897">
        <w:rPr>
          <w:rFonts w:ascii="Times New Roman" w:hAnsi="Times New Roman" w:cs="Times New Roman"/>
        </w:rPr>
        <w:t>,</w:t>
      </w:r>
      <w:r w:rsidRPr="005C47FF">
        <w:rPr>
          <w:rFonts w:ascii="Times New Roman" w:hAnsi="Times New Roman" w:cs="Times New Roman"/>
        </w:rPr>
        <w:t xml:space="preserve"> the data under the consultancy project, IIT (ISM) Dhanbad shall notify the client/company in writing at least 45 days before such publication. </w:t>
      </w:r>
    </w:p>
    <w:p w:rsidR="00180CC1" w:rsidRPr="005C47FF" w:rsidRDefault="00180CC1" w:rsidP="00F35B1E">
      <w:pPr>
        <w:pStyle w:val="Default"/>
        <w:spacing w:beforeLines="60" w:before="144" w:afterLines="60" w:after="144" w:line="276" w:lineRule="auto"/>
        <w:ind w:left="284" w:hanging="284"/>
        <w:jc w:val="both"/>
        <w:rPr>
          <w:rFonts w:ascii="Times New Roman" w:hAnsi="Times New Roman" w:cs="Times New Roman"/>
        </w:rPr>
      </w:pPr>
      <w:r w:rsidRPr="005C47FF">
        <w:rPr>
          <w:rFonts w:ascii="Times New Roman" w:hAnsi="Times New Roman" w:cs="Times New Roman"/>
        </w:rPr>
        <w:t>4.</w:t>
      </w:r>
      <w:r w:rsidRPr="005C47FF">
        <w:rPr>
          <w:rFonts w:ascii="Times New Roman" w:hAnsi="Times New Roman" w:cs="Times New Roman"/>
        </w:rPr>
        <w:tab/>
      </w:r>
      <w:r w:rsidRPr="005C47FF">
        <w:rPr>
          <w:rFonts w:ascii="Times New Roman" w:hAnsi="Times New Roman" w:cs="Times New Roman"/>
          <w:u w:val="single"/>
        </w:rPr>
        <w:t>Payment</w:t>
      </w:r>
      <w:r w:rsidRPr="005C47FF">
        <w:rPr>
          <w:rFonts w:ascii="Times New Roman" w:hAnsi="Times New Roman" w:cs="Times New Roman"/>
        </w:rPr>
        <w:t xml:space="preserve">: Every Client shall preferably deposit 100% of the total project cost in advance to the Institute, in order to initiate the project. This amount shall cover the mandatory charges such as the Institute overhead and the applicable taxes. In case the client does not deposit the total cost of the consultancy/testing within a period equal to two times the original period, then this amount shall be taken over by the Institute and the project stands terminated with no further notice. The charges will also include any applicable tax as prescribed by the GoI from time to time. GST / Applicable taxes will be payable by the client. If any demand arises in future out </w:t>
      </w:r>
      <w:r w:rsidRPr="005C47FF">
        <w:rPr>
          <w:rFonts w:ascii="Times New Roman" w:hAnsi="Times New Roman" w:cs="Times New Roman"/>
        </w:rPr>
        <w:lastRenderedPageBreak/>
        <w:t>of GST or any other audit the same will be payable by the client. Benefit of tax exemption U/S 10 (23) (iii ab) of IT Act 1961, may be given to the institute at the time of releasing the payment.</w:t>
      </w:r>
    </w:p>
    <w:p w:rsidR="00F35B1E" w:rsidRPr="005C47FF" w:rsidRDefault="00180CC1" w:rsidP="00F35B1E">
      <w:pPr>
        <w:pStyle w:val="Default"/>
        <w:spacing w:beforeLines="60" w:before="144" w:afterLines="60" w:after="144" w:line="276" w:lineRule="auto"/>
        <w:ind w:left="284" w:hanging="284"/>
        <w:jc w:val="both"/>
        <w:rPr>
          <w:rFonts w:ascii="Times New Roman" w:hAnsi="Times New Roman" w:cs="Times New Roman"/>
        </w:rPr>
      </w:pPr>
      <w:r w:rsidRPr="005C47FF">
        <w:rPr>
          <w:rFonts w:ascii="Times New Roman" w:hAnsi="Times New Roman" w:cs="Times New Roman"/>
        </w:rPr>
        <w:t>5.</w:t>
      </w:r>
      <w:r w:rsidRPr="005C47FF">
        <w:rPr>
          <w:rFonts w:ascii="Times New Roman" w:hAnsi="Times New Roman" w:cs="Times New Roman"/>
        </w:rPr>
        <w:tab/>
      </w:r>
      <w:r w:rsidRPr="005C47FF">
        <w:rPr>
          <w:rFonts w:ascii="Times New Roman" w:hAnsi="Times New Roman" w:cs="Times New Roman"/>
          <w:u w:val="single"/>
        </w:rPr>
        <w:t>Termination</w:t>
      </w:r>
      <w:r w:rsidRPr="005C47FF">
        <w:rPr>
          <w:rFonts w:ascii="Times New Roman" w:hAnsi="Times New Roman" w:cs="Times New Roman"/>
        </w:rPr>
        <w:t>: The project may be terminated by either party by giving other party a notice period of 30 days. However, both parties will meet any residual obligations in connection with the project.</w:t>
      </w:r>
    </w:p>
    <w:p w:rsidR="00180CC1" w:rsidRPr="005C47FF" w:rsidRDefault="00180CC1" w:rsidP="00F35B1E">
      <w:pPr>
        <w:pStyle w:val="Default"/>
        <w:spacing w:beforeLines="60" w:before="144" w:afterLines="60" w:after="144" w:line="276" w:lineRule="auto"/>
        <w:ind w:left="284" w:hanging="284"/>
        <w:jc w:val="both"/>
        <w:rPr>
          <w:rFonts w:ascii="Times New Roman" w:hAnsi="Times New Roman" w:cs="Times New Roman"/>
        </w:rPr>
      </w:pPr>
      <w:r w:rsidRPr="005C47FF">
        <w:rPr>
          <w:rFonts w:ascii="Times New Roman" w:hAnsi="Times New Roman" w:cs="Times New Roman"/>
        </w:rPr>
        <w:t>6.</w:t>
      </w:r>
      <w:r w:rsidRPr="005C47FF">
        <w:rPr>
          <w:rFonts w:ascii="Times New Roman" w:hAnsi="Times New Roman" w:cs="Times New Roman"/>
        </w:rPr>
        <w:tab/>
      </w:r>
      <w:r w:rsidRPr="005C47FF">
        <w:rPr>
          <w:rFonts w:ascii="Times New Roman" w:hAnsi="Times New Roman" w:cs="Times New Roman"/>
          <w:u w:val="single"/>
        </w:rPr>
        <w:t>Conflict of Interest</w:t>
      </w:r>
      <w:r w:rsidRPr="005C47FF">
        <w:rPr>
          <w:rFonts w:ascii="Times New Roman" w:hAnsi="Times New Roman" w:cs="Times New Roman"/>
        </w:rPr>
        <w:t xml:space="preserve">: The concerned Faculty (Consultant Incharge) from IIT (ISM) Dhanbad will ensure that there is no conflict of interest in undertaking similar projects. However, this clause of Conflict of interest shall be applicable in the individual capacity not on the entire Institute, other faculty members may take consultancy in similar or same areas. </w:t>
      </w:r>
    </w:p>
    <w:p w:rsidR="00180CC1" w:rsidRPr="005C47FF" w:rsidRDefault="00180CC1" w:rsidP="00F35B1E">
      <w:pPr>
        <w:pStyle w:val="Default"/>
        <w:spacing w:beforeLines="60" w:before="144" w:afterLines="60" w:after="144" w:line="276" w:lineRule="auto"/>
        <w:ind w:left="284" w:hanging="284"/>
        <w:jc w:val="both"/>
        <w:rPr>
          <w:rFonts w:ascii="Times New Roman" w:hAnsi="Times New Roman" w:cs="Times New Roman"/>
        </w:rPr>
      </w:pPr>
      <w:r w:rsidRPr="005C47FF">
        <w:rPr>
          <w:rFonts w:ascii="Times New Roman" w:hAnsi="Times New Roman" w:cs="Times New Roman"/>
        </w:rPr>
        <w:t>7.</w:t>
      </w:r>
      <w:r w:rsidRPr="005C47FF">
        <w:rPr>
          <w:rFonts w:ascii="Times New Roman" w:hAnsi="Times New Roman" w:cs="Times New Roman"/>
        </w:rPr>
        <w:tab/>
      </w:r>
      <w:r w:rsidRPr="005C47FF">
        <w:rPr>
          <w:rFonts w:ascii="Times New Roman" w:hAnsi="Times New Roman" w:cs="Times New Roman"/>
          <w:u w:val="single"/>
        </w:rPr>
        <w:t>Disputes</w:t>
      </w:r>
      <w:r w:rsidRPr="005C47FF">
        <w:rPr>
          <w:rFonts w:ascii="Times New Roman" w:hAnsi="Times New Roman" w:cs="Times New Roman"/>
        </w:rPr>
        <w:t>: In case there is any dispute between the Institute and client, then the higher authorities from the respective organizations shall try to settle the dispute in an amicable manner. However, if the dispute still persist</w:t>
      </w:r>
      <w:r w:rsidR="004A2897">
        <w:rPr>
          <w:rFonts w:ascii="Times New Roman" w:hAnsi="Times New Roman" w:cs="Times New Roman"/>
        </w:rPr>
        <w:t>s</w:t>
      </w:r>
      <w:r w:rsidRPr="005C47FF">
        <w:rPr>
          <w:rFonts w:ascii="Times New Roman" w:hAnsi="Times New Roman" w:cs="Times New Roman"/>
        </w:rPr>
        <w:t xml:space="preserve"> then there shall be two options for disputes resolution:</w:t>
      </w:r>
    </w:p>
    <w:p w:rsidR="00180CC1" w:rsidRPr="005C47FF" w:rsidRDefault="00180CC1" w:rsidP="00F35B1E">
      <w:pPr>
        <w:pStyle w:val="Default"/>
        <w:spacing w:beforeLines="60" w:before="144" w:afterLines="60" w:after="144" w:line="276" w:lineRule="auto"/>
        <w:ind w:left="852" w:hanging="284"/>
        <w:jc w:val="both"/>
        <w:rPr>
          <w:rFonts w:ascii="Times New Roman" w:hAnsi="Times New Roman" w:cs="Times New Roman"/>
        </w:rPr>
      </w:pPr>
      <w:r w:rsidRPr="005C47FF">
        <w:rPr>
          <w:rFonts w:ascii="Times New Roman" w:hAnsi="Times New Roman" w:cs="Times New Roman"/>
        </w:rPr>
        <w:t>A.</w:t>
      </w:r>
      <w:r w:rsidRPr="005C47FF">
        <w:rPr>
          <w:rFonts w:ascii="Times New Roman" w:hAnsi="Times New Roman" w:cs="Times New Roman"/>
        </w:rPr>
        <w:tab/>
      </w:r>
      <w:r w:rsidRPr="005C47FF">
        <w:rPr>
          <w:rFonts w:ascii="Times New Roman" w:hAnsi="Times New Roman" w:cs="Times New Roman"/>
          <w:i/>
        </w:rPr>
        <w:t>Courts</w:t>
      </w:r>
      <w:r w:rsidRPr="005C47FF">
        <w:rPr>
          <w:rFonts w:ascii="Times New Roman" w:hAnsi="Times New Roman" w:cs="Times New Roman"/>
        </w:rPr>
        <w:t>: The matter shall be referred to civil courts of competent jurisdiction.</w:t>
      </w:r>
    </w:p>
    <w:p w:rsidR="00180CC1" w:rsidRPr="005C47FF" w:rsidRDefault="00180CC1" w:rsidP="00F35B1E">
      <w:pPr>
        <w:pStyle w:val="Default"/>
        <w:spacing w:beforeLines="60" w:before="144" w:afterLines="60" w:after="144" w:line="276" w:lineRule="auto"/>
        <w:ind w:left="852" w:hanging="284"/>
        <w:jc w:val="both"/>
        <w:rPr>
          <w:rFonts w:ascii="Times New Roman" w:hAnsi="Times New Roman" w:cs="Times New Roman"/>
        </w:rPr>
      </w:pPr>
      <w:r w:rsidRPr="005C47FF">
        <w:rPr>
          <w:rFonts w:ascii="Times New Roman" w:hAnsi="Times New Roman" w:cs="Times New Roman"/>
        </w:rPr>
        <w:t>B.</w:t>
      </w:r>
      <w:r w:rsidRPr="005C47FF">
        <w:rPr>
          <w:rFonts w:ascii="Times New Roman" w:hAnsi="Times New Roman" w:cs="Times New Roman"/>
        </w:rPr>
        <w:tab/>
      </w:r>
      <w:r w:rsidRPr="005C47FF">
        <w:rPr>
          <w:rFonts w:ascii="Times New Roman" w:hAnsi="Times New Roman" w:cs="Times New Roman"/>
          <w:i/>
        </w:rPr>
        <w:t>Arbitration</w:t>
      </w:r>
      <w:r w:rsidRPr="005C47FF">
        <w:rPr>
          <w:rFonts w:ascii="Times New Roman" w:hAnsi="Times New Roman" w:cs="Times New Roman"/>
        </w:rPr>
        <w:t xml:space="preserve">: An arbitrator shall be appointed by the mutual consent of the parties from the panel of Indian Council of Arbitrators. </w:t>
      </w:r>
    </w:p>
    <w:p w:rsidR="00180CC1" w:rsidRPr="005C47FF" w:rsidRDefault="00180CC1" w:rsidP="00F35B1E">
      <w:pPr>
        <w:pStyle w:val="Default"/>
        <w:spacing w:beforeLines="60" w:before="144" w:afterLines="60" w:after="144" w:line="276" w:lineRule="auto"/>
        <w:ind w:left="284" w:hanging="284"/>
        <w:jc w:val="both"/>
        <w:rPr>
          <w:rFonts w:ascii="Times New Roman" w:hAnsi="Times New Roman" w:cs="Times New Roman"/>
        </w:rPr>
      </w:pPr>
      <w:r w:rsidRPr="005C47FF">
        <w:rPr>
          <w:rFonts w:ascii="Times New Roman" w:hAnsi="Times New Roman" w:cs="Times New Roman"/>
        </w:rPr>
        <w:t>8.</w:t>
      </w:r>
      <w:r w:rsidRPr="005C47FF">
        <w:rPr>
          <w:rFonts w:ascii="Times New Roman" w:hAnsi="Times New Roman" w:cs="Times New Roman"/>
        </w:rPr>
        <w:tab/>
      </w:r>
      <w:r w:rsidRPr="005C47FF">
        <w:rPr>
          <w:rFonts w:ascii="Times New Roman" w:hAnsi="Times New Roman" w:cs="Times New Roman"/>
          <w:u w:val="single"/>
        </w:rPr>
        <w:t>Work Performance</w:t>
      </w:r>
      <w:r w:rsidRPr="005C47FF">
        <w:rPr>
          <w:rFonts w:ascii="Times New Roman" w:hAnsi="Times New Roman" w:cs="Times New Roman"/>
        </w:rPr>
        <w:t>: Every effort will be made to complete the specified work according to the planned time schedule. However, IIT (ISM) Dhanbad will not be held responsible for delays caused beyond its reasonable control.</w:t>
      </w:r>
    </w:p>
    <w:p w:rsidR="00180CC1" w:rsidRPr="005C47FF" w:rsidRDefault="00180CC1" w:rsidP="00F35B1E">
      <w:pPr>
        <w:pStyle w:val="Default"/>
        <w:spacing w:beforeLines="60" w:before="144" w:afterLines="60" w:after="144" w:line="276" w:lineRule="auto"/>
        <w:ind w:left="284" w:hanging="284"/>
        <w:jc w:val="both"/>
        <w:rPr>
          <w:rFonts w:ascii="Times New Roman" w:hAnsi="Times New Roman" w:cs="Times New Roman"/>
        </w:rPr>
      </w:pPr>
      <w:r w:rsidRPr="005C47FF">
        <w:rPr>
          <w:rFonts w:ascii="Times New Roman" w:hAnsi="Times New Roman" w:cs="Times New Roman"/>
        </w:rPr>
        <w:t>9.</w:t>
      </w:r>
      <w:r w:rsidRPr="005C47FF">
        <w:rPr>
          <w:rFonts w:ascii="Times New Roman" w:hAnsi="Times New Roman" w:cs="Times New Roman"/>
        </w:rPr>
        <w:tab/>
      </w:r>
      <w:r w:rsidRPr="005C47FF">
        <w:rPr>
          <w:rFonts w:ascii="Times New Roman" w:hAnsi="Times New Roman" w:cs="Times New Roman"/>
          <w:u w:val="single"/>
        </w:rPr>
        <w:t>Retainership</w:t>
      </w:r>
      <w:r w:rsidRPr="005C47FF">
        <w:rPr>
          <w:rFonts w:ascii="Times New Roman" w:hAnsi="Times New Roman" w:cs="Times New Roman"/>
        </w:rPr>
        <w:t xml:space="preserve">: Retainership is an assignment with </w:t>
      </w:r>
      <w:r w:rsidR="004A2897">
        <w:rPr>
          <w:rFonts w:ascii="Times New Roman" w:hAnsi="Times New Roman" w:cs="Times New Roman"/>
        </w:rPr>
        <w:t xml:space="preserve">a </w:t>
      </w:r>
      <w:r w:rsidRPr="005C47FF">
        <w:rPr>
          <w:rFonts w:ascii="Times New Roman" w:hAnsi="Times New Roman" w:cs="Times New Roman"/>
        </w:rPr>
        <w:t>fixed frequency. The involvement of the faculty is more and thus liability also increases. Thus the Institute shall not permit retainership in any form.</w:t>
      </w:r>
    </w:p>
    <w:p w:rsidR="00180CC1" w:rsidRPr="005C47FF" w:rsidRDefault="00F35B1E" w:rsidP="00F35B1E">
      <w:pPr>
        <w:pStyle w:val="Default"/>
        <w:spacing w:beforeLines="60" w:before="144" w:afterLines="60" w:after="144" w:line="276" w:lineRule="auto"/>
        <w:ind w:left="284" w:hanging="284"/>
        <w:jc w:val="both"/>
        <w:rPr>
          <w:rFonts w:ascii="Times New Roman" w:hAnsi="Times New Roman" w:cs="Times New Roman"/>
        </w:rPr>
      </w:pPr>
      <w:r>
        <w:rPr>
          <w:rFonts w:ascii="Times New Roman" w:hAnsi="Times New Roman" w:cs="Times New Roman"/>
        </w:rPr>
        <w:t>10.</w:t>
      </w:r>
      <w:r w:rsidR="00180CC1" w:rsidRPr="005C47FF">
        <w:rPr>
          <w:rFonts w:ascii="Times New Roman" w:hAnsi="Times New Roman" w:cs="Times New Roman"/>
          <w:u w:val="single"/>
        </w:rPr>
        <w:t>Disclaimer</w:t>
      </w:r>
      <w:r w:rsidR="00180CC1" w:rsidRPr="005C47FF">
        <w:rPr>
          <w:rFonts w:ascii="Times New Roman" w:hAnsi="Times New Roman" w:cs="Times New Roman"/>
        </w:rPr>
        <w:t xml:space="preserve">: Any and all deliverables including but not limited to reports, know-how, Intellectual Property, data, information by the Institute under the Consultancy is on </w:t>
      </w:r>
      <w:r w:rsidR="004A2897">
        <w:rPr>
          <w:rFonts w:ascii="Times New Roman" w:hAnsi="Times New Roman" w:cs="Times New Roman"/>
        </w:rPr>
        <w:t xml:space="preserve">an </w:t>
      </w:r>
      <w:r w:rsidR="00180CC1" w:rsidRPr="005C47FF">
        <w:rPr>
          <w:rFonts w:ascii="Times New Roman" w:hAnsi="Times New Roman" w:cs="Times New Roman"/>
        </w:rPr>
        <w:t xml:space="preserve">as-is-where-is basis and the Institute does not makes any representations, conditions, or warranties, either express or implied, with respect to such deliverables. IIT (ISM), Dhanbad will not be liable for any damage or loss, whether direct, consequential, incidental, or special which the company or Clients or its agents suffer arising from any defect, error or fault of the deliverables or its failure to perform. The Institute does not give any warranty of fitness for </w:t>
      </w:r>
      <w:r w:rsidR="004A2897">
        <w:rPr>
          <w:rFonts w:ascii="Times New Roman" w:hAnsi="Times New Roman" w:cs="Times New Roman"/>
        </w:rPr>
        <w:t xml:space="preserve">a </w:t>
      </w:r>
      <w:r w:rsidR="00180CC1" w:rsidRPr="005C47FF">
        <w:rPr>
          <w:rFonts w:ascii="Times New Roman" w:hAnsi="Times New Roman" w:cs="Times New Roman"/>
        </w:rPr>
        <w:t>particular purpose, or merchantability. The Company/Client acknowledges that it has been advised by IIT (ISM), Dhanbad to undertake its own due diligence regarding the deliverables before its commercial launch or sale.</w:t>
      </w:r>
    </w:p>
    <w:p w:rsidR="00180CC1" w:rsidRPr="005C47FF" w:rsidRDefault="00F35B1E" w:rsidP="00F35B1E">
      <w:pPr>
        <w:pStyle w:val="Default"/>
        <w:spacing w:beforeLines="60" w:before="144" w:afterLines="60" w:after="144" w:line="276" w:lineRule="auto"/>
        <w:ind w:left="284" w:hanging="284"/>
        <w:jc w:val="both"/>
        <w:rPr>
          <w:rFonts w:ascii="Times New Roman" w:hAnsi="Times New Roman" w:cs="Times New Roman"/>
        </w:rPr>
      </w:pPr>
      <w:r>
        <w:rPr>
          <w:rFonts w:ascii="Times New Roman" w:hAnsi="Times New Roman" w:cs="Times New Roman"/>
        </w:rPr>
        <w:t>11.</w:t>
      </w:r>
      <w:r w:rsidR="00180CC1" w:rsidRPr="005C47FF">
        <w:rPr>
          <w:rFonts w:ascii="Times New Roman" w:hAnsi="Times New Roman" w:cs="Times New Roman"/>
          <w:u w:val="single"/>
        </w:rPr>
        <w:t>Indemnification by the Client/Company</w:t>
      </w:r>
      <w:r w:rsidR="00180CC1" w:rsidRPr="005C47FF">
        <w:rPr>
          <w:rFonts w:ascii="Times New Roman" w:hAnsi="Times New Roman" w:cs="Times New Roman"/>
        </w:rPr>
        <w:t>: The Company or client shall expressly indemnify, hold harmless and defend IIT, ISM Dhanbad, its Board of Governors, officers, employees, faculty, students, invitees, and agents (the “Indemnified Parties”) against any and all third party demands, claims, actions of any nature or kind whatsoever (“Claims”), liabilities, damages, (“Losses”) arising out of or in any way associated with the Consultancy, including, without limitation, the use, manufacture, marketing and sale, whether by Clients or persons deriving title from the client.</w:t>
      </w:r>
    </w:p>
    <w:p w:rsidR="00180CC1" w:rsidRPr="005C47FF" w:rsidRDefault="00F35B1E" w:rsidP="00F35B1E">
      <w:pPr>
        <w:pStyle w:val="Default"/>
        <w:spacing w:beforeLines="60" w:before="144" w:afterLines="60" w:after="144" w:line="276" w:lineRule="auto"/>
        <w:ind w:left="284" w:hanging="284"/>
        <w:jc w:val="both"/>
        <w:rPr>
          <w:rFonts w:ascii="Times New Roman" w:hAnsi="Times New Roman" w:cs="Times New Roman"/>
        </w:rPr>
      </w:pPr>
      <w:r>
        <w:rPr>
          <w:rFonts w:ascii="Times New Roman" w:hAnsi="Times New Roman" w:cs="Times New Roman"/>
        </w:rPr>
        <w:t xml:space="preserve">12. </w:t>
      </w:r>
      <w:r w:rsidR="00180CC1" w:rsidRPr="005C47FF">
        <w:rPr>
          <w:rFonts w:ascii="Times New Roman" w:hAnsi="Times New Roman" w:cs="Times New Roman"/>
          <w:u w:val="single"/>
        </w:rPr>
        <w:t>Third-party Intellectual Property Infringement</w:t>
      </w:r>
      <w:r w:rsidR="00180CC1" w:rsidRPr="005C47FF">
        <w:rPr>
          <w:rFonts w:ascii="Times New Roman" w:hAnsi="Times New Roman" w:cs="Times New Roman"/>
        </w:rPr>
        <w:t xml:space="preserve">: The Institute shall not give any undertaking that the deliverables are free from all any third-party Intellectual Property infringement. Nothing shall constitute any warranty or representation by IIT (ISM), Dhanbad as to title to the </w:t>
      </w:r>
      <w:r w:rsidR="00180CC1" w:rsidRPr="005C47FF">
        <w:rPr>
          <w:rFonts w:ascii="Times New Roman" w:hAnsi="Times New Roman" w:cs="Times New Roman"/>
        </w:rPr>
        <w:lastRenderedPageBreak/>
        <w:t>Deliverables or that anything made, used, sold or otherwise disposed of under any license granted under Consultancy is or will be free from claims or allegations of infringement of patents, copyrights, trade-marks, industrial design or other intellectual property rights.</w:t>
      </w:r>
    </w:p>
    <w:p w:rsidR="00180CC1" w:rsidRPr="005C47FF" w:rsidRDefault="00F35B1E" w:rsidP="00F35B1E">
      <w:pPr>
        <w:pStyle w:val="Default"/>
        <w:spacing w:beforeLines="60" w:before="144" w:afterLines="60" w:after="144" w:line="276" w:lineRule="auto"/>
        <w:ind w:left="284" w:hanging="284"/>
        <w:jc w:val="both"/>
        <w:rPr>
          <w:rFonts w:ascii="Times New Roman" w:hAnsi="Times New Roman" w:cs="Times New Roman"/>
        </w:rPr>
      </w:pPr>
      <w:r>
        <w:rPr>
          <w:rFonts w:ascii="Times New Roman" w:hAnsi="Times New Roman" w:cs="Times New Roman"/>
        </w:rPr>
        <w:t>13.</w:t>
      </w:r>
      <w:r w:rsidR="00180CC1" w:rsidRPr="005C47FF">
        <w:rPr>
          <w:rFonts w:ascii="Times New Roman" w:hAnsi="Times New Roman" w:cs="Times New Roman"/>
          <w:u w:val="single"/>
        </w:rPr>
        <w:t>Completion Report</w:t>
      </w:r>
      <w:r w:rsidR="00180CC1" w:rsidRPr="005C47FF">
        <w:rPr>
          <w:rFonts w:ascii="Times New Roman" w:hAnsi="Times New Roman" w:cs="Times New Roman"/>
        </w:rPr>
        <w:t>: The client shall give a completion report within 45 days or as specified in the proposal stating that the performance of Institute under Consultancy is to its satisfaction, so that the Institute may close the Consultancy assignment. In case the company or client does not give a completion report with the stipulated time then it shall be deemed that the report has been accepted by the company or client and the project shall be deemed to be successfully completed and all the obligations of the institute under the agreement have been complied with.</w:t>
      </w:r>
    </w:p>
    <w:p w:rsidR="00180CC1" w:rsidRPr="005C47FF" w:rsidRDefault="00F35B1E" w:rsidP="00F35B1E">
      <w:pPr>
        <w:pStyle w:val="Default"/>
        <w:spacing w:beforeLines="60" w:before="144" w:afterLines="60" w:after="144" w:line="276" w:lineRule="auto"/>
        <w:ind w:left="284" w:hanging="284"/>
        <w:jc w:val="both"/>
        <w:rPr>
          <w:rFonts w:ascii="Times New Roman" w:hAnsi="Times New Roman" w:cs="Times New Roman"/>
        </w:rPr>
      </w:pPr>
      <w:r>
        <w:rPr>
          <w:rFonts w:ascii="Times New Roman" w:hAnsi="Times New Roman" w:cs="Times New Roman"/>
        </w:rPr>
        <w:t>14.</w:t>
      </w:r>
      <w:r w:rsidR="00180CC1" w:rsidRPr="005C47FF">
        <w:rPr>
          <w:rFonts w:ascii="Times New Roman" w:hAnsi="Times New Roman" w:cs="Times New Roman"/>
          <w:u w:val="single"/>
        </w:rPr>
        <w:t>Ownership of Project Intellectual Property</w:t>
      </w:r>
      <w:r w:rsidR="00180CC1" w:rsidRPr="005C47FF">
        <w:rPr>
          <w:rFonts w:ascii="Times New Roman" w:hAnsi="Times New Roman" w:cs="Times New Roman"/>
        </w:rPr>
        <w:t>: All the Intellectual Property generated under the project shall be exclusively owned by the Company. However, IIT (ISM) shall be free to use the intellectual property developed during the Project for its own internal teaching, further research, educational and publication.</w:t>
      </w:r>
    </w:p>
    <w:p w:rsidR="00180CC1" w:rsidRPr="005C47FF" w:rsidRDefault="00F35B1E" w:rsidP="00F35B1E">
      <w:pPr>
        <w:pStyle w:val="Default"/>
        <w:spacing w:beforeLines="60" w:before="144" w:afterLines="60" w:after="144" w:line="276" w:lineRule="auto"/>
        <w:ind w:left="284" w:hanging="284"/>
        <w:jc w:val="both"/>
        <w:rPr>
          <w:rFonts w:ascii="Times New Roman" w:hAnsi="Times New Roman" w:cs="Times New Roman"/>
        </w:rPr>
      </w:pPr>
      <w:r>
        <w:rPr>
          <w:rFonts w:ascii="Times New Roman" w:hAnsi="Times New Roman" w:cs="Times New Roman"/>
        </w:rPr>
        <w:t>15.</w:t>
      </w:r>
      <w:r w:rsidR="00180CC1" w:rsidRPr="005C47FF">
        <w:rPr>
          <w:rFonts w:ascii="Times New Roman" w:hAnsi="Times New Roman" w:cs="Times New Roman"/>
          <w:u w:val="single"/>
        </w:rPr>
        <w:t>Ownership of the Background Intellectual Property</w:t>
      </w:r>
      <w:r w:rsidR="00180CC1" w:rsidRPr="005C47FF">
        <w:rPr>
          <w:rFonts w:ascii="Times New Roman" w:hAnsi="Times New Roman" w:cs="Times New Roman"/>
        </w:rPr>
        <w:t>: Ownership of any background intellectual property (including but not limited to confidential information, know-how, patents, copyrights, design rights, rights relating to computer software, and any other industrial or intellectual property rights) shall be owned by the party developing such Intellectual Property.</w:t>
      </w:r>
    </w:p>
    <w:p w:rsidR="00180CC1" w:rsidRPr="005C47FF" w:rsidRDefault="00F35B1E" w:rsidP="00F35B1E">
      <w:pPr>
        <w:pStyle w:val="Default"/>
        <w:spacing w:beforeLines="60" w:before="144" w:afterLines="60" w:after="144" w:line="276" w:lineRule="auto"/>
        <w:ind w:left="284" w:hanging="284"/>
        <w:jc w:val="both"/>
        <w:rPr>
          <w:rFonts w:ascii="Times New Roman" w:hAnsi="Times New Roman" w:cs="Times New Roman"/>
        </w:rPr>
      </w:pPr>
      <w:r>
        <w:rPr>
          <w:rFonts w:ascii="Times New Roman" w:hAnsi="Times New Roman" w:cs="Times New Roman"/>
        </w:rPr>
        <w:t>16.</w:t>
      </w:r>
      <w:r w:rsidR="00180CC1" w:rsidRPr="005C47FF">
        <w:rPr>
          <w:rFonts w:ascii="Times New Roman" w:hAnsi="Times New Roman" w:cs="Times New Roman"/>
          <w:u w:val="single"/>
        </w:rPr>
        <w:t>Ownership of the Intellectual Property post completion of the project</w:t>
      </w:r>
      <w:r w:rsidR="00180CC1" w:rsidRPr="005C47FF">
        <w:rPr>
          <w:rFonts w:ascii="Times New Roman" w:hAnsi="Times New Roman" w:cs="Times New Roman"/>
        </w:rPr>
        <w:t>: Any modification, research, improvements done over the deliverables after completion and/or termination of the project shall be treated as a separate Intellectual Property and shall be owned by the party making such improvements.</w:t>
      </w:r>
    </w:p>
    <w:p w:rsidR="00180CC1" w:rsidRDefault="00F35B1E" w:rsidP="00F35B1E">
      <w:pPr>
        <w:pStyle w:val="Default"/>
        <w:spacing w:beforeLines="60" w:before="144" w:afterLines="60" w:after="144" w:line="276" w:lineRule="auto"/>
        <w:ind w:left="284" w:hanging="284"/>
        <w:jc w:val="both"/>
        <w:rPr>
          <w:rFonts w:ascii="Times New Roman" w:hAnsi="Times New Roman" w:cs="Times New Roman"/>
        </w:rPr>
      </w:pPr>
      <w:r>
        <w:rPr>
          <w:rFonts w:ascii="Times New Roman" w:hAnsi="Times New Roman" w:cs="Times New Roman"/>
        </w:rPr>
        <w:t>17.</w:t>
      </w:r>
      <w:r w:rsidR="004A2897">
        <w:rPr>
          <w:rFonts w:ascii="Times New Roman" w:hAnsi="Times New Roman" w:cs="Times New Roman"/>
        </w:rPr>
        <w:t xml:space="preserve"> </w:t>
      </w:r>
      <w:r w:rsidR="00180CC1" w:rsidRPr="005C47FF">
        <w:rPr>
          <w:rFonts w:ascii="Times New Roman" w:hAnsi="Times New Roman" w:cs="Times New Roman"/>
        </w:rPr>
        <w:t>Notwithstanding anything contrary contained herein the Project intellectual property shall deem</w:t>
      </w:r>
      <w:r w:rsidR="004A2897">
        <w:rPr>
          <w:rFonts w:ascii="Times New Roman" w:hAnsi="Times New Roman" w:cs="Times New Roman"/>
        </w:rPr>
        <w:t>ed</w:t>
      </w:r>
      <w:r w:rsidR="00180CC1" w:rsidRPr="005C47FF">
        <w:rPr>
          <w:rFonts w:ascii="Times New Roman" w:hAnsi="Times New Roman" w:cs="Times New Roman"/>
        </w:rPr>
        <w:t xml:space="preserve"> to be owned by IIT (ISM) in case</w:t>
      </w:r>
      <w:r w:rsidR="004A2897">
        <w:rPr>
          <w:rFonts w:ascii="Times New Roman" w:hAnsi="Times New Roman" w:cs="Times New Roman"/>
        </w:rPr>
        <w:t>,</w:t>
      </w:r>
      <w:r w:rsidR="00180CC1" w:rsidRPr="005C47FF">
        <w:rPr>
          <w:rFonts w:ascii="Times New Roman" w:hAnsi="Times New Roman" w:cs="Times New Roman"/>
        </w:rPr>
        <w:t xml:space="preserve"> the Company fails to deposit the project money within the stipulated time. </w:t>
      </w:r>
    </w:p>
    <w:p w:rsidR="00A30C4B" w:rsidRPr="005C47FF" w:rsidRDefault="00A30C4B" w:rsidP="00F35B1E">
      <w:pPr>
        <w:pStyle w:val="Default"/>
        <w:spacing w:beforeLines="60" w:before="144" w:afterLines="60" w:after="144" w:line="276" w:lineRule="auto"/>
        <w:ind w:left="284" w:hanging="284"/>
        <w:jc w:val="both"/>
        <w:rPr>
          <w:rFonts w:ascii="Times New Roman" w:hAnsi="Times New Roman" w:cs="Times New Roman"/>
        </w:rPr>
      </w:pPr>
      <w:r>
        <w:rPr>
          <w:rFonts w:ascii="Times New Roman" w:hAnsi="Times New Roman" w:cs="Times New Roman"/>
        </w:rPr>
        <w:t>18. There is no criminal/civil liabilibity too te Consulting Team and IIT(ISM).</w:t>
      </w:r>
    </w:p>
    <w:p w:rsidR="00180CC1" w:rsidRDefault="00180CC1" w:rsidP="002675AC">
      <w:pPr>
        <w:spacing w:before="60" w:afterLines="60" w:after="144" w:line="276" w:lineRule="auto"/>
        <w:contextualSpacing/>
        <w:rPr>
          <w:rFonts w:ascii="Times New Roman" w:hAnsi="Times New Roman" w:cs="Times New Roman"/>
          <w:szCs w:val="24"/>
        </w:rPr>
      </w:pPr>
    </w:p>
    <w:p w:rsidR="005C47FF" w:rsidRDefault="005C47FF" w:rsidP="00180CC1">
      <w:pPr>
        <w:rPr>
          <w:rFonts w:ascii="Times New Roman" w:hAnsi="Times New Roman" w:cs="Times New Roman"/>
          <w:szCs w:val="24"/>
        </w:rPr>
      </w:pPr>
    </w:p>
    <w:p w:rsidR="005C47FF" w:rsidRDefault="005C47FF" w:rsidP="00180CC1">
      <w:pPr>
        <w:rPr>
          <w:rFonts w:ascii="Times New Roman" w:hAnsi="Times New Roman" w:cs="Times New Roman"/>
          <w:szCs w:val="24"/>
        </w:rPr>
        <w:sectPr w:rsidR="005C47FF" w:rsidSect="005C47FF">
          <w:pgSz w:w="11900" w:h="16840" w:code="9"/>
          <w:pgMar w:top="1134" w:right="1134" w:bottom="1134" w:left="1418" w:header="567" w:footer="567" w:gutter="0"/>
          <w:cols w:space="720"/>
          <w:docGrid w:linePitch="299"/>
        </w:sectPr>
      </w:pPr>
    </w:p>
    <w:p w:rsidR="00180CC1" w:rsidRPr="003B12ED" w:rsidRDefault="00180CC1" w:rsidP="00180CC1">
      <w:pPr>
        <w:spacing w:before="77"/>
        <w:ind w:left="159"/>
        <w:jc w:val="right"/>
        <w:rPr>
          <w:rFonts w:ascii="Times New Roman" w:hAnsi="Times New Roman" w:cs="Times New Roman"/>
          <w:b/>
          <w:szCs w:val="24"/>
        </w:rPr>
      </w:pPr>
      <w:r w:rsidRPr="003B12ED">
        <w:rPr>
          <w:rFonts w:ascii="Times New Roman" w:hAnsi="Times New Roman" w:cs="Times New Roman"/>
          <w:b/>
          <w:szCs w:val="24"/>
        </w:rPr>
        <w:lastRenderedPageBreak/>
        <w:t>FORM NO.</w:t>
      </w:r>
      <w:r w:rsidR="00933567">
        <w:rPr>
          <w:rFonts w:ascii="Times New Roman" w:hAnsi="Times New Roman" w:cs="Times New Roman"/>
          <w:b/>
          <w:szCs w:val="24"/>
        </w:rPr>
        <w:t>:</w:t>
      </w:r>
      <w:r w:rsidRPr="003B12ED">
        <w:rPr>
          <w:rFonts w:ascii="Times New Roman" w:hAnsi="Times New Roman" w:cs="Times New Roman"/>
          <w:b/>
          <w:szCs w:val="24"/>
        </w:rPr>
        <w:t xml:space="preserve"> CONS-1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8108"/>
      </w:tblGrid>
      <w:tr w:rsidR="00180CC1" w:rsidRPr="003B12ED" w:rsidTr="00180CC1">
        <w:trPr>
          <w:trHeight w:val="646"/>
        </w:trPr>
        <w:tc>
          <w:tcPr>
            <w:tcW w:w="1998" w:type="dxa"/>
            <w:tcBorders>
              <w:top w:val="single" w:sz="4" w:space="0" w:color="000000"/>
              <w:left w:val="single" w:sz="4" w:space="0" w:color="000000"/>
              <w:bottom w:val="single" w:sz="4" w:space="0" w:color="000000"/>
              <w:right w:val="single" w:sz="4" w:space="0" w:color="000000"/>
            </w:tcBorders>
            <w:hideMark/>
          </w:tcPr>
          <w:p w:rsidR="00180CC1" w:rsidRPr="003B12ED" w:rsidRDefault="00CF223E">
            <w:pPr>
              <w:spacing w:line="253" w:lineRule="atLeast"/>
              <w:jc w:val="center"/>
              <w:rPr>
                <w:rFonts w:ascii="Times New Roman" w:hAnsi="Times New Roman" w:cs="Times New Roman"/>
                <w:szCs w:val="24"/>
              </w:rPr>
            </w:pPr>
            <w:r w:rsidRPr="003B12ED">
              <w:rPr>
                <w:rFonts w:ascii="Times New Roman" w:hAnsi="Times New Roman" w:cs="Times New Roman"/>
                <w:noProof/>
                <w:szCs w:val="24"/>
                <w:lang w:val="en-IN" w:eastAsia="en-IN"/>
              </w:rPr>
              <w:drawing>
                <wp:inline distT="0" distB="0" distL="0" distR="0">
                  <wp:extent cx="370205" cy="401955"/>
                  <wp:effectExtent l="0" t="0" r="0" b="0"/>
                  <wp:docPr id="7" name="Picture 18" descr="Indian Institute of Technology (Indian School of Mines), Dhanba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ian Institute of Technology (Indian School of Mines), Dhanbad logo.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0205" cy="401955"/>
                          </a:xfrm>
                          <a:prstGeom prst="rect">
                            <a:avLst/>
                          </a:prstGeom>
                          <a:noFill/>
                          <a:ln>
                            <a:noFill/>
                          </a:ln>
                        </pic:spPr>
                      </pic:pic>
                    </a:graphicData>
                  </a:graphic>
                </wp:inline>
              </w:drawing>
            </w:r>
          </w:p>
        </w:tc>
        <w:tc>
          <w:tcPr>
            <w:tcW w:w="8298" w:type="dxa"/>
            <w:tcBorders>
              <w:top w:val="single" w:sz="4" w:space="0" w:color="000000"/>
              <w:left w:val="single" w:sz="4" w:space="0" w:color="000000"/>
              <w:bottom w:val="single" w:sz="4" w:space="0" w:color="000000"/>
              <w:right w:val="single" w:sz="4" w:space="0" w:color="000000"/>
            </w:tcBorders>
            <w:vAlign w:val="center"/>
          </w:tcPr>
          <w:p w:rsidR="00180CC1" w:rsidRPr="003B12ED" w:rsidRDefault="00180CC1">
            <w:pPr>
              <w:shd w:val="clear" w:color="auto" w:fill="FFFFFF"/>
              <w:spacing w:line="253" w:lineRule="atLeast"/>
              <w:jc w:val="center"/>
              <w:rPr>
                <w:rFonts w:ascii="Times New Roman" w:eastAsia="Times New Roman" w:hAnsi="Times New Roman" w:cs="Times New Roman"/>
                <w:b/>
                <w:color w:val="222222"/>
                <w:szCs w:val="24"/>
              </w:rPr>
            </w:pPr>
            <w:r w:rsidRPr="003B12ED">
              <w:rPr>
                <w:rFonts w:ascii="Times New Roman" w:eastAsia="Times New Roman" w:hAnsi="Times New Roman" w:cs="Times New Roman"/>
                <w:b/>
                <w:color w:val="222222"/>
                <w:szCs w:val="24"/>
              </w:rPr>
              <w:t>FORMAT FOR TESTING / CONSULTANCY PROPOSAL</w:t>
            </w:r>
          </w:p>
          <w:p w:rsidR="00180CC1" w:rsidRPr="003B12ED" w:rsidRDefault="00180CC1">
            <w:pPr>
              <w:spacing w:line="253" w:lineRule="atLeast"/>
              <w:jc w:val="center"/>
              <w:rPr>
                <w:rFonts w:ascii="Times New Roman" w:hAnsi="Times New Roman" w:cs="Times New Roman"/>
                <w:szCs w:val="24"/>
              </w:rPr>
            </w:pPr>
          </w:p>
        </w:tc>
      </w:tr>
    </w:tbl>
    <w:p w:rsidR="00180CC1" w:rsidRPr="003B12ED" w:rsidRDefault="00180CC1" w:rsidP="00180CC1">
      <w:pPr>
        <w:shd w:val="clear" w:color="auto" w:fill="FFFFFF"/>
        <w:spacing w:line="253" w:lineRule="atLeast"/>
        <w:jc w:val="center"/>
        <w:rPr>
          <w:rFonts w:ascii="Times New Roman" w:hAnsi="Times New Roman" w:cs="Times New Roman"/>
          <w:szCs w:val="24"/>
        </w:rPr>
      </w:pPr>
    </w:p>
    <w:p w:rsidR="00180CC1" w:rsidRPr="003B12ED" w:rsidRDefault="00180CC1" w:rsidP="00534469">
      <w:pPr>
        <w:shd w:val="clear" w:color="auto" w:fill="FFFFFF"/>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ab/>
        <w:t>1. Title of the Proposal:</w:t>
      </w:r>
      <w:r w:rsidRPr="003B12ED">
        <w:rPr>
          <w:rFonts w:ascii="Times New Roman" w:eastAsia="Times New Roman" w:hAnsi="Times New Roman" w:cs="Times New Roman"/>
          <w:color w:val="222222"/>
          <w:szCs w:val="24"/>
        </w:rPr>
        <w:tab/>
      </w:r>
    </w:p>
    <w:p w:rsidR="00180CC1" w:rsidRPr="003B12ED" w:rsidRDefault="00180CC1" w:rsidP="00534469">
      <w:pPr>
        <w:jc w:val="both"/>
        <w:rPr>
          <w:rFonts w:ascii="Times New Roman" w:hAnsi="Times New Roman" w:cs="Times New Roman"/>
          <w:szCs w:val="24"/>
        </w:rPr>
      </w:pPr>
      <w:r w:rsidRPr="003B12ED">
        <w:rPr>
          <w:rFonts w:ascii="Times New Roman" w:eastAsia="Times New Roman" w:hAnsi="Times New Roman" w:cs="Times New Roman"/>
          <w:color w:val="222222"/>
          <w:szCs w:val="24"/>
        </w:rPr>
        <w:tab/>
        <w:t xml:space="preserve">2. </w:t>
      </w:r>
      <w:r w:rsidRPr="003B12ED">
        <w:rPr>
          <w:rFonts w:ascii="Times New Roman" w:hAnsi="Times New Roman" w:cs="Times New Roman"/>
          <w:szCs w:val="24"/>
        </w:rPr>
        <w:t>Type of Job: Consultancy/Testing</w:t>
      </w:r>
    </w:p>
    <w:p w:rsidR="00180CC1" w:rsidRPr="003B12ED" w:rsidRDefault="00180CC1" w:rsidP="00534469">
      <w:pPr>
        <w:shd w:val="clear" w:color="auto" w:fill="FFFFFF"/>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ab/>
        <w:t xml:space="preserve">3. Origin of the Proposal (Maximum 1 page): </w:t>
      </w:r>
    </w:p>
    <w:p w:rsidR="00180CC1" w:rsidRPr="003B12ED" w:rsidRDefault="00180CC1" w:rsidP="00534469">
      <w:pPr>
        <w:shd w:val="clear" w:color="auto" w:fill="FFFFFF"/>
        <w:spacing w:line="253" w:lineRule="atLeast"/>
        <w:jc w:val="both"/>
        <w:rPr>
          <w:rFonts w:ascii="Times New Roman" w:eastAsia="Times New Roman" w:hAnsi="Times New Roman" w:cs="Times New Roman"/>
          <w:b/>
          <w:color w:val="222222"/>
          <w:szCs w:val="24"/>
        </w:rPr>
      </w:pPr>
      <w:r w:rsidRPr="003B12ED">
        <w:rPr>
          <w:rFonts w:ascii="Times New Roman" w:eastAsia="Times New Roman" w:hAnsi="Times New Roman" w:cs="Times New Roman"/>
          <w:color w:val="222222"/>
          <w:szCs w:val="24"/>
        </w:rPr>
        <w:tab/>
        <w:t>4. Deliverables (Bullet wise) Please enclose the request letter from the client.</w:t>
      </w:r>
    </w:p>
    <w:p w:rsidR="00180CC1" w:rsidRPr="003B12ED" w:rsidRDefault="00180CC1" w:rsidP="00534469">
      <w:pPr>
        <w:shd w:val="clear" w:color="auto" w:fill="FFFFFF"/>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ab/>
        <w:t>5</w:t>
      </w:r>
      <w:r w:rsidR="00E42CFE" w:rsidRPr="003B12ED">
        <w:rPr>
          <w:rFonts w:ascii="Times New Roman" w:eastAsia="Times New Roman" w:hAnsi="Times New Roman" w:cs="Times New Roman"/>
          <w:color w:val="222222"/>
          <w:szCs w:val="24"/>
        </w:rPr>
        <w:t>a</w:t>
      </w:r>
      <w:r w:rsidRPr="003B12ED">
        <w:rPr>
          <w:rFonts w:ascii="Times New Roman" w:eastAsia="Times New Roman" w:hAnsi="Times New Roman" w:cs="Times New Roman"/>
          <w:color w:val="222222"/>
          <w:szCs w:val="24"/>
        </w:rPr>
        <w:t>. Time Frame :</w:t>
      </w:r>
      <w:r w:rsidR="00E42CFE" w:rsidRPr="003B12ED">
        <w:rPr>
          <w:rFonts w:ascii="Times New Roman" w:eastAsia="Times New Roman" w:hAnsi="Times New Roman" w:cs="Times New Roman"/>
          <w:color w:val="222222"/>
          <w:szCs w:val="24"/>
        </w:rPr>
        <w:t xml:space="preserve">  5b: Number of days involved</w:t>
      </w:r>
    </w:p>
    <w:p w:rsidR="00641D51" w:rsidRPr="003B12ED" w:rsidRDefault="00641D51" w:rsidP="00534469">
      <w:pPr>
        <w:shd w:val="clear" w:color="auto" w:fill="FFFFFF"/>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ab/>
        <w:t>5b. Number of Days/Hours (4 hours and it</w:t>
      </w:r>
      <w:r w:rsidR="004A2897">
        <w:rPr>
          <w:rFonts w:ascii="Times New Roman" w:eastAsia="Times New Roman" w:hAnsi="Times New Roman" w:cs="Times New Roman"/>
          <w:color w:val="222222"/>
          <w:szCs w:val="24"/>
        </w:rPr>
        <w:t>'</w:t>
      </w:r>
      <w:r w:rsidRPr="003B12ED">
        <w:rPr>
          <w:rFonts w:ascii="Times New Roman" w:eastAsia="Times New Roman" w:hAnsi="Times New Roman" w:cs="Times New Roman"/>
          <w:color w:val="222222"/>
          <w:szCs w:val="24"/>
        </w:rPr>
        <w:t>s multiple):</w:t>
      </w:r>
    </w:p>
    <w:p w:rsidR="00641D51" w:rsidRPr="003B12ED" w:rsidRDefault="00641D51" w:rsidP="00534469">
      <w:pPr>
        <w:shd w:val="clear" w:color="auto" w:fill="FFFFFF"/>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ab/>
        <w:t>5c. Cumulative number of Days/Hours involved for all ongoing projects (4 Days/month, 1 Day = 8 hours):</w:t>
      </w:r>
    </w:p>
    <w:p w:rsidR="00180CC1" w:rsidRPr="003B12ED" w:rsidRDefault="00180CC1" w:rsidP="00534469">
      <w:pPr>
        <w:shd w:val="clear" w:color="auto" w:fill="FFFFFF"/>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ab/>
        <w:t xml:space="preserve">6. Importance of the proposed testing /Consultancy assignment in the context of current status </w:t>
      </w:r>
      <w:r w:rsidRPr="003B12ED">
        <w:rPr>
          <w:rFonts w:ascii="Times New Roman" w:eastAsia="Times New Roman" w:hAnsi="Times New Roman" w:cs="Times New Roman"/>
          <w:color w:val="222222"/>
          <w:szCs w:val="24"/>
        </w:rPr>
        <w:tab/>
        <w:t xml:space="preserve">(Maximum 1 page) </w:t>
      </w:r>
    </w:p>
    <w:p w:rsidR="00180CC1" w:rsidRPr="003B12ED" w:rsidRDefault="00180CC1" w:rsidP="00534469">
      <w:pPr>
        <w:shd w:val="clear" w:color="auto" w:fill="FFFFFF"/>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ab/>
        <w:t>7. Expertise for carrying out Testing/Consultancy Work:</w:t>
      </w:r>
    </w:p>
    <w:p w:rsidR="00180CC1" w:rsidRPr="003B12ED" w:rsidRDefault="00180CC1" w:rsidP="00534469">
      <w:pPr>
        <w:shd w:val="clear" w:color="auto" w:fill="FFFFFF"/>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ab/>
        <w:t xml:space="preserve">7.1 Expertise available with the investigators in executing the testing: </w:t>
      </w:r>
    </w:p>
    <w:p w:rsidR="00180CC1" w:rsidRPr="003B12ED" w:rsidRDefault="00180CC1" w:rsidP="00534469">
      <w:pPr>
        <w:shd w:val="clear" w:color="auto" w:fill="FFFFFF"/>
        <w:spacing w:line="253" w:lineRule="atLeast"/>
        <w:ind w:left="709"/>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ab/>
        <w:t xml:space="preserve">7.2 Summary of roles/responsibilities for all Investigators: (If the proposal contains more than one Investigator, it is important to clearly mention the role of each Investigator in implementing </w:t>
      </w:r>
      <w:r w:rsidRPr="003B12ED">
        <w:rPr>
          <w:rFonts w:ascii="Times New Roman" w:eastAsia="Times New Roman" w:hAnsi="Times New Roman" w:cs="Times New Roman"/>
          <w:color w:val="222222"/>
          <w:szCs w:val="24"/>
        </w:rPr>
        <w:tab/>
        <w:t xml:space="preserve">the objectives of the proposal.) </w:t>
      </w:r>
    </w:p>
    <w:tbl>
      <w:tblPr>
        <w:tblW w:w="0" w:type="auto"/>
        <w:tblInd w:w="360" w:type="dxa"/>
        <w:shd w:val="clear" w:color="auto" w:fill="FFFFFF"/>
        <w:tblCellMar>
          <w:left w:w="0" w:type="dxa"/>
          <w:right w:w="0" w:type="dxa"/>
        </w:tblCellMar>
        <w:tblLook w:val="04A0" w:firstRow="1" w:lastRow="0" w:firstColumn="1" w:lastColumn="0" w:noHBand="0" w:noVBand="1"/>
      </w:tblPr>
      <w:tblGrid>
        <w:gridCol w:w="1278"/>
        <w:gridCol w:w="4812"/>
        <w:gridCol w:w="3126"/>
      </w:tblGrid>
      <w:tr w:rsidR="00180CC1" w:rsidRPr="003B12ED" w:rsidTr="00180CC1">
        <w:tc>
          <w:tcPr>
            <w:tcW w:w="127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80CC1" w:rsidRPr="003B12ED" w:rsidRDefault="00180CC1">
            <w:pPr>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S. No.</w:t>
            </w:r>
          </w:p>
        </w:tc>
        <w:tc>
          <w:tcPr>
            <w:tcW w:w="481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180CC1" w:rsidRPr="003B12ED" w:rsidRDefault="00180CC1">
            <w:pPr>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Name of the Investigators, Department</w:t>
            </w:r>
          </w:p>
        </w:tc>
        <w:tc>
          <w:tcPr>
            <w:tcW w:w="312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180CC1" w:rsidRPr="003B12ED" w:rsidRDefault="00180CC1">
            <w:pPr>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Roles/Responsibilities</w:t>
            </w:r>
          </w:p>
        </w:tc>
      </w:tr>
      <w:tr w:rsidR="00180CC1" w:rsidRPr="003B12ED" w:rsidTr="00180CC1">
        <w:tc>
          <w:tcPr>
            <w:tcW w:w="127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80CC1" w:rsidRPr="003B12ED" w:rsidRDefault="00180CC1">
            <w:pPr>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 </w:t>
            </w:r>
          </w:p>
        </w:tc>
        <w:tc>
          <w:tcPr>
            <w:tcW w:w="481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80CC1" w:rsidRPr="003B12ED" w:rsidRDefault="00180CC1">
            <w:pPr>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 </w:t>
            </w:r>
          </w:p>
        </w:tc>
        <w:tc>
          <w:tcPr>
            <w:tcW w:w="312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80CC1" w:rsidRPr="003B12ED" w:rsidRDefault="00180CC1">
            <w:pPr>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 </w:t>
            </w:r>
          </w:p>
        </w:tc>
      </w:tr>
    </w:tbl>
    <w:p w:rsidR="00180CC1" w:rsidRPr="003B12ED" w:rsidRDefault="00180CC1" w:rsidP="00180CC1">
      <w:pPr>
        <w:shd w:val="clear" w:color="auto" w:fill="FFFFFF"/>
        <w:spacing w:line="253" w:lineRule="atLeast"/>
        <w:ind w:left="360"/>
        <w:jc w:val="both"/>
        <w:rPr>
          <w:rFonts w:ascii="Times New Roman" w:hAnsi="Times New Roman" w:cs="Times New Roman"/>
          <w:szCs w:val="24"/>
        </w:rPr>
      </w:pPr>
      <w:r w:rsidRPr="003B12ED">
        <w:rPr>
          <w:rFonts w:ascii="Times New Roman" w:eastAsia="Times New Roman" w:hAnsi="Times New Roman" w:cs="Times New Roman"/>
          <w:color w:val="222222"/>
          <w:szCs w:val="24"/>
        </w:rPr>
        <w:tab/>
        <w:t>8. Estimate for Testing/Consultancy Assignment: Enclose Form No. CONS-2</w:t>
      </w:r>
    </w:p>
    <w:p w:rsidR="00180CC1" w:rsidRPr="003B12ED" w:rsidRDefault="00180CC1" w:rsidP="00180CC1">
      <w:pPr>
        <w:shd w:val="clear" w:color="auto" w:fill="FFFFFF"/>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ab/>
      </w:r>
      <w:r w:rsidR="00534469" w:rsidRPr="003B12ED">
        <w:rPr>
          <w:rFonts w:ascii="Times New Roman" w:eastAsia="Times New Roman" w:hAnsi="Times New Roman" w:cs="Times New Roman"/>
          <w:color w:val="222222"/>
          <w:szCs w:val="24"/>
        </w:rPr>
        <w:t>9. Provide</w:t>
      </w:r>
      <w:r w:rsidRPr="003B12ED">
        <w:rPr>
          <w:rFonts w:ascii="Times New Roman" w:eastAsia="Times New Roman" w:hAnsi="Times New Roman" w:cs="Times New Roman"/>
          <w:color w:val="222222"/>
          <w:szCs w:val="24"/>
        </w:rPr>
        <w:t xml:space="preserve"> </w:t>
      </w:r>
      <w:r w:rsidR="004A2897">
        <w:rPr>
          <w:rFonts w:ascii="Times New Roman" w:eastAsia="Times New Roman" w:hAnsi="Times New Roman" w:cs="Times New Roman"/>
          <w:color w:val="222222"/>
          <w:szCs w:val="24"/>
        </w:rPr>
        <w:t xml:space="preserve">the </w:t>
      </w:r>
      <w:r w:rsidRPr="003B12ED">
        <w:rPr>
          <w:rFonts w:ascii="Times New Roman" w:eastAsia="Times New Roman" w:hAnsi="Times New Roman" w:cs="Times New Roman"/>
          <w:color w:val="222222"/>
          <w:szCs w:val="24"/>
        </w:rPr>
        <w:t xml:space="preserve">following details about the testing/consultancy/EDP proposals submitted/ongoing/completed by the Investigators during </w:t>
      </w:r>
      <w:r w:rsidR="004A2897">
        <w:rPr>
          <w:rFonts w:ascii="Times New Roman" w:eastAsia="Times New Roman" w:hAnsi="Times New Roman" w:cs="Times New Roman"/>
          <w:color w:val="222222"/>
          <w:szCs w:val="24"/>
        </w:rPr>
        <w:t xml:space="preserve">the </w:t>
      </w:r>
      <w:r w:rsidRPr="003B12ED">
        <w:rPr>
          <w:rFonts w:ascii="Times New Roman" w:eastAsia="Times New Roman" w:hAnsi="Times New Roman" w:cs="Times New Roman"/>
          <w:color w:val="222222"/>
          <w:szCs w:val="24"/>
        </w:rPr>
        <w:t>current and preceding financial year. The details should start with the CI, followed by CO-CIs.</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1351"/>
        <w:gridCol w:w="1411"/>
        <w:gridCol w:w="686"/>
        <w:gridCol w:w="1384"/>
        <w:gridCol w:w="712"/>
        <w:gridCol w:w="1358"/>
        <w:gridCol w:w="738"/>
      </w:tblGrid>
      <w:tr w:rsidR="00180CC1" w:rsidRPr="003B12ED" w:rsidTr="00180CC1">
        <w:tc>
          <w:tcPr>
            <w:tcW w:w="1576" w:type="dxa"/>
            <w:vMerge w:val="restart"/>
            <w:tcBorders>
              <w:top w:val="single" w:sz="4" w:space="0" w:color="000000"/>
              <w:left w:val="single" w:sz="4" w:space="0" w:color="000000"/>
              <w:bottom w:val="single" w:sz="4" w:space="0" w:color="000000"/>
              <w:right w:val="single" w:sz="4" w:space="0" w:color="000000"/>
            </w:tcBorders>
            <w:vAlign w:val="center"/>
            <w:hideMark/>
          </w:tcPr>
          <w:p w:rsidR="00180CC1" w:rsidRPr="003B12ED" w:rsidRDefault="00180CC1">
            <w:pPr>
              <w:spacing w:line="253" w:lineRule="atLeast"/>
              <w:jc w:val="center"/>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Financial Year</w:t>
            </w:r>
          </w:p>
        </w:tc>
        <w:tc>
          <w:tcPr>
            <w:tcW w:w="3448" w:type="dxa"/>
            <w:gridSpan w:val="3"/>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 xml:space="preserve">Name and Department of CI </w:t>
            </w:r>
          </w:p>
        </w:tc>
        <w:tc>
          <w:tcPr>
            <w:tcW w:w="4192" w:type="dxa"/>
            <w:gridSpan w:val="4"/>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r>
      <w:tr w:rsidR="00180CC1" w:rsidRPr="003B12ED" w:rsidTr="00180CC1">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80CC1" w:rsidRPr="003B12ED" w:rsidRDefault="00180CC1">
            <w:pPr>
              <w:widowControl/>
              <w:autoSpaceDE/>
              <w:autoSpaceDN/>
              <w:rPr>
                <w:rFonts w:ascii="Times New Roman" w:eastAsia="Times New Roman" w:hAnsi="Times New Roman" w:cs="Times New Roman"/>
                <w:color w:val="222222"/>
                <w:szCs w:val="24"/>
              </w:rPr>
            </w:pPr>
          </w:p>
        </w:tc>
        <w:tc>
          <w:tcPr>
            <w:tcW w:w="1351" w:type="dxa"/>
            <w:vMerge w:val="restart"/>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Type of Proposal</w:t>
            </w:r>
          </w:p>
        </w:tc>
        <w:tc>
          <w:tcPr>
            <w:tcW w:w="2097" w:type="dxa"/>
            <w:gridSpan w:val="2"/>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center"/>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Submitted</w:t>
            </w:r>
          </w:p>
        </w:tc>
        <w:tc>
          <w:tcPr>
            <w:tcW w:w="2096" w:type="dxa"/>
            <w:gridSpan w:val="2"/>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center"/>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Ongoing</w:t>
            </w:r>
          </w:p>
        </w:tc>
        <w:tc>
          <w:tcPr>
            <w:tcW w:w="2096" w:type="dxa"/>
            <w:gridSpan w:val="2"/>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center"/>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Completed</w:t>
            </w:r>
          </w:p>
        </w:tc>
      </w:tr>
      <w:tr w:rsidR="00180CC1" w:rsidRPr="003B12ED" w:rsidTr="00180CC1">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80CC1" w:rsidRPr="003B12ED" w:rsidRDefault="00180CC1">
            <w:pPr>
              <w:widowControl/>
              <w:autoSpaceDE/>
              <w:autoSpaceDN/>
              <w:rPr>
                <w:rFonts w:ascii="Times New Roman" w:eastAsia="Times New Roman" w:hAnsi="Times New Roman" w:cs="Times New Roman"/>
                <w:color w:val="222222"/>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80CC1" w:rsidRPr="003B12ED" w:rsidRDefault="00180CC1">
            <w:pPr>
              <w:widowControl/>
              <w:autoSpaceDE/>
              <w:autoSpaceDN/>
              <w:rPr>
                <w:rFonts w:ascii="Times New Roman" w:eastAsia="Times New Roman" w:hAnsi="Times New Roman" w:cs="Times New Roman"/>
                <w:color w:val="222222"/>
                <w:szCs w:val="24"/>
              </w:rPr>
            </w:pPr>
          </w:p>
        </w:tc>
        <w:tc>
          <w:tcPr>
            <w:tcW w:w="1411"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Total Number of Proposals</w:t>
            </w:r>
          </w:p>
        </w:tc>
        <w:tc>
          <w:tcPr>
            <w:tcW w:w="686"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 xml:space="preserve">Total Cost </w:t>
            </w:r>
          </w:p>
        </w:tc>
        <w:tc>
          <w:tcPr>
            <w:tcW w:w="1384"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Total Number of Proposals</w:t>
            </w:r>
          </w:p>
        </w:tc>
        <w:tc>
          <w:tcPr>
            <w:tcW w:w="712"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 xml:space="preserve">Total Cost </w:t>
            </w:r>
          </w:p>
        </w:tc>
        <w:tc>
          <w:tcPr>
            <w:tcW w:w="1358"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Total Number of Proposals</w:t>
            </w:r>
          </w:p>
        </w:tc>
        <w:tc>
          <w:tcPr>
            <w:tcW w:w="738"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 xml:space="preserve">Total Cost </w:t>
            </w:r>
          </w:p>
        </w:tc>
      </w:tr>
      <w:tr w:rsidR="00180CC1" w:rsidRPr="003B12ED" w:rsidTr="00180CC1">
        <w:tc>
          <w:tcPr>
            <w:tcW w:w="1576" w:type="dxa"/>
            <w:vMerge w:val="restart"/>
            <w:tcBorders>
              <w:top w:val="single" w:sz="4" w:space="0" w:color="000000"/>
              <w:left w:val="single" w:sz="4" w:space="0" w:color="000000"/>
              <w:bottom w:val="single" w:sz="4" w:space="0" w:color="000000"/>
              <w:right w:val="single" w:sz="4" w:space="0" w:color="000000"/>
            </w:tcBorders>
            <w:vAlign w:val="center"/>
            <w:hideMark/>
          </w:tcPr>
          <w:p w:rsidR="00180CC1" w:rsidRPr="003B12ED" w:rsidRDefault="00180CC1">
            <w:pPr>
              <w:spacing w:line="253" w:lineRule="atLeast"/>
              <w:jc w:val="center"/>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Current</w:t>
            </w:r>
          </w:p>
        </w:tc>
        <w:tc>
          <w:tcPr>
            <w:tcW w:w="1351"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Testing</w:t>
            </w:r>
          </w:p>
        </w:tc>
        <w:tc>
          <w:tcPr>
            <w:tcW w:w="1411"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686"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384"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712"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358"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738"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r>
      <w:tr w:rsidR="00180CC1" w:rsidRPr="003B12ED" w:rsidTr="00180CC1">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80CC1" w:rsidRPr="003B12ED" w:rsidRDefault="00180CC1">
            <w:pPr>
              <w:widowControl/>
              <w:autoSpaceDE/>
              <w:autoSpaceDN/>
              <w:rPr>
                <w:rFonts w:ascii="Times New Roman" w:eastAsia="Times New Roman" w:hAnsi="Times New Roman" w:cs="Times New Roman"/>
                <w:color w:val="222222"/>
                <w:szCs w:val="24"/>
              </w:rPr>
            </w:pPr>
          </w:p>
        </w:tc>
        <w:tc>
          <w:tcPr>
            <w:tcW w:w="1351"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Consultancy</w:t>
            </w:r>
          </w:p>
        </w:tc>
        <w:tc>
          <w:tcPr>
            <w:tcW w:w="1411"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686"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384"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712"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358"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738"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r>
      <w:tr w:rsidR="00180CC1" w:rsidRPr="003B12ED" w:rsidTr="00180CC1">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80CC1" w:rsidRPr="003B12ED" w:rsidRDefault="00180CC1">
            <w:pPr>
              <w:widowControl/>
              <w:autoSpaceDE/>
              <w:autoSpaceDN/>
              <w:rPr>
                <w:rFonts w:ascii="Times New Roman" w:eastAsia="Times New Roman" w:hAnsi="Times New Roman" w:cs="Times New Roman"/>
                <w:color w:val="222222"/>
                <w:szCs w:val="24"/>
              </w:rPr>
            </w:pPr>
          </w:p>
        </w:tc>
        <w:tc>
          <w:tcPr>
            <w:tcW w:w="1351"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EDP</w:t>
            </w:r>
          </w:p>
        </w:tc>
        <w:tc>
          <w:tcPr>
            <w:tcW w:w="1411"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686"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384"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712"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358"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738"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r>
      <w:tr w:rsidR="00180CC1" w:rsidRPr="003B12ED" w:rsidTr="00180CC1">
        <w:tc>
          <w:tcPr>
            <w:tcW w:w="1576" w:type="dxa"/>
            <w:vMerge w:val="restart"/>
            <w:tcBorders>
              <w:top w:val="single" w:sz="4" w:space="0" w:color="000000"/>
              <w:left w:val="single" w:sz="4" w:space="0" w:color="000000"/>
              <w:bottom w:val="single" w:sz="4" w:space="0" w:color="000000"/>
              <w:right w:val="single" w:sz="4" w:space="0" w:color="000000"/>
            </w:tcBorders>
            <w:vAlign w:val="center"/>
            <w:hideMark/>
          </w:tcPr>
          <w:p w:rsidR="00180CC1" w:rsidRPr="003B12ED" w:rsidRDefault="00180CC1">
            <w:pPr>
              <w:spacing w:line="253" w:lineRule="atLeast"/>
              <w:jc w:val="center"/>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Preceding</w:t>
            </w:r>
          </w:p>
        </w:tc>
        <w:tc>
          <w:tcPr>
            <w:tcW w:w="1351"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Testing</w:t>
            </w:r>
          </w:p>
        </w:tc>
        <w:tc>
          <w:tcPr>
            <w:tcW w:w="1411"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686"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384"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712"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358"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738"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r>
      <w:tr w:rsidR="00180CC1" w:rsidRPr="003B12ED" w:rsidTr="00180CC1">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80CC1" w:rsidRPr="003B12ED" w:rsidRDefault="00180CC1">
            <w:pPr>
              <w:widowControl/>
              <w:autoSpaceDE/>
              <w:autoSpaceDN/>
              <w:rPr>
                <w:rFonts w:ascii="Times New Roman" w:eastAsia="Times New Roman" w:hAnsi="Times New Roman" w:cs="Times New Roman"/>
                <w:color w:val="222222"/>
                <w:szCs w:val="24"/>
              </w:rPr>
            </w:pPr>
          </w:p>
        </w:tc>
        <w:tc>
          <w:tcPr>
            <w:tcW w:w="1351"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Consultancy</w:t>
            </w:r>
          </w:p>
        </w:tc>
        <w:tc>
          <w:tcPr>
            <w:tcW w:w="1411"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686"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384"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712"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358"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738"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r>
      <w:tr w:rsidR="00180CC1" w:rsidRPr="003B12ED" w:rsidTr="00180CC1">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80CC1" w:rsidRPr="003B12ED" w:rsidRDefault="00180CC1">
            <w:pPr>
              <w:widowControl/>
              <w:autoSpaceDE/>
              <w:autoSpaceDN/>
              <w:rPr>
                <w:rFonts w:ascii="Times New Roman" w:eastAsia="Times New Roman" w:hAnsi="Times New Roman" w:cs="Times New Roman"/>
                <w:color w:val="222222"/>
                <w:szCs w:val="24"/>
              </w:rPr>
            </w:pPr>
          </w:p>
        </w:tc>
        <w:tc>
          <w:tcPr>
            <w:tcW w:w="1351"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EDP</w:t>
            </w:r>
          </w:p>
        </w:tc>
        <w:tc>
          <w:tcPr>
            <w:tcW w:w="1411"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686"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384"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712"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358"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738"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r>
    </w:tbl>
    <w:p w:rsidR="00180CC1" w:rsidRPr="003B12ED" w:rsidRDefault="00180CC1" w:rsidP="00180CC1">
      <w:pPr>
        <w:shd w:val="clear" w:color="auto" w:fill="FFFFFF"/>
        <w:spacing w:line="253" w:lineRule="atLeast"/>
        <w:ind w:left="360"/>
        <w:jc w:val="both"/>
        <w:rPr>
          <w:rFonts w:ascii="Times New Roman" w:eastAsia="Times New Roman" w:hAnsi="Times New Roman" w:cs="Times New Roman"/>
          <w:color w:val="222222"/>
          <w:szCs w:val="24"/>
        </w:rPr>
      </w:pPr>
    </w:p>
    <w:p w:rsidR="00180CC1" w:rsidRPr="003B12ED" w:rsidRDefault="00180CC1" w:rsidP="00180CC1">
      <w:pPr>
        <w:shd w:val="clear" w:color="auto" w:fill="FFFFFF"/>
        <w:spacing w:line="253" w:lineRule="atLeast"/>
        <w:ind w:left="360"/>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10. Equipment available with the CI and his Group/ Department/ that will be used for the testing/consultancy:</w:t>
      </w:r>
    </w:p>
    <w:tbl>
      <w:tblPr>
        <w:tblW w:w="0" w:type="auto"/>
        <w:tblInd w:w="360" w:type="dxa"/>
        <w:shd w:val="clear" w:color="auto" w:fill="FFFFFF"/>
        <w:tblCellMar>
          <w:left w:w="0" w:type="dxa"/>
          <w:right w:w="0" w:type="dxa"/>
        </w:tblCellMar>
        <w:tblLook w:val="04A0" w:firstRow="1" w:lastRow="0" w:firstColumn="1" w:lastColumn="0" w:noHBand="0" w:noVBand="1"/>
      </w:tblPr>
      <w:tblGrid>
        <w:gridCol w:w="2273"/>
        <w:gridCol w:w="2358"/>
        <w:gridCol w:w="4567"/>
      </w:tblGrid>
      <w:tr w:rsidR="00180CC1" w:rsidRPr="003B12ED" w:rsidTr="00180CC1">
        <w:tc>
          <w:tcPr>
            <w:tcW w:w="227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80CC1" w:rsidRPr="003B12ED" w:rsidRDefault="00180CC1">
            <w:pPr>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Equipment available with</w:t>
            </w:r>
          </w:p>
        </w:tc>
        <w:tc>
          <w:tcPr>
            <w:tcW w:w="235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180CC1" w:rsidRPr="003B12ED" w:rsidRDefault="00180CC1">
            <w:pPr>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Generic Name of Equipment/Software</w:t>
            </w:r>
          </w:p>
        </w:tc>
        <w:tc>
          <w:tcPr>
            <w:tcW w:w="4567"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180CC1" w:rsidRPr="003B12ED" w:rsidRDefault="00180CC1">
            <w:pPr>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Model/Module (with version), Make &amp; year of purchase, Cost of the equipment  and funding through which equipment has been purchased (Institute, CRF, TEQIP, Departmental, Funding Agency)</w:t>
            </w:r>
          </w:p>
        </w:tc>
      </w:tr>
      <w:tr w:rsidR="00180CC1" w:rsidRPr="003B12ED" w:rsidTr="00180CC1">
        <w:tc>
          <w:tcPr>
            <w:tcW w:w="227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80CC1" w:rsidRPr="003B12ED" w:rsidRDefault="00180CC1">
            <w:pPr>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CI &amp; his group</w:t>
            </w:r>
          </w:p>
        </w:tc>
        <w:tc>
          <w:tcPr>
            <w:tcW w:w="235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180CC1" w:rsidRPr="003B12ED" w:rsidRDefault="00180CC1">
            <w:pPr>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 </w:t>
            </w:r>
          </w:p>
        </w:tc>
        <w:tc>
          <w:tcPr>
            <w:tcW w:w="4567"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180CC1" w:rsidRPr="003B12ED" w:rsidRDefault="00180CC1">
            <w:pPr>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 </w:t>
            </w:r>
          </w:p>
        </w:tc>
      </w:tr>
      <w:tr w:rsidR="00180CC1" w:rsidRPr="003B12ED" w:rsidTr="00180CC1">
        <w:tc>
          <w:tcPr>
            <w:tcW w:w="227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80CC1" w:rsidRPr="003B12ED" w:rsidRDefault="00180CC1">
            <w:pPr>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Department</w:t>
            </w:r>
          </w:p>
        </w:tc>
        <w:tc>
          <w:tcPr>
            <w:tcW w:w="235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80CC1" w:rsidRPr="003B12ED" w:rsidRDefault="00180CC1">
            <w:pPr>
              <w:jc w:val="both"/>
              <w:rPr>
                <w:rFonts w:ascii="Times New Roman" w:eastAsia="Times New Roman" w:hAnsi="Times New Roman" w:cs="Times New Roman"/>
                <w:color w:val="222222"/>
                <w:szCs w:val="24"/>
              </w:rPr>
            </w:pPr>
          </w:p>
        </w:tc>
        <w:tc>
          <w:tcPr>
            <w:tcW w:w="4567"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80CC1" w:rsidRPr="003B12ED" w:rsidRDefault="00180CC1">
            <w:pPr>
              <w:jc w:val="both"/>
              <w:rPr>
                <w:rFonts w:ascii="Times New Roman" w:eastAsia="Times New Roman" w:hAnsi="Times New Roman" w:cs="Times New Roman"/>
                <w:color w:val="222222"/>
                <w:szCs w:val="24"/>
              </w:rPr>
            </w:pPr>
          </w:p>
        </w:tc>
      </w:tr>
    </w:tbl>
    <w:p w:rsidR="00180CC1" w:rsidRPr="003B12ED" w:rsidRDefault="00180CC1" w:rsidP="00180CC1">
      <w:pPr>
        <w:shd w:val="clear" w:color="auto" w:fill="FFFFFF"/>
        <w:spacing w:line="253" w:lineRule="atLeast"/>
        <w:ind w:left="360"/>
        <w:jc w:val="both"/>
        <w:rPr>
          <w:rFonts w:ascii="Times New Roman" w:eastAsia="Times New Roman" w:hAnsi="Times New Roman" w:cs="Times New Roman"/>
          <w:color w:val="222222"/>
          <w:szCs w:val="24"/>
        </w:rPr>
      </w:pPr>
    </w:p>
    <w:p w:rsidR="00180CC1" w:rsidRPr="003B12ED" w:rsidRDefault="00180CC1" w:rsidP="00180CC1">
      <w:pPr>
        <w:widowControl/>
        <w:autoSpaceDE/>
        <w:spacing w:after="200" w:line="276" w:lineRule="auto"/>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br w:type="page"/>
      </w:r>
    </w:p>
    <w:p w:rsidR="00180CC1" w:rsidRPr="003B12ED" w:rsidRDefault="00180CC1" w:rsidP="00180CC1">
      <w:pPr>
        <w:shd w:val="clear" w:color="auto" w:fill="FFFFFF"/>
        <w:spacing w:line="253" w:lineRule="atLeast"/>
        <w:ind w:left="360"/>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lastRenderedPageBreak/>
        <w:t>11. List of Research Proposals submitted/ongoing/completed by the Investigators during Current and Preceding Financial year. (The list should start with the CI, followed by Co-CIs).</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8"/>
        <w:gridCol w:w="2004"/>
        <w:gridCol w:w="932"/>
        <w:gridCol w:w="1040"/>
        <w:gridCol w:w="999"/>
        <w:gridCol w:w="1672"/>
        <w:gridCol w:w="1091"/>
      </w:tblGrid>
      <w:tr w:rsidR="00180CC1" w:rsidRPr="003B12ED" w:rsidTr="007D245B">
        <w:tc>
          <w:tcPr>
            <w:tcW w:w="1478" w:type="dxa"/>
            <w:vMerge w:val="restart"/>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Financial Year</w:t>
            </w:r>
          </w:p>
        </w:tc>
        <w:tc>
          <w:tcPr>
            <w:tcW w:w="3976" w:type="dxa"/>
            <w:gridSpan w:val="3"/>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Name and Department of CI</w:t>
            </w:r>
          </w:p>
        </w:tc>
        <w:tc>
          <w:tcPr>
            <w:tcW w:w="3762" w:type="dxa"/>
            <w:gridSpan w:val="3"/>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r>
      <w:tr w:rsidR="00180CC1" w:rsidRPr="003B12ED" w:rsidTr="007D245B">
        <w:tc>
          <w:tcPr>
            <w:tcW w:w="1478" w:type="dxa"/>
            <w:vMerge/>
            <w:tcBorders>
              <w:top w:val="single" w:sz="4" w:space="0" w:color="000000"/>
              <w:left w:val="single" w:sz="4" w:space="0" w:color="000000"/>
              <w:bottom w:val="single" w:sz="4" w:space="0" w:color="000000"/>
              <w:right w:val="single" w:sz="4" w:space="0" w:color="000000"/>
            </w:tcBorders>
            <w:vAlign w:val="center"/>
            <w:hideMark/>
          </w:tcPr>
          <w:p w:rsidR="00180CC1" w:rsidRPr="003B12ED" w:rsidRDefault="00180CC1">
            <w:pPr>
              <w:widowControl/>
              <w:autoSpaceDE/>
              <w:autoSpaceDN/>
              <w:rPr>
                <w:rFonts w:ascii="Times New Roman" w:eastAsia="Times New Roman" w:hAnsi="Times New Roman" w:cs="Times New Roman"/>
                <w:color w:val="222222"/>
                <w:szCs w:val="24"/>
              </w:rPr>
            </w:pPr>
          </w:p>
        </w:tc>
        <w:tc>
          <w:tcPr>
            <w:tcW w:w="2004"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Status</w:t>
            </w:r>
          </w:p>
        </w:tc>
        <w:tc>
          <w:tcPr>
            <w:tcW w:w="932"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Title</w:t>
            </w:r>
          </w:p>
        </w:tc>
        <w:tc>
          <w:tcPr>
            <w:tcW w:w="1040"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Outlay</w:t>
            </w:r>
          </w:p>
        </w:tc>
        <w:tc>
          <w:tcPr>
            <w:tcW w:w="999"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Duration</w:t>
            </w:r>
          </w:p>
        </w:tc>
        <w:tc>
          <w:tcPr>
            <w:tcW w:w="1672"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Role (PI/Co-PI)</w:t>
            </w:r>
          </w:p>
        </w:tc>
        <w:tc>
          <w:tcPr>
            <w:tcW w:w="1091"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Funding Agency</w:t>
            </w:r>
          </w:p>
        </w:tc>
      </w:tr>
      <w:tr w:rsidR="00180CC1" w:rsidRPr="003B12ED" w:rsidTr="007D245B">
        <w:tc>
          <w:tcPr>
            <w:tcW w:w="1478" w:type="dxa"/>
            <w:vMerge w:val="restart"/>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Current</w:t>
            </w:r>
          </w:p>
        </w:tc>
        <w:tc>
          <w:tcPr>
            <w:tcW w:w="2004"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Submitted</w:t>
            </w:r>
          </w:p>
        </w:tc>
        <w:tc>
          <w:tcPr>
            <w:tcW w:w="932"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040"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999"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672"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091"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r>
      <w:tr w:rsidR="00180CC1" w:rsidRPr="003B12ED" w:rsidTr="007D245B">
        <w:tc>
          <w:tcPr>
            <w:tcW w:w="1478" w:type="dxa"/>
            <w:vMerge/>
            <w:tcBorders>
              <w:top w:val="single" w:sz="4" w:space="0" w:color="000000"/>
              <w:left w:val="single" w:sz="4" w:space="0" w:color="000000"/>
              <w:bottom w:val="single" w:sz="4" w:space="0" w:color="000000"/>
              <w:right w:val="single" w:sz="4" w:space="0" w:color="000000"/>
            </w:tcBorders>
            <w:vAlign w:val="center"/>
            <w:hideMark/>
          </w:tcPr>
          <w:p w:rsidR="00180CC1" w:rsidRPr="003B12ED" w:rsidRDefault="00180CC1">
            <w:pPr>
              <w:widowControl/>
              <w:autoSpaceDE/>
              <w:autoSpaceDN/>
              <w:rPr>
                <w:rFonts w:ascii="Times New Roman" w:eastAsia="Times New Roman" w:hAnsi="Times New Roman" w:cs="Times New Roman"/>
                <w:color w:val="222222"/>
                <w:szCs w:val="24"/>
              </w:rPr>
            </w:pPr>
          </w:p>
        </w:tc>
        <w:tc>
          <w:tcPr>
            <w:tcW w:w="2004"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Ongoing</w:t>
            </w:r>
          </w:p>
        </w:tc>
        <w:tc>
          <w:tcPr>
            <w:tcW w:w="932"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040"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999"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672"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091"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r>
      <w:tr w:rsidR="00180CC1" w:rsidRPr="003B12ED" w:rsidTr="007D245B">
        <w:tc>
          <w:tcPr>
            <w:tcW w:w="1478" w:type="dxa"/>
            <w:vMerge/>
            <w:tcBorders>
              <w:top w:val="single" w:sz="4" w:space="0" w:color="000000"/>
              <w:left w:val="single" w:sz="4" w:space="0" w:color="000000"/>
              <w:bottom w:val="single" w:sz="4" w:space="0" w:color="000000"/>
              <w:right w:val="single" w:sz="4" w:space="0" w:color="000000"/>
            </w:tcBorders>
            <w:vAlign w:val="center"/>
            <w:hideMark/>
          </w:tcPr>
          <w:p w:rsidR="00180CC1" w:rsidRPr="003B12ED" w:rsidRDefault="00180CC1">
            <w:pPr>
              <w:widowControl/>
              <w:autoSpaceDE/>
              <w:autoSpaceDN/>
              <w:rPr>
                <w:rFonts w:ascii="Times New Roman" w:eastAsia="Times New Roman" w:hAnsi="Times New Roman" w:cs="Times New Roman"/>
                <w:color w:val="222222"/>
                <w:szCs w:val="24"/>
              </w:rPr>
            </w:pPr>
          </w:p>
        </w:tc>
        <w:tc>
          <w:tcPr>
            <w:tcW w:w="2004"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Completed</w:t>
            </w:r>
          </w:p>
        </w:tc>
        <w:tc>
          <w:tcPr>
            <w:tcW w:w="932"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040"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999"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672"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091"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r>
      <w:tr w:rsidR="00180CC1" w:rsidRPr="003B12ED" w:rsidTr="007D245B">
        <w:tc>
          <w:tcPr>
            <w:tcW w:w="1478" w:type="dxa"/>
            <w:vMerge w:val="restart"/>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Preceding</w:t>
            </w:r>
          </w:p>
        </w:tc>
        <w:tc>
          <w:tcPr>
            <w:tcW w:w="2004"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Submitted</w:t>
            </w:r>
          </w:p>
        </w:tc>
        <w:tc>
          <w:tcPr>
            <w:tcW w:w="932"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040"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999"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672"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091"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r>
      <w:tr w:rsidR="00180CC1" w:rsidRPr="003B12ED" w:rsidTr="007D245B">
        <w:tc>
          <w:tcPr>
            <w:tcW w:w="1478" w:type="dxa"/>
            <w:vMerge/>
            <w:tcBorders>
              <w:top w:val="single" w:sz="4" w:space="0" w:color="000000"/>
              <w:left w:val="single" w:sz="4" w:space="0" w:color="000000"/>
              <w:bottom w:val="single" w:sz="4" w:space="0" w:color="000000"/>
              <w:right w:val="single" w:sz="4" w:space="0" w:color="000000"/>
            </w:tcBorders>
            <w:vAlign w:val="center"/>
            <w:hideMark/>
          </w:tcPr>
          <w:p w:rsidR="00180CC1" w:rsidRPr="003B12ED" w:rsidRDefault="00180CC1">
            <w:pPr>
              <w:widowControl/>
              <w:autoSpaceDE/>
              <w:autoSpaceDN/>
              <w:rPr>
                <w:rFonts w:ascii="Times New Roman" w:eastAsia="Times New Roman" w:hAnsi="Times New Roman" w:cs="Times New Roman"/>
                <w:color w:val="222222"/>
                <w:szCs w:val="24"/>
              </w:rPr>
            </w:pPr>
          </w:p>
        </w:tc>
        <w:tc>
          <w:tcPr>
            <w:tcW w:w="2004"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Ongoing</w:t>
            </w:r>
          </w:p>
        </w:tc>
        <w:tc>
          <w:tcPr>
            <w:tcW w:w="932"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040"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999"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672"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091"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r>
      <w:tr w:rsidR="00180CC1" w:rsidRPr="003B12ED" w:rsidTr="007D245B">
        <w:tc>
          <w:tcPr>
            <w:tcW w:w="1478" w:type="dxa"/>
            <w:vMerge/>
            <w:tcBorders>
              <w:top w:val="single" w:sz="4" w:space="0" w:color="000000"/>
              <w:left w:val="single" w:sz="4" w:space="0" w:color="000000"/>
              <w:bottom w:val="single" w:sz="4" w:space="0" w:color="000000"/>
              <w:right w:val="single" w:sz="4" w:space="0" w:color="000000"/>
            </w:tcBorders>
            <w:vAlign w:val="center"/>
            <w:hideMark/>
          </w:tcPr>
          <w:p w:rsidR="00180CC1" w:rsidRPr="003B12ED" w:rsidRDefault="00180CC1">
            <w:pPr>
              <w:widowControl/>
              <w:autoSpaceDE/>
              <w:autoSpaceDN/>
              <w:rPr>
                <w:rFonts w:ascii="Times New Roman" w:eastAsia="Times New Roman" w:hAnsi="Times New Roman" w:cs="Times New Roman"/>
                <w:color w:val="222222"/>
                <w:szCs w:val="24"/>
              </w:rPr>
            </w:pPr>
          </w:p>
        </w:tc>
        <w:tc>
          <w:tcPr>
            <w:tcW w:w="2004"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Completed</w:t>
            </w:r>
          </w:p>
        </w:tc>
        <w:tc>
          <w:tcPr>
            <w:tcW w:w="932"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040"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999"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672"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1091"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r>
    </w:tbl>
    <w:p w:rsidR="00180CC1" w:rsidRPr="003B12ED" w:rsidRDefault="00180CC1" w:rsidP="00180CC1">
      <w:pPr>
        <w:shd w:val="clear" w:color="auto" w:fill="FFFFFF"/>
        <w:spacing w:line="253" w:lineRule="atLeast"/>
        <w:ind w:left="360"/>
        <w:jc w:val="both"/>
        <w:rPr>
          <w:rFonts w:ascii="Times New Roman" w:eastAsia="Times New Roman" w:hAnsi="Times New Roman" w:cs="Times New Roman"/>
          <w:color w:val="222222"/>
          <w:szCs w:val="24"/>
        </w:rPr>
      </w:pPr>
    </w:p>
    <w:p w:rsidR="00180CC1" w:rsidRPr="003B12ED" w:rsidRDefault="00180CC1" w:rsidP="00180CC1">
      <w:pPr>
        <w:shd w:val="clear" w:color="auto" w:fill="FFFFFF"/>
        <w:spacing w:line="253" w:lineRule="atLeast"/>
        <w:ind w:left="360"/>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12. Provide the number of M. Tech and Ph</w:t>
      </w:r>
      <w:r w:rsidR="008505BF">
        <w:rPr>
          <w:rFonts w:ascii="Times New Roman" w:eastAsia="Times New Roman" w:hAnsi="Times New Roman" w:cs="Times New Roman"/>
          <w:color w:val="222222"/>
          <w:szCs w:val="24"/>
        </w:rPr>
        <w:t>.D.</w:t>
      </w:r>
      <w:r w:rsidRPr="003B12ED">
        <w:rPr>
          <w:rFonts w:ascii="Times New Roman" w:eastAsia="Times New Roman" w:hAnsi="Times New Roman" w:cs="Times New Roman"/>
          <w:color w:val="222222"/>
          <w:szCs w:val="24"/>
        </w:rPr>
        <w:t xml:space="preserve"> Scholar. (The list should start with the CI, followed by Co-CIs)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6"/>
        <w:gridCol w:w="2325"/>
        <w:gridCol w:w="2324"/>
      </w:tblGrid>
      <w:tr w:rsidR="00180CC1" w:rsidRPr="003B12ED" w:rsidTr="00180CC1">
        <w:trPr>
          <w:jc w:val="center"/>
        </w:trPr>
        <w:tc>
          <w:tcPr>
            <w:tcW w:w="2296"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Scholar</w:t>
            </w:r>
          </w:p>
        </w:tc>
        <w:tc>
          <w:tcPr>
            <w:tcW w:w="2325"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Completed</w:t>
            </w:r>
          </w:p>
        </w:tc>
        <w:tc>
          <w:tcPr>
            <w:tcW w:w="2324"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Registered</w:t>
            </w:r>
          </w:p>
        </w:tc>
      </w:tr>
      <w:tr w:rsidR="00180CC1" w:rsidRPr="003B12ED" w:rsidTr="00180CC1">
        <w:trPr>
          <w:jc w:val="center"/>
        </w:trPr>
        <w:tc>
          <w:tcPr>
            <w:tcW w:w="2296"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M. Tech</w:t>
            </w:r>
          </w:p>
        </w:tc>
        <w:tc>
          <w:tcPr>
            <w:tcW w:w="2325"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2324"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r>
      <w:tr w:rsidR="00180CC1" w:rsidRPr="003B12ED" w:rsidTr="00180CC1">
        <w:trPr>
          <w:jc w:val="center"/>
        </w:trPr>
        <w:tc>
          <w:tcPr>
            <w:tcW w:w="2296" w:type="dxa"/>
            <w:tcBorders>
              <w:top w:val="single" w:sz="4" w:space="0" w:color="000000"/>
              <w:left w:val="single" w:sz="4" w:space="0" w:color="000000"/>
              <w:bottom w:val="single" w:sz="4" w:space="0" w:color="000000"/>
              <w:right w:val="single" w:sz="4" w:space="0" w:color="000000"/>
            </w:tcBorders>
            <w:hideMark/>
          </w:tcPr>
          <w:p w:rsidR="00180CC1" w:rsidRPr="003B12ED" w:rsidRDefault="00180CC1">
            <w:pPr>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Ph</w:t>
            </w:r>
            <w:r w:rsidR="008505BF">
              <w:rPr>
                <w:rFonts w:ascii="Times New Roman" w:eastAsia="Times New Roman" w:hAnsi="Times New Roman" w:cs="Times New Roman"/>
                <w:color w:val="222222"/>
                <w:szCs w:val="24"/>
              </w:rPr>
              <w:t>.</w:t>
            </w:r>
            <w:r w:rsidRPr="003B12ED">
              <w:rPr>
                <w:rFonts w:ascii="Times New Roman" w:eastAsia="Times New Roman" w:hAnsi="Times New Roman" w:cs="Times New Roman"/>
                <w:color w:val="222222"/>
                <w:szCs w:val="24"/>
              </w:rPr>
              <w:t>D</w:t>
            </w:r>
            <w:r w:rsidR="008505BF">
              <w:rPr>
                <w:rFonts w:ascii="Times New Roman" w:eastAsia="Times New Roman" w:hAnsi="Times New Roman" w:cs="Times New Roman"/>
                <w:color w:val="222222"/>
                <w:szCs w:val="24"/>
              </w:rPr>
              <w:t>.</w:t>
            </w:r>
          </w:p>
        </w:tc>
        <w:tc>
          <w:tcPr>
            <w:tcW w:w="2325"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c>
          <w:tcPr>
            <w:tcW w:w="2324" w:type="dxa"/>
            <w:tcBorders>
              <w:top w:val="single" w:sz="4" w:space="0" w:color="000000"/>
              <w:left w:val="single" w:sz="4" w:space="0" w:color="000000"/>
              <w:bottom w:val="single" w:sz="4" w:space="0" w:color="000000"/>
              <w:right w:val="single" w:sz="4" w:space="0" w:color="000000"/>
            </w:tcBorders>
          </w:tcPr>
          <w:p w:rsidR="00180CC1" w:rsidRPr="003B12ED" w:rsidRDefault="00180CC1">
            <w:pPr>
              <w:spacing w:line="253" w:lineRule="atLeast"/>
              <w:jc w:val="both"/>
              <w:rPr>
                <w:rFonts w:ascii="Times New Roman" w:eastAsia="Times New Roman" w:hAnsi="Times New Roman" w:cs="Times New Roman"/>
                <w:color w:val="222222"/>
                <w:szCs w:val="24"/>
              </w:rPr>
            </w:pPr>
          </w:p>
        </w:tc>
      </w:tr>
    </w:tbl>
    <w:p w:rsidR="00180CC1" w:rsidRPr="003B12ED" w:rsidRDefault="00180CC1" w:rsidP="00180CC1">
      <w:pPr>
        <w:shd w:val="clear" w:color="auto" w:fill="FFFFFF"/>
        <w:spacing w:line="253" w:lineRule="atLeast"/>
        <w:ind w:left="360"/>
        <w:jc w:val="both"/>
        <w:rPr>
          <w:rFonts w:ascii="Times New Roman" w:eastAsia="Times New Roman" w:hAnsi="Times New Roman" w:cs="Times New Roman"/>
          <w:color w:val="222222"/>
          <w:szCs w:val="24"/>
        </w:rPr>
      </w:pPr>
    </w:p>
    <w:p w:rsidR="00180CC1" w:rsidRPr="003B12ED" w:rsidRDefault="00180CC1" w:rsidP="00180CC1">
      <w:pPr>
        <w:shd w:val="clear" w:color="auto" w:fill="FFFFFF"/>
        <w:spacing w:line="253" w:lineRule="atLeast"/>
        <w:ind w:left="360"/>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13. Details of Teaching Load in the current semester and immediate preceding semester (excluding Summer Semester) with the CI and his Group. (The list should start with the CI, followed by Co-CIs)</w:t>
      </w:r>
    </w:p>
    <w:p w:rsidR="00180CC1" w:rsidRPr="003B12ED" w:rsidRDefault="00180CC1" w:rsidP="00180CC1">
      <w:pPr>
        <w:shd w:val="clear" w:color="auto" w:fill="FFFFFF"/>
        <w:spacing w:line="253" w:lineRule="atLeast"/>
        <w:ind w:left="360"/>
        <w:jc w:val="both"/>
        <w:rPr>
          <w:rFonts w:ascii="Times New Roman" w:eastAsia="Times New Roman" w:hAnsi="Times New Roman" w:cs="Times New Roman"/>
          <w:color w:val="222222"/>
          <w:szCs w:val="24"/>
        </w:rPr>
      </w:pPr>
    </w:p>
    <w:tbl>
      <w:tblPr>
        <w:tblW w:w="9119" w:type="dxa"/>
        <w:jc w:val="center"/>
        <w:tblCellMar>
          <w:left w:w="0" w:type="dxa"/>
          <w:right w:w="0" w:type="dxa"/>
        </w:tblCellMar>
        <w:tblLook w:val="04A0" w:firstRow="1" w:lastRow="0" w:firstColumn="1" w:lastColumn="0" w:noHBand="0" w:noVBand="1"/>
      </w:tblPr>
      <w:tblGrid>
        <w:gridCol w:w="1456"/>
        <w:gridCol w:w="2088"/>
        <w:gridCol w:w="4377"/>
        <w:gridCol w:w="1198"/>
      </w:tblGrid>
      <w:tr w:rsidR="00180CC1" w:rsidRPr="003B12ED" w:rsidTr="007D245B">
        <w:trPr>
          <w:trHeight w:val="288"/>
          <w:jc w:val="center"/>
        </w:trPr>
        <w:tc>
          <w:tcPr>
            <w:tcW w:w="1266" w:type="dxa"/>
            <w:vMerge w:val="restart"/>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vAlign w:val="center"/>
            <w:hideMark/>
          </w:tcPr>
          <w:p w:rsidR="00180CC1" w:rsidRPr="003B12ED" w:rsidRDefault="00180CC1">
            <w:pPr>
              <w:shd w:val="clear" w:color="auto" w:fill="FFFFFF"/>
              <w:spacing w:line="253" w:lineRule="atLeast"/>
              <w:ind w:left="42"/>
              <w:jc w:val="center"/>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Semester</w:t>
            </w:r>
          </w:p>
        </w:tc>
        <w:tc>
          <w:tcPr>
            <w:tcW w:w="2121"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rsidR="00180CC1" w:rsidRPr="003B12ED" w:rsidRDefault="00180CC1">
            <w:pPr>
              <w:shd w:val="clear" w:color="auto" w:fill="FFFFFF"/>
              <w:spacing w:line="253" w:lineRule="atLeast"/>
              <w:ind w:left="26" w:hanging="26"/>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 xml:space="preserve">Name and Department of CI </w:t>
            </w:r>
          </w:p>
        </w:tc>
        <w:tc>
          <w:tcPr>
            <w:tcW w:w="5732" w:type="dxa"/>
            <w:gridSpan w:val="2"/>
            <w:tcBorders>
              <w:top w:val="single" w:sz="8" w:space="0" w:color="000000"/>
              <w:left w:val="single" w:sz="8" w:space="0" w:color="000000"/>
              <w:bottom w:val="single" w:sz="8" w:space="0" w:color="000000"/>
              <w:right w:val="single" w:sz="8" w:space="0" w:color="000000"/>
            </w:tcBorders>
          </w:tcPr>
          <w:p w:rsidR="00180CC1" w:rsidRPr="003B12ED" w:rsidRDefault="00180CC1">
            <w:pPr>
              <w:shd w:val="clear" w:color="auto" w:fill="FFFFFF"/>
              <w:spacing w:line="253" w:lineRule="atLeast"/>
              <w:ind w:left="360"/>
              <w:jc w:val="both"/>
              <w:rPr>
                <w:rFonts w:ascii="Times New Roman" w:eastAsia="Times New Roman" w:hAnsi="Times New Roman" w:cs="Times New Roman"/>
                <w:color w:val="222222"/>
                <w:szCs w:val="24"/>
              </w:rPr>
            </w:pPr>
          </w:p>
        </w:tc>
      </w:tr>
      <w:tr w:rsidR="00180CC1" w:rsidRPr="003B12ED" w:rsidTr="007D245B">
        <w:trPr>
          <w:trHeight w:val="333"/>
          <w:jc w:val="center"/>
        </w:trPr>
        <w:tc>
          <w:tcPr>
            <w:tcW w:w="1266" w:type="dxa"/>
            <w:vMerge/>
            <w:tcBorders>
              <w:top w:val="single" w:sz="8" w:space="0" w:color="000000"/>
              <w:left w:val="single" w:sz="8" w:space="0" w:color="000000"/>
              <w:bottom w:val="single" w:sz="8" w:space="0" w:color="000000"/>
              <w:right w:val="single" w:sz="8" w:space="0" w:color="000000"/>
            </w:tcBorders>
            <w:vAlign w:val="center"/>
            <w:hideMark/>
          </w:tcPr>
          <w:p w:rsidR="00180CC1" w:rsidRPr="003B12ED" w:rsidRDefault="00180CC1">
            <w:pPr>
              <w:widowControl/>
              <w:autoSpaceDE/>
              <w:autoSpaceDN/>
              <w:rPr>
                <w:rFonts w:ascii="Times New Roman" w:eastAsia="Times New Roman" w:hAnsi="Times New Roman" w:cs="Times New Roman"/>
                <w:color w:val="222222"/>
                <w:szCs w:val="24"/>
              </w:rPr>
            </w:pPr>
          </w:p>
        </w:tc>
        <w:tc>
          <w:tcPr>
            <w:tcW w:w="2121"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rsidR="00180CC1" w:rsidRPr="003B12ED" w:rsidRDefault="00180CC1">
            <w:pPr>
              <w:shd w:val="clear" w:color="auto" w:fill="FFFFFF"/>
              <w:spacing w:line="253" w:lineRule="atLeast"/>
              <w:ind w:left="26" w:right="-169" w:hanging="26"/>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 xml:space="preserve">S. No. </w:t>
            </w:r>
          </w:p>
        </w:tc>
        <w:tc>
          <w:tcPr>
            <w:tcW w:w="4503"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rsidR="00180CC1" w:rsidRPr="003B12ED" w:rsidRDefault="00180CC1">
            <w:pPr>
              <w:shd w:val="clear" w:color="auto" w:fill="FFFFFF"/>
              <w:spacing w:line="253" w:lineRule="atLeast"/>
              <w:ind w:left="360"/>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 xml:space="preserve">Name and Code of the Subject </w:t>
            </w:r>
          </w:p>
        </w:tc>
        <w:tc>
          <w:tcPr>
            <w:tcW w:w="1229"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rsidR="00180CC1" w:rsidRPr="003B12ED" w:rsidRDefault="00180CC1">
            <w:pPr>
              <w:shd w:val="clear" w:color="auto" w:fill="FFFFFF"/>
              <w:spacing w:line="253" w:lineRule="atLeast"/>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 xml:space="preserve">L-T-P </w:t>
            </w:r>
          </w:p>
        </w:tc>
      </w:tr>
      <w:tr w:rsidR="00180CC1" w:rsidRPr="003B12ED" w:rsidTr="007D245B">
        <w:trPr>
          <w:trHeight w:val="338"/>
          <w:jc w:val="center"/>
        </w:trPr>
        <w:tc>
          <w:tcPr>
            <w:tcW w:w="1266"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rsidR="00180CC1" w:rsidRPr="003B12ED" w:rsidRDefault="00180CC1">
            <w:pPr>
              <w:shd w:val="clear" w:color="auto" w:fill="FFFFFF"/>
              <w:spacing w:line="253" w:lineRule="atLeast"/>
              <w:ind w:left="360"/>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 xml:space="preserve">Current </w:t>
            </w:r>
          </w:p>
        </w:tc>
        <w:tc>
          <w:tcPr>
            <w:tcW w:w="2121"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rsidR="00180CC1" w:rsidRPr="003B12ED" w:rsidRDefault="00180CC1">
            <w:pPr>
              <w:rPr>
                <w:rFonts w:ascii="Times New Roman" w:eastAsia="Times New Roman" w:hAnsi="Times New Roman" w:cs="Times New Roman"/>
                <w:color w:val="222222"/>
                <w:szCs w:val="24"/>
              </w:rPr>
            </w:pPr>
          </w:p>
        </w:tc>
        <w:tc>
          <w:tcPr>
            <w:tcW w:w="4503"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229"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rsidR="00180CC1" w:rsidRPr="003B12ED" w:rsidRDefault="00180CC1">
            <w:pPr>
              <w:widowControl/>
              <w:autoSpaceDE/>
              <w:autoSpaceDN/>
              <w:rPr>
                <w:rFonts w:ascii="Times New Roman" w:eastAsia="Calibri" w:hAnsi="Times New Roman" w:cs="Times New Roman"/>
                <w:szCs w:val="24"/>
                <w:lang w:val="en-IN" w:eastAsia="en-IN"/>
              </w:rPr>
            </w:pPr>
          </w:p>
        </w:tc>
      </w:tr>
      <w:tr w:rsidR="00180CC1" w:rsidRPr="003B12ED" w:rsidTr="007D245B">
        <w:trPr>
          <w:trHeight w:val="338"/>
          <w:jc w:val="center"/>
        </w:trPr>
        <w:tc>
          <w:tcPr>
            <w:tcW w:w="1266"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rsidR="00180CC1" w:rsidRPr="003B12ED" w:rsidRDefault="00180CC1">
            <w:pPr>
              <w:shd w:val="clear" w:color="auto" w:fill="FFFFFF"/>
              <w:spacing w:line="253" w:lineRule="atLeast"/>
              <w:ind w:left="360"/>
              <w:jc w:val="both"/>
              <w:rPr>
                <w:rFonts w:ascii="Times New Roman" w:eastAsia="Times New Roman" w:hAnsi="Times New Roman" w:cs="Times New Roman"/>
                <w:color w:val="222222"/>
                <w:szCs w:val="24"/>
              </w:rPr>
            </w:pPr>
            <w:r w:rsidRPr="003B12ED">
              <w:rPr>
                <w:rFonts w:ascii="Times New Roman" w:eastAsia="Times New Roman" w:hAnsi="Times New Roman" w:cs="Times New Roman"/>
                <w:color w:val="222222"/>
                <w:szCs w:val="24"/>
              </w:rPr>
              <w:t xml:space="preserve">Preceding </w:t>
            </w:r>
          </w:p>
        </w:tc>
        <w:tc>
          <w:tcPr>
            <w:tcW w:w="2121"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rsidR="00180CC1" w:rsidRPr="003B12ED" w:rsidRDefault="00180CC1">
            <w:pPr>
              <w:rPr>
                <w:rFonts w:ascii="Times New Roman" w:eastAsia="Times New Roman" w:hAnsi="Times New Roman" w:cs="Times New Roman"/>
                <w:color w:val="222222"/>
                <w:szCs w:val="24"/>
              </w:rPr>
            </w:pPr>
          </w:p>
        </w:tc>
        <w:tc>
          <w:tcPr>
            <w:tcW w:w="4503"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229"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rsidR="00180CC1" w:rsidRPr="003B12ED" w:rsidRDefault="00180CC1">
            <w:pPr>
              <w:widowControl/>
              <w:autoSpaceDE/>
              <w:autoSpaceDN/>
              <w:rPr>
                <w:rFonts w:ascii="Times New Roman" w:eastAsia="Calibri" w:hAnsi="Times New Roman" w:cs="Times New Roman"/>
                <w:szCs w:val="24"/>
                <w:lang w:val="en-IN" w:eastAsia="en-IN"/>
              </w:rPr>
            </w:pPr>
          </w:p>
        </w:tc>
      </w:tr>
    </w:tbl>
    <w:p w:rsidR="00180CC1" w:rsidRPr="003B12ED" w:rsidRDefault="00180CC1" w:rsidP="00180CC1">
      <w:pPr>
        <w:jc w:val="both"/>
        <w:rPr>
          <w:rFonts w:ascii="Times New Roman" w:hAnsi="Times New Roman" w:cs="Times New Roman"/>
          <w:szCs w:val="24"/>
        </w:rPr>
      </w:pPr>
    </w:p>
    <w:p w:rsidR="00180CC1" w:rsidRPr="003B12ED" w:rsidRDefault="00180CC1" w:rsidP="00180CC1">
      <w:pPr>
        <w:jc w:val="both"/>
        <w:rPr>
          <w:rFonts w:ascii="Times New Roman" w:hAnsi="Times New Roman" w:cs="Times New Roman"/>
          <w:szCs w:val="24"/>
        </w:rPr>
      </w:pPr>
    </w:p>
    <w:p w:rsidR="00180CC1" w:rsidRPr="003B12ED" w:rsidRDefault="00180CC1" w:rsidP="00180CC1">
      <w:pPr>
        <w:jc w:val="both"/>
        <w:rPr>
          <w:rFonts w:ascii="Times New Roman" w:hAnsi="Times New Roman" w:cs="Times New Roman"/>
          <w:szCs w:val="24"/>
        </w:rPr>
      </w:pPr>
      <w:r w:rsidRPr="003B12ED">
        <w:rPr>
          <w:rFonts w:ascii="Times New Roman" w:hAnsi="Times New Roman" w:cs="Times New Roman"/>
          <w:szCs w:val="24"/>
        </w:rPr>
        <w:t>Signature of HOD/ HOC</w:t>
      </w:r>
      <w:r w:rsidRPr="003B12ED">
        <w:rPr>
          <w:rFonts w:ascii="Times New Roman" w:hAnsi="Times New Roman" w:cs="Times New Roman"/>
          <w:szCs w:val="24"/>
        </w:rPr>
        <w:tab/>
      </w:r>
      <w:r w:rsidRPr="003B12ED">
        <w:rPr>
          <w:rFonts w:ascii="Times New Roman" w:hAnsi="Times New Roman" w:cs="Times New Roman"/>
          <w:szCs w:val="24"/>
        </w:rPr>
        <w:tab/>
      </w:r>
      <w:r w:rsidRPr="003B12ED">
        <w:rPr>
          <w:rFonts w:ascii="Times New Roman" w:hAnsi="Times New Roman" w:cs="Times New Roman"/>
          <w:szCs w:val="24"/>
        </w:rPr>
        <w:tab/>
      </w:r>
      <w:r w:rsidRPr="003B12ED">
        <w:rPr>
          <w:rFonts w:ascii="Times New Roman" w:hAnsi="Times New Roman" w:cs="Times New Roman"/>
          <w:szCs w:val="24"/>
        </w:rPr>
        <w:tab/>
        <w:t>Signature of the Consultant-in-Charge</w:t>
      </w:r>
    </w:p>
    <w:p w:rsidR="00180CC1" w:rsidRPr="003B12ED" w:rsidRDefault="00180CC1" w:rsidP="00180CC1">
      <w:pPr>
        <w:jc w:val="both"/>
        <w:rPr>
          <w:rFonts w:ascii="Times New Roman" w:hAnsi="Times New Roman" w:cs="Times New Roman"/>
          <w:szCs w:val="24"/>
        </w:rPr>
      </w:pPr>
      <w:r w:rsidRPr="003B12ED">
        <w:rPr>
          <w:rFonts w:ascii="Times New Roman" w:hAnsi="Times New Roman" w:cs="Times New Roman"/>
          <w:szCs w:val="24"/>
        </w:rPr>
        <w:t>Date:</w:t>
      </w:r>
      <w:r w:rsidRPr="003B12ED">
        <w:rPr>
          <w:rFonts w:ascii="Times New Roman" w:hAnsi="Times New Roman" w:cs="Times New Roman"/>
          <w:szCs w:val="24"/>
        </w:rPr>
        <w:tab/>
      </w:r>
      <w:r w:rsidRPr="003B12ED">
        <w:rPr>
          <w:rFonts w:ascii="Times New Roman" w:hAnsi="Times New Roman" w:cs="Times New Roman"/>
          <w:szCs w:val="24"/>
        </w:rPr>
        <w:tab/>
      </w:r>
      <w:r w:rsidRPr="003B12ED">
        <w:rPr>
          <w:rFonts w:ascii="Times New Roman" w:hAnsi="Times New Roman" w:cs="Times New Roman"/>
          <w:szCs w:val="24"/>
        </w:rPr>
        <w:tab/>
      </w:r>
      <w:r w:rsidRPr="003B12ED">
        <w:rPr>
          <w:rFonts w:ascii="Times New Roman" w:hAnsi="Times New Roman" w:cs="Times New Roman"/>
          <w:szCs w:val="24"/>
        </w:rPr>
        <w:tab/>
      </w:r>
      <w:r w:rsidRPr="003B12ED">
        <w:rPr>
          <w:rFonts w:ascii="Times New Roman" w:hAnsi="Times New Roman" w:cs="Times New Roman"/>
          <w:szCs w:val="24"/>
        </w:rPr>
        <w:tab/>
      </w:r>
      <w:r w:rsidRPr="003B12ED">
        <w:rPr>
          <w:rFonts w:ascii="Times New Roman" w:hAnsi="Times New Roman" w:cs="Times New Roman"/>
          <w:szCs w:val="24"/>
        </w:rPr>
        <w:tab/>
      </w:r>
      <w:r w:rsidRPr="003B12ED">
        <w:rPr>
          <w:rFonts w:ascii="Times New Roman" w:hAnsi="Times New Roman" w:cs="Times New Roman"/>
          <w:szCs w:val="24"/>
        </w:rPr>
        <w:tab/>
        <w:t>Date:</w:t>
      </w:r>
    </w:p>
    <w:p w:rsidR="00180CC1" w:rsidRPr="003B12ED" w:rsidRDefault="00180CC1" w:rsidP="00180CC1">
      <w:pPr>
        <w:jc w:val="both"/>
        <w:rPr>
          <w:rFonts w:ascii="Times New Roman" w:hAnsi="Times New Roman" w:cs="Times New Roman"/>
          <w:szCs w:val="24"/>
        </w:rPr>
      </w:pPr>
    </w:p>
    <w:p w:rsidR="00180CC1" w:rsidRPr="003B12ED" w:rsidRDefault="00180CC1" w:rsidP="00180CC1">
      <w:pPr>
        <w:jc w:val="both"/>
        <w:rPr>
          <w:rFonts w:ascii="Times New Roman" w:hAnsi="Times New Roman" w:cs="Times New Roman"/>
          <w:szCs w:val="24"/>
        </w:rPr>
      </w:pPr>
      <w:r w:rsidRPr="003B12ED">
        <w:rPr>
          <w:rFonts w:ascii="Times New Roman" w:hAnsi="Times New Roman" w:cs="Times New Roman"/>
          <w:szCs w:val="24"/>
        </w:rPr>
        <w:t>(Project originating from Centers/Schools shall be routed through the respective HODs of the CI and Co-CIs).</w:t>
      </w:r>
    </w:p>
    <w:p w:rsidR="00180CC1" w:rsidRPr="003B12ED" w:rsidRDefault="00180CC1" w:rsidP="00180CC1">
      <w:pPr>
        <w:jc w:val="both"/>
        <w:rPr>
          <w:rFonts w:ascii="Times New Roman" w:hAnsi="Times New Roman" w:cs="Times New Roman"/>
          <w:szCs w:val="24"/>
        </w:rPr>
      </w:pPr>
    </w:p>
    <w:p w:rsidR="00180CC1" w:rsidRPr="003B12ED" w:rsidRDefault="00180CC1" w:rsidP="00180CC1">
      <w:pPr>
        <w:jc w:val="both"/>
        <w:rPr>
          <w:rFonts w:ascii="Times New Roman" w:hAnsi="Times New Roman" w:cs="Times New Roman"/>
          <w:szCs w:val="24"/>
        </w:rPr>
      </w:pPr>
      <w:r w:rsidRPr="003B12ED">
        <w:rPr>
          <w:rFonts w:ascii="Times New Roman" w:hAnsi="Times New Roman" w:cs="Times New Roman"/>
          <w:szCs w:val="24"/>
        </w:rPr>
        <w:t>---------------------------------------------------------------------------------------------------------------------</w:t>
      </w:r>
    </w:p>
    <w:p w:rsidR="00180CC1" w:rsidRPr="00963D5C" w:rsidRDefault="00180CC1" w:rsidP="00963D5C">
      <w:pPr>
        <w:jc w:val="both"/>
        <w:rPr>
          <w:rFonts w:ascii="Times New Roman" w:hAnsi="Times New Roman" w:cs="Times New Roman"/>
          <w:szCs w:val="24"/>
        </w:rPr>
      </w:pPr>
      <w:bookmarkStart w:id="17" w:name="_Toc7620154"/>
      <w:r w:rsidRPr="00963D5C">
        <w:rPr>
          <w:rFonts w:ascii="Times New Roman" w:hAnsi="Times New Roman" w:cs="Times New Roman"/>
          <w:szCs w:val="24"/>
        </w:rPr>
        <w:t>FOR OFFICIAL USE ONLY</w:t>
      </w:r>
      <w:bookmarkEnd w:id="17"/>
    </w:p>
    <w:p w:rsidR="00963D5C" w:rsidRDefault="00963D5C" w:rsidP="00180CC1">
      <w:pPr>
        <w:jc w:val="both"/>
        <w:rPr>
          <w:rFonts w:ascii="Times New Roman" w:hAnsi="Times New Roman" w:cs="Times New Roman"/>
          <w:szCs w:val="24"/>
        </w:rPr>
      </w:pPr>
    </w:p>
    <w:p w:rsidR="00180CC1" w:rsidRPr="003B12ED" w:rsidRDefault="00180CC1" w:rsidP="00180CC1">
      <w:pPr>
        <w:jc w:val="both"/>
        <w:rPr>
          <w:rFonts w:ascii="Times New Roman" w:hAnsi="Times New Roman" w:cs="Times New Roman"/>
          <w:szCs w:val="24"/>
        </w:rPr>
      </w:pPr>
      <w:r w:rsidRPr="003B12ED">
        <w:rPr>
          <w:rFonts w:ascii="Times New Roman" w:hAnsi="Times New Roman" w:cs="Times New Roman"/>
          <w:szCs w:val="24"/>
        </w:rPr>
        <w:t>Dean (R&amp;D)</w:t>
      </w:r>
    </w:p>
    <w:p w:rsidR="00180CC1" w:rsidRPr="003B12ED" w:rsidRDefault="00180CC1" w:rsidP="00180CC1">
      <w:pPr>
        <w:pStyle w:val="BodyText"/>
        <w:ind w:left="659" w:right="678"/>
        <w:jc w:val="both"/>
        <w:rPr>
          <w:rFonts w:ascii="Times New Roman" w:hAnsi="Times New Roman"/>
          <w:sz w:val="22"/>
        </w:rPr>
      </w:pPr>
    </w:p>
    <w:p w:rsidR="00180CC1" w:rsidRPr="003B12ED" w:rsidRDefault="00180CC1" w:rsidP="00180CC1">
      <w:pPr>
        <w:pStyle w:val="BodyText"/>
        <w:ind w:left="659" w:right="678"/>
        <w:jc w:val="center"/>
        <w:rPr>
          <w:rFonts w:ascii="Times New Roman" w:hAnsi="Times New Roman"/>
          <w:sz w:val="22"/>
        </w:rPr>
      </w:pPr>
    </w:p>
    <w:p w:rsidR="00180CC1" w:rsidRPr="003B12ED" w:rsidRDefault="00180CC1" w:rsidP="00180CC1">
      <w:pPr>
        <w:pStyle w:val="BodyText"/>
        <w:ind w:right="678"/>
        <w:jc w:val="both"/>
        <w:rPr>
          <w:rFonts w:ascii="Times New Roman" w:hAnsi="Times New Roman"/>
          <w:sz w:val="22"/>
        </w:rPr>
      </w:pPr>
    </w:p>
    <w:p w:rsidR="00180CC1" w:rsidRPr="003B12ED" w:rsidRDefault="00180CC1" w:rsidP="00180CC1">
      <w:pPr>
        <w:pStyle w:val="BodyText"/>
        <w:ind w:right="678"/>
        <w:jc w:val="both"/>
        <w:rPr>
          <w:rFonts w:ascii="Times New Roman" w:hAnsi="Times New Roman"/>
          <w:sz w:val="22"/>
        </w:rPr>
      </w:pPr>
    </w:p>
    <w:p w:rsidR="00180CC1" w:rsidRPr="003B12ED" w:rsidRDefault="00180CC1" w:rsidP="00180CC1">
      <w:pPr>
        <w:rPr>
          <w:rFonts w:ascii="Times New Roman" w:hAnsi="Times New Roman" w:cs="Times New Roman"/>
          <w:b/>
          <w:szCs w:val="24"/>
        </w:rPr>
      </w:pPr>
      <w:r w:rsidRPr="003B12ED">
        <w:rPr>
          <w:rFonts w:ascii="Times New Roman" w:hAnsi="Times New Roman" w:cs="Times New Roman"/>
          <w:b/>
          <w:szCs w:val="24"/>
        </w:rPr>
        <w:t xml:space="preserve">                                                                                                                                                                   </w:t>
      </w:r>
    </w:p>
    <w:p w:rsidR="00180CC1" w:rsidRPr="003B12ED" w:rsidRDefault="00180CC1" w:rsidP="00180CC1">
      <w:pPr>
        <w:jc w:val="right"/>
        <w:rPr>
          <w:rFonts w:ascii="Times New Roman" w:hAnsi="Times New Roman" w:cs="Times New Roman"/>
          <w:b/>
          <w:szCs w:val="24"/>
        </w:rPr>
      </w:pPr>
      <w:r w:rsidRPr="003B12ED">
        <w:rPr>
          <w:rFonts w:ascii="Times New Roman" w:hAnsi="Times New Roman" w:cs="Times New Roman"/>
          <w:b/>
          <w:szCs w:val="24"/>
        </w:rPr>
        <w:br w:type="page"/>
      </w:r>
      <w:r w:rsidR="00933567" w:rsidRPr="003B12ED">
        <w:rPr>
          <w:rFonts w:ascii="Times New Roman" w:hAnsi="Times New Roman" w:cs="Times New Roman"/>
          <w:b/>
          <w:szCs w:val="24"/>
        </w:rPr>
        <w:lastRenderedPageBreak/>
        <w:t>FORM NO.</w:t>
      </w:r>
      <w:r w:rsidR="00933567">
        <w:rPr>
          <w:rFonts w:ascii="Times New Roman" w:hAnsi="Times New Roman" w:cs="Times New Roman"/>
          <w:b/>
          <w:szCs w:val="24"/>
        </w:rPr>
        <w:t xml:space="preserve">: </w:t>
      </w:r>
      <w:r w:rsidRPr="003B12ED">
        <w:rPr>
          <w:rFonts w:ascii="Times New Roman" w:hAnsi="Times New Roman" w:cs="Times New Roman"/>
          <w:b/>
          <w:szCs w:val="24"/>
        </w:rPr>
        <w:t>CONS-2</w:t>
      </w:r>
    </w:p>
    <w:p w:rsidR="00180CC1" w:rsidRPr="003B12ED" w:rsidRDefault="00180CC1" w:rsidP="00180CC1">
      <w:pPr>
        <w:rPr>
          <w:rFonts w:ascii="Times New Roman" w:hAnsi="Times New Roman" w:cs="Times New Roman"/>
          <w:szCs w:val="24"/>
        </w:rPr>
      </w:pPr>
    </w:p>
    <w:p w:rsidR="00180CC1" w:rsidRPr="003B12ED" w:rsidRDefault="00CF223E" w:rsidP="00180CC1">
      <w:pPr>
        <w:jc w:val="center"/>
        <w:rPr>
          <w:rFonts w:ascii="Times New Roman" w:hAnsi="Times New Roman" w:cs="Times New Roman"/>
          <w:b/>
          <w:noProof/>
          <w:szCs w:val="24"/>
          <w:lang w:bidi="hi-IN"/>
        </w:rPr>
      </w:pPr>
      <w:r w:rsidRPr="003B12ED">
        <w:rPr>
          <w:rFonts w:ascii="Times New Roman" w:hAnsi="Times New Roman" w:cs="Times New Roman"/>
          <w:noProof/>
          <w:szCs w:val="24"/>
          <w:lang w:val="en-IN" w:eastAsia="en-IN"/>
        </w:rPr>
        <mc:AlternateContent>
          <mc:Choice Requires="wps">
            <w:drawing>
              <wp:anchor distT="0" distB="0" distL="114300" distR="114300" simplePos="0" relativeHeight="251642880" behindDoc="0" locked="0" layoutInCell="1" allowOverlap="1">
                <wp:simplePos x="0" y="0"/>
                <wp:positionH relativeFrom="column">
                  <wp:posOffset>-267335</wp:posOffset>
                </wp:positionH>
                <wp:positionV relativeFrom="paragraph">
                  <wp:posOffset>-228600</wp:posOffset>
                </wp:positionV>
                <wp:extent cx="1069340" cy="1015365"/>
                <wp:effectExtent l="2540" t="0" r="4445" b="0"/>
                <wp:wrapNone/>
                <wp:docPr id="107"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1015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279" w:rsidRDefault="00F96279" w:rsidP="00180CC1">
                            <w:r>
                              <w:rPr>
                                <w:rFonts w:ascii="Calibri" w:eastAsia="Calibri" w:hAnsi="Calibri" w:cs="Times New Roman"/>
                                <w:noProof/>
                                <w:sz w:val="20"/>
                                <w:szCs w:val="20"/>
                                <w:lang w:val="en-IN" w:eastAsia="en-IN"/>
                              </w:rPr>
                              <w:drawing>
                                <wp:inline distT="0" distB="0" distL="0" distR="0">
                                  <wp:extent cx="887730" cy="925195"/>
                                  <wp:effectExtent l="0" t="0" r="0" b="0"/>
                                  <wp:docPr id="14" name="Picture 2" descr="Indian Institute of Technology (Indian School of Mines), Dhanba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an Institute of Technology (Indian School of Mines), Dhanbad log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7730" cy="92519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9" o:spid="_x0000_s1026" type="#_x0000_t202" style="position:absolute;left:0;text-align:left;margin-left:-21.05pt;margin-top:-18pt;width:84.2pt;height:79.95pt;z-index:2516428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" stroked="f">
                <v:textbox style="mso-fit-shape-to-text:t">
                  <w:txbxContent>
                    <w:p w:rsidR="00F96279" w:rsidRDefault="00F96279" w:rsidP="00180CC1">
                      <w:r>
                        <w:rPr>
                          <w:rFonts w:ascii="Calibri" w:eastAsia="Calibri" w:hAnsi="Calibri" w:cs="Times New Roman"/>
                          <w:noProof/>
                          <w:sz w:val="20"/>
                          <w:szCs w:val="20"/>
                          <w:lang w:val="en-IN" w:eastAsia="en-IN"/>
                        </w:rPr>
                        <w:drawing>
                          <wp:inline distT="0" distB="0" distL="0" distR="0">
                            <wp:extent cx="887730" cy="925195"/>
                            <wp:effectExtent l="0" t="0" r="0" b="0"/>
                            <wp:docPr id="14" name="Picture 2" descr="Indian Institute of Technology (Indian School of Mines), Dhanba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an Institute of Technology (Indian School of Mines), Dhanbad log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7730" cy="925195"/>
                                    </a:xfrm>
                                    <a:prstGeom prst="rect">
                                      <a:avLst/>
                                    </a:prstGeom>
                                    <a:noFill/>
                                    <a:ln>
                                      <a:noFill/>
                                    </a:ln>
                                  </pic:spPr>
                                </pic:pic>
                              </a:graphicData>
                            </a:graphic>
                          </wp:inline>
                        </w:drawing>
                      </w:r>
                    </w:p>
                  </w:txbxContent>
                </v:textbox>
              </v:shape>
            </w:pict>
          </mc:Fallback>
        </mc:AlternateContent>
      </w:r>
      <w:r w:rsidR="00180CC1" w:rsidRPr="003B12ED">
        <w:rPr>
          <w:rFonts w:ascii="Times New Roman" w:hAnsi="Times New Roman" w:cs="Times New Roman"/>
          <w:b/>
          <w:noProof/>
          <w:szCs w:val="24"/>
          <w:lang w:bidi="hi-IN"/>
        </w:rPr>
        <w:t>INDIAN INSTITUTE OF TECHNOLOGY</w:t>
      </w:r>
    </w:p>
    <w:p w:rsidR="00180CC1" w:rsidRPr="003B12ED" w:rsidRDefault="00180CC1" w:rsidP="00180CC1">
      <w:pPr>
        <w:jc w:val="center"/>
        <w:rPr>
          <w:rFonts w:ascii="Times New Roman" w:hAnsi="Times New Roman" w:cs="Times New Roman"/>
          <w:szCs w:val="24"/>
        </w:rPr>
      </w:pPr>
      <w:r w:rsidRPr="003B12ED">
        <w:rPr>
          <w:rFonts w:ascii="Times New Roman" w:hAnsi="Times New Roman" w:cs="Times New Roman"/>
          <w:noProof/>
          <w:szCs w:val="24"/>
          <w:lang w:bidi="hi-IN"/>
        </w:rPr>
        <w:t>(INDIAN SCHOOL OF MINES),</w:t>
      </w:r>
      <w:r w:rsidRPr="003B12ED">
        <w:rPr>
          <w:rFonts w:ascii="Times New Roman" w:hAnsi="Times New Roman" w:cs="Times New Roman"/>
          <w:szCs w:val="24"/>
        </w:rPr>
        <w:t xml:space="preserve"> DHANBAD</w:t>
      </w:r>
    </w:p>
    <w:p w:rsidR="00180CC1" w:rsidRPr="003B12ED" w:rsidRDefault="00180CC1" w:rsidP="00180CC1">
      <w:pPr>
        <w:jc w:val="center"/>
        <w:rPr>
          <w:rFonts w:ascii="Times New Roman" w:hAnsi="Times New Roman" w:cs="Times New Roman"/>
          <w:szCs w:val="24"/>
        </w:rPr>
      </w:pPr>
      <w:r w:rsidRPr="003B12ED">
        <w:rPr>
          <w:rFonts w:ascii="Times New Roman" w:hAnsi="Times New Roman" w:cs="Times New Roman"/>
          <w:szCs w:val="24"/>
        </w:rPr>
        <w:t xml:space="preserve">  ESTIMATE FOR CONSULTANCY/TESTING ASSIGNMENT</w:t>
      </w:r>
    </w:p>
    <w:p w:rsidR="00180CC1" w:rsidRPr="003B12ED" w:rsidRDefault="00180CC1" w:rsidP="00180CC1">
      <w:pPr>
        <w:jc w:val="both"/>
        <w:rPr>
          <w:rFonts w:ascii="Times New Roman" w:hAnsi="Times New Roman" w:cs="Times New Roman"/>
          <w:szCs w:val="24"/>
        </w:rPr>
      </w:pPr>
    </w:p>
    <w:p w:rsidR="00180CC1" w:rsidRPr="003B12ED" w:rsidRDefault="00180CC1" w:rsidP="00180CC1">
      <w:pPr>
        <w:jc w:val="both"/>
        <w:rPr>
          <w:rFonts w:ascii="Times New Roman" w:hAnsi="Times New Roman" w:cs="Times New Roman"/>
          <w:szCs w:val="24"/>
        </w:rPr>
      </w:pPr>
      <w:r w:rsidRPr="003B12ED">
        <w:rPr>
          <w:rFonts w:ascii="Times New Roman" w:hAnsi="Times New Roman" w:cs="Times New Roman"/>
          <w:szCs w:val="24"/>
        </w:rPr>
        <w:t>Title</w:t>
      </w:r>
      <w:r w:rsidRPr="003B12ED">
        <w:rPr>
          <w:rFonts w:ascii="Times New Roman" w:hAnsi="Times New Roman" w:cs="Times New Roman"/>
          <w:szCs w:val="24"/>
        </w:rPr>
        <w:tab/>
        <w:t>:</w:t>
      </w:r>
      <w:r w:rsidRPr="003B12ED">
        <w:rPr>
          <w:rFonts w:ascii="Times New Roman" w:hAnsi="Times New Roman" w:cs="Times New Roman"/>
          <w:szCs w:val="24"/>
        </w:rPr>
        <w:tab/>
      </w:r>
    </w:p>
    <w:p w:rsidR="00180CC1" w:rsidRPr="003B12ED" w:rsidRDefault="00180CC1" w:rsidP="00180CC1">
      <w:pPr>
        <w:jc w:val="both"/>
        <w:rPr>
          <w:rFonts w:ascii="Times New Roman" w:hAnsi="Times New Roman" w:cs="Times New Roman"/>
          <w:szCs w:val="24"/>
        </w:rPr>
      </w:pPr>
      <w:r w:rsidRPr="003B12ED">
        <w:rPr>
          <w:rFonts w:ascii="Times New Roman" w:hAnsi="Times New Roman" w:cs="Times New Roman"/>
          <w:szCs w:val="24"/>
        </w:rPr>
        <w:t>Title</w:t>
      </w:r>
      <w:r w:rsidRPr="003B12ED">
        <w:rPr>
          <w:rFonts w:ascii="Times New Roman" w:hAnsi="Times New Roman" w:cs="Times New Roman"/>
          <w:szCs w:val="24"/>
        </w:rPr>
        <w:tab/>
        <w:t>:</w:t>
      </w:r>
    </w:p>
    <w:p w:rsidR="00180CC1" w:rsidRDefault="00180CC1" w:rsidP="00180CC1">
      <w:pPr>
        <w:jc w:val="both"/>
        <w:rPr>
          <w:rFonts w:ascii="Times New Roman" w:hAnsi="Times New Roman" w:cs="Times New Roman"/>
          <w:szCs w:val="24"/>
        </w:rPr>
      </w:pPr>
      <w:r w:rsidRPr="003B12ED">
        <w:rPr>
          <w:rFonts w:ascii="Times New Roman" w:hAnsi="Times New Roman" w:cs="Times New Roman"/>
          <w:szCs w:val="24"/>
        </w:rPr>
        <w:t xml:space="preserve">Type of </w:t>
      </w:r>
      <w:r w:rsidR="00534469" w:rsidRPr="003B12ED">
        <w:rPr>
          <w:rFonts w:ascii="Times New Roman" w:hAnsi="Times New Roman" w:cs="Times New Roman"/>
          <w:szCs w:val="24"/>
        </w:rPr>
        <w:t>Job:</w:t>
      </w:r>
      <w:r w:rsidRPr="003B12ED">
        <w:rPr>
          <w:rFonts w:ascii="Times New Roman" w:hAnsi="Times New Roman" w:cs="Times New Roman"/>
          <w:szCs w:val="24"/>
        </w:rPr>
        <w:t xml:space="preserve"> Consultancy/Testing</w:t>
      </w:r>
    </w:p>
    <w:p w:rsidR="00534469" w:rsidRPr="003B12ED" w:rsidRDefault="00534469" w:rsidP="00180CC1">
      <w:pPr>
        <w:jc w:val="both"/>
        <w:rPr>
          <w:rFonts w:ascii="Times New Roman" w:hAnsi="Times New Roman" w:cs="Times New Roman"/>
          <w:szCs w:val="24"/>
        </w:rPr>
      </w:pPr>
      <w:r>
        <w:rPr>
          <w:rFonts w:ascii="Times New Roman" w:hAnsi="Times New Roman" w:cs="Times New Roman"/>
          <w:szCs w:val="24"/>
        </w:rPr>
        <w:tab/>
        <w:t xml:space="preserve">          National/International</w:t>
      </w:r>
    </w:p>
    <w:p w:rsidR="00180CC1" w:rsidRPr="003B12ED" w:rsidRDefault="00534469" w:rsidP="00180CC1">
      <w:pPr>
        <w:jc w:val="both"/>
        <w:rPr>
          <w:rFonts w:ascii="Times New Roman" w:hAnsi="Times New Roman" w:cs="Times New Roman"/>
          <w:szCs w:val="24"/>
        </w:rPr>
      </w:pPr>
      <w:r w:rsidRPr="003B12ED">
        <w:rPr>
          <w:rFonts w:ascii="Times New Roman" w:hAnsi="Times New Roman" w:cs="Times New Roman"/>
          <w:szCs w:val="24"/>
        </w:rPr>
        <w:t>Proposal:</w:t>
      </w:r>
      <w:r w:rsidR="00180CC1" w:rsidRPr="003B12ED">
        <w:rPr>
          <w:rFonts w:ascii="Times New Roman" w:hAnsi="Times New Roman" w:cs="Times New Roman"/>
          <w:szCs w:val="24"/>
        </w:rPr>
        <w:t xml:space="preserve"> Attach Form </w:t>
      </w:r>
      <w:r w:rsidR="00180CC1" w:rsidRPr="003B12ED">
        <w:rPr>
          <w:rFonts w:ascii="Times New Roman" w:hAnsi="Times New Roman" w:cs="Times New Roman"/>
          <w:b/>
          <w:szCs w:val="24"/>
        </w:rPr>
        <w:t>CONS-1</w:t>
      </w:r>
      <w:r w:rsidR="00180CC1" w:rsidRPr="003B12ED">
        <w:rPr>
          <w:rFonts w:ascii="Times New Roman" w:hAnsi="Times New Roman" w:cs="Times New Roman"/>
          <w:szCs w:val="24"/>
        </w:rPr>
        <w:t xml:space="preserve"> </w:t>
      </w:r>
    </w:p>
    <w:p w:rsidR="00180CC1" w:rsidRPr="003B12ED" w:rsidRDefault="00180CC1" w:rsidP="00180CC1">
      <w:pPr>
        <w:jc w:val="both"/>
        <w:rPr>
          <w:rFonts w:ascii="Times New Roman" w:hAnsi="Times New Roman" w:cs="Times New Roman"/>
          <w:szCs w:val="24"/>
        </w:rPr>
      </w:pPr>
    </w:p>
    <w:p w:rsidR="00180CC1" w:rsidRPr="003B12ED" w:rsidRDefault="00180CC1" w:rsidP="00180CC1">
      <w:pPr>
        <w:jc w:val="both"/>
        <w:rPr>
          <w:rFonts w:ascii="Times New Roman" w:hAnsi="Times New Roman" w:cs="Times New Roman"/>
          <w:szCs w:val="24"/>
        </w:rPr>
      </w:pPr>
      <w:r w:rsidRPr="003B12ED">
        <w:rPr>
          <w:rFonts w:ascii="Times New Roman" w:hAnsi="Times New Roman" w:cs="Times New Roman"/>
          <w:b/>
          <w:bCs/>
          <w:szCs w:val="24"/>
        </w:rPr>
        <w:t>DETAILS OF THE CONSULTANT-IN-CHARGE AND CO-CONSULTANT-IN-CHARGE(S)</w:t>
      </w:r>
    </w:p>
    <w:tbl>
      <w:tblPr>
        <w:tblW w:w="10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2159"/>
        <w:gridCol w:w="1440"/>
        <w:gridCol w:w="900"/>
        <w:gridCol w:w="1260"/>
        <w:gridCol w:w="1979"/>
        <w:gridCol w:w="1260"/>
      </w:tblGrid>
      <w:tr w:rsidR="00180CC1" w:rsidRPr="003B12ED" w:rsidTr="00180CC1">
        <w:tc>
          <w:tcPr>
            <w:tcW w:w="1188"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both"/>
              <w:rPr>
                <w:rFonts w:ascii="Times New Roman" w:hAnsi="Times New Roman" w:cs="Times New Roman"/>
                <w:b/>
                <w:bCs/>
                <w:szCs w:val="24"/>
              </w:rPr>
            </w:pPr>
            <w:r w:rsidRPr="003B12ED">
              <w:rPr>
                <w:rFonts w:ascii="Times New Roman" w:hAnsi="Times New Roman" w:cs="Times New Roman"/>
                <w:b/>
                <w:bCs/>
                <w:szCs w:val="24"/>
              </w:rPr>
              <w:t>Employee Code</w:t>
            </w:r>
          </w:p>
        </w:tc>
        <w:tc>
          <w:tcPr>
            <w:tcW w:w="2160"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both"/>
              <w:rPr>
                <w:rFonts w:ascii="Times New Roman" w:hAnsi="Times New Roman" w:cs="Times New Roman"/>
                <w:b/>
                <w:bCs/>
                <w:szCs w:val="24"/>
              </w:rPr>
            </w:pPr>
            <w:r w:rsidRPr="003B12ED">
              <w:rPr>
                <w:rFonts w:ascii="Times New Roman" w:hAnsi="Times New Roman" w:cs="Times New Roman"/>
                <w:b/>
                <w:bCs/>
                <w:szCs w:val="24"/>
              </w:rPr>
              <w:t>Employee’s Name</w:t>
            </w:r>
          </w:p>
        </w:tc>
        <w:tc>
          <w:tcPr>
            <w:tcW w:w="1440"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both"/>
              <w:rPr>
                <w:rFonts w:ascii="Times New Roman" w:hAnsi="Times New Roman" w:cs="Times New Roman"/>
                <w:b/>
                <w:bCs/>
                <w:szCs w:val="24"/>
              </w:rPr>
            </w:pPr>
            <w:r w:rsidRPr="003B12ED">
              <w:rPr>
                <w:rFonts w:ascii="Times New Roman" w:hAnsi="Times New Roman" w:cs="Times New Roman"/>
                <w:b/>
                <w:bCs/>
                <w:szCs w:val="24"/>
              </w:rPr>
              <w:t>Designation</w:t>
            </w:r>
          </w:p>
        </w:tc>
        <w:tc>
          <w:tcPr>
            <w:tcW w:w="900"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both"/>
              <w:rPr>
                <w:rFonts w:ascii="Times New Roman" w:hAnsi="Times New Roman" w:cs="Times New Roman"/>
                <w:b/>
                <w:bCs/>
                <w:szCs w:val="24"/>
              </w:rPr>
            </w:pPr>
            <w:r w:rsidRPr="003B12ED">
              <w:rPr>
                <w:rFonts w:ascii="Times New Roman" w:hAnsi="Times New Roman" w:cs="Times New Roman"/>
                <w:b/>
                <w:bCs/>
                <w:szCs w:val="24"/>
              </w:rPr>
              <w:t>Dept/ Centre</w:t>
            </w:r>
          </w:p>
        </w:tc>
        <w:tc>
          <w:tcPr>
            <w:tcW w:w="1260"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both"/>
              <w:rPr>
                <w:rFonts w:ascii="Times New Roman" w:hAnsi="Times New Roman" w:cs="Times New Roman"/>
                <w:b/>
                <w:bCs/>
                <w:szCs w:val="24"/>
              </w:rPr>
            </w:pPr>
            <w:r w:rsidRPr="003B12ED">
              <w:rPr>
                <w:rFonts w:ascii="Times New Roman" w:hAnsi="Times New Roman" w:cs="Times New Roman"/>
                <w:b/>
                <w:bCs/>
                <w:szCs w:val="24"/>
              </w:rPr>
              <w:t>CI / CO-CI</w:t>
            </w:r>
          </w:p>
        </w:tc>
        <w:tc>
          <w:tcPr>
            <w:tcW w:w="1980" w:type="dxa"/>
            <w:tcBorders>
              <w:top w:val="single" w:sz="4" w:space="0" w:color="auto"/>
              <w:left w:val="single" w:sz="4" w:space="0" w:color="auto"/>
              <w:bottom w:val="single" w:sz="4" w:space="0" w:color="auto"/>
              <w:right w:val="single" w:sz="4" w:space="0" w:color="auto"/>
            </w:tcBorders>
            <w:hideMark/>
          </w:tcPr>
          <w:p w:rsidR="00180CC1" w:rsidRPr="003B12ED" w:rsidRDefault="00180CC1" w:rsidP="008505BF">
            <w:pPr>
              <w:rPr>
                <w:rFonts w:ascii="Times New Roman" w:hAnsi="Times New Roman" w:cs="Times New Roman"/>
                <w:b/>
                <w:bCs/>
                <w:szCs w:val="24"/>
              </w:rPr>
            </w:pPr>
            <w:r w:rsidRPr="003B12ED">
              <w:rPr>
                <w:rFonts w:ascii="Times New Roman" w:hAnsi="Times New Roman" w:cs="Times New Roman"/>
                <w:b/>
                <w:bCs/>
                <w:szCs w:val="24"/>
              </w:rPr>
              <w:t>Tentative share of each member</w:t>
            </w:r>
          </w:p>
        </w:tc>
        <w:tc>
          <w:tcPr>
            <w:tcW w:w="1260"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both"/>
              <w:rPr>
                <w:rFonts w:ascii="Times New Roman" w:hAnsi="Times New Roman" w:cs="Times New Roman"/>
                <w:b/>
                <w:bCs/>
                <w:szCs w:val="24"/>
              </w:rPr>
            </w:pPr>
            <w:r w:rsidRPr="003B12ED">
              <w:rPr>
                <w:rFonts w:ascii="Times New Roman" w:hAnsi="Times New Roman" w:cs="Times New Roman"/>
                <w:b/>
                <w:bCs/>
                <w:szCs w:val="24"/>
              </w:rPr>
              <w:t>Signature</w:t>
            </w:r>
          </w:p>
        </w:tc>
      </w:tr>
      <w:tr w:rsidR="00180CC1" w:rsidRPr="003B12ED" w:rsidTr="00180CC1">
        <w:tc>
          <w:tcPr>
            <w:tcW w:w="1188"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216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440" w:type="dxa"/>
            <w:tcBorders>
              <w:top w:val="single" w:sz="4" w:space="0" w:color="auto"/>
              <w:left w:val="single" w:sz="4" w:space="0" w:color="auto"/>
              <w:bottom w:val="single" w:sz="4" w:space="0" w:color="auto"/>
              <w:right w:val="single" w:sz="4" w:space="0" w:color="auto"/>
            </w:tcBorders>
          </w:tcPr>
          <w:p w:rsidR="00180CC1" w:rsidRPr="003B12ED" w:rsidRDefault="00180CC1">
            <w:pPr>
              <w:jc w:val="center"/>
              <w:rPr>
                <w:rFonts w:ascii="Times New Roman" w:hAnsi="Times New Roman" w:cs="Times New Roman"/>
                <w:szCs w:val="24"/>
              </w:rPr>
            </w:pPr>
          </w:p>
        </w:tc>
        <w:tc>
          <w:tcPr>
            <w:tcW w:w="90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98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r>
      <w:tr w:rsidR="00180CC1" w:rsidRPr="003B12ED" w:rsidTr="00180CC1">
        <w:tc>
          <w:tcPr>
            <w:tcW w:w="1188"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216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44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90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98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r>
      <w:tr w:rsidR="00180CC1" w:rsidRPr="003B12ED" w:rsidTr="00180CC1">
        <w:tc>
          <w:tcPr>
            <w:tcW w:w="1188"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216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44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90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98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r>
      <w:tr w:rsidR="00180CC1" w:rsidRPr="003B12ED" w:rsidTr="00180CC1">
        <w:tc>
          <w:tcPr>
            <w:tcW w:w="1188"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216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44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90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98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r>
      <w:tr w:rsidR="00180CC1" w:rsidRPr="003B12ED" w:rsidTr="00180CC1">
        <w:tc>
          <w:tcPr>
            <w:tcW w:w="1188"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216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44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90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98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r>
    </w:tbl>
    <w:p w:rsidR="00180CC1" w:rsidRPr="00933567" w:rsidRDefault="00180CC1" w:rsidP="00933567">
      <w:pPr>
        <w:rPr>
          <w:rFonts w:ascii="Times New Roman" w:hAnsi="Times New Roman" w:cs="Times New Roman"/>
          <w:b/>
        </w:rPr>
      </w:pPr>
      <w:bookmarkStart w:id="18" w:name="_Toc7620155"/>
      <w:r w:rsidRPr="00933567">
        <w:rPr>
          <w:rFonts w:ascii="Times New Roman" w:hAnsi="Times New Roman" w:cs="Times New Roman"/>
          <w:b/>
        </w:rPr>
        <w:t>BREAK-UP OF TOTAL CHARGES</w:t>
      </w:r>
      <w:bookmarkEnd w:id="18"/>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8100"/>
        <w:gridCol w:w="1260"/>
      </w:tblGrid>
      <w:tr w:rsidR="00180CC1" w:rsidRPr="003B12ED" w:rsidTr="00180CC1">
        <w:tc>
          <w:tcPr>
            <w:tcW w:w="828" w:type="dxa"/>
            <w:tcBorders>
              <w:top w:val="single" w:sz="4" w:space="0" w:color="auto"/>
              <w:left w:val="single" w:sz="4" w:space="0" w:color="auto"/>
              <w:bottom w:val="single" w:sz="4" w:space="0" w:color="auto"/>
              <w:right w:val="single" w:sz="4" w:space="0" w:color="auto"/>
            </w:tcBorders>
          </w:tcPr>
          <w:p w:rsidR="00180CC1" w:rsidRPr="003B12ED" w:rsidRDefault="00180CC1">
            <w:pPr>
              <w:jc w:val="both"/>
              <w:rPr>
                <w:rFonts w:ascii="Times New Roman" w:hAnsi="Times New Roman" w:cs="Times New Roman"/>
                <w:szCs w:val="24"/>
              </w:rPr>
            </w:pPr>
          </w:p>
        </w:tc>
        <w:tc>
          <w:tcPr>
            <w:tcW w:w="8100"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center"/>
              <w:rPr>
                <w:rFonts w:ascii="Times New Roman" w:hAnsi="Times New Roman" w:cs="Times New Roman"/>
                <w:szCs w:val="24"/>
              </w:rPr>
            </w:pPr>
            <w:r w:rsidRPr="003B12ED">
              <w:rPr>
                <w:rFonts w:ascii="Times New Roman" w:hAnsi="Times New Roman" w:cs="Times New Roman"/>
                <w:szCs w:val="24"/>
              </w:rPr>
              <w:t>BUDGET HEAD DESCRIPTION</w:t>
            </w:r>
          </w:p>
        </w:tc>
        <w:tc>
          <w:tcPr>
            <w:tcW w:w="1260"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center"/>
              <w:rPr>
                <w:rFonts w:ascii="Times New Roman" w:hAnsi="Times New Roman" w:cs="Times New Roman"/>
                <w:szCs w:val="24"/>
              </w:rPr>
            </w:pPr>
            <w:r w:rsidRPr="003B12ED">
              <w:rPr>
                <w:rFonts w:ascii="Times New Roman" w:hAnsi="Times New Roman" w:cs="Times New Roman"/>
                <w:szCs w:val="24"/>
              </w:rPr>
              <w:t>Total (Rs)</w:t>
            </w:r>
          </w:p>
        </w:tc>
      </w:tr>
      <w:tr w:rsidR="00180CC1" w:rsidRPr="003B12ED" w:rsidTr="00180CC1">
        <w:tc>
          <w:tcPr>
            <w:tcW w:w="828"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center"/>
              <w:rPr>
                <w:rFonts w:ascii="Times New Roman" w:hAnsi="Times New Roman" w:cs="Times New Roman"/>
                <w:szCs w:val="24"/>
              </w:rPr>
            </w:pPr>
            <w:r w:rsidRPr="003B12ED">
              <w:rPr>
                <w:rFonts w:ascii="Times New Roman" w:hAnsi="Times New Roman" w:cs="Times New Roman"/>
                <w:szCs w:val="24"/>
              </w:rPr>
              <w:t>A</w:t>
            </w:r>
          </w:p>
        </w:tc>
        <w:tc>
          <w:tcPr>
            <w:tcW w:w="8100"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both"/>
              <w:rPr>
                <w:rFonts w:ascii="Times New Roman" w:hAnsi="Times New Roman" w:cs="Times New Roman"/>
                <w:szCs w:val="24"/>
              </w:rPr>
            </w:pPr>
            <w:r w:rsidRPr="003B12ED">
              <w:rPr>
                <w:rFonts w:ascii="Times New Roman" w:hAnsi="Times New Roman" w:cs="Times New Roman"/>
                <w:szCs w:val="24"/>
              </w:rPr>
              <w:t>INSTITUTE CHARGES @ 35% (in case of Consultancy) /@50%  (in case of Testing) of total charges, i.e. (D)</w:t>
            </w: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right"/>
              <w:rPr>
                <w:rFonts w:ascii="Times New Roman" w:hAnsi="Times New Roman" w:cs="Times New Roman"/>
                <w:szCs w:val="24"/>
              </w:rPr>
            </w:pPr>
          </w:p>
        </w:tc>
      </w:tr>
      <w:tr w:rsidR="00180CC1" w:rsidRPr="003B12ED" w:rsidTr="00180CC1">
        <w:tc>
          <w:tcPr>
            <w:tcW w:w="828"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center"/>
              <w:rPr>
                <w:rFonts w:ascii="Times New Roman" w:hAnsi="Times New Roman" w:cs="Times New Roman"/>
                <w:szCs w:val="24"/>
              </w:rPr>
            </w:pPr>
            <w:r w:rsidRPr="003B12ED">
              <w:rPr>
                <w:rFonts w:ascii="Times New Roman" w:hAnsi="Times New Roman" w:cs="Times New Roman"/>
                <w:szCs w:val="24"/>
              </w:rPr>
              <w:t>B</w:t>
            </w:r>
          </w:p>
        </w:tc>
        <w:tc>
          <w:tcPr>
            <w:tcW w:w="8100"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both"/>
              <w:rPr>
                <w:rFonts w:ascii="Times New Roman" w:hAnsi="Times New Roman" w:cs="Times New Roman"/>
                <w:szCs w:val="24"/>
              </w:rPr>
            </w:pPr>
            <w:r w:rsidRPr="003B12ED">
              <w:rPr>
                <w:rFonts w:ascii="Times New Roman" w:hAnsi="Times New Roman" w:cs="Times New Roman"/>
                <w:szCs w:val="24"/>
              </w:rPr>
              <w:t xml:space="preserve">EXPENSES </w:t>
            </w: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right"/>
              <w:rPr>
                <w:rFonts w:ascii="Times New Roman" w:hAnsi="Times New Roman" w:cs="Times New Roman"/>
                <w:szCs w:val="24"/>
              </w:rPr>
            </w:pPr>
          </w:p>
        </w:tc>
      </w:tr>
      <w:tr w:rsidR="00180CC1" w:rsidRPr="003B12ED" w:rsidTr="00180CC1">
        <w:tc>
          <w:tcPr>
            <w:tcW w:w="828" w:type="dxa"/>
            <w:tcBorders>
              <w:top w:val="single" w:sz="4" w:space="0" w:color="auto"/>
              <w:left w:val="single" w:sz="4" w:space="0" w:color="auto"/>
              <w:bottom w:val="single" w:sz="4" w:space="0" w:color="auto"/>
              <w:right w:val="single" w:sz="4" w:space="0" w:color="auto"/>
            </w:tcBorders>
          </w:tcPr>
          <w:p w:rsidR="00180CC1" w:rsidRPr="003B12ED" w:rsidRDefault="00180CC1">
            <w:pPr>
              <w:jc w:val="center"/>
              <w:rPr>
                <w:rFonts w:ascii="Times New Roman" w:hAnsi="Times New Roman" w:cs="Times New Roman"/>
                <w:szCs w:val="24"/>
              </w:rPr>
            </w:pPr>
          </w:p>
        </w:tc>
        <w:tc>
          <w:tcPr>
            <w:tcW w:w="8100"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both"/>
              <w:rPr>
                <w:rFonts w:ascii="Times New Roman" w:hAnsi="Times New Roman" w:cs="Times New Roman"/>
                <w:b/>
                <w:szCs w:val="24"/>
              </w:rPr>
            </w:pPr>
            <w:r w:rsidRPr="003B12ED">
              <w:rPr>
                <w:rFonts w:ascii="Times New Roman" w:hAnsi="Times New Roman" w:cs="Times New Roman"/>
                <w:b/>
                <w:szCs w:val="24"/>
              </w:rPr>
              <w:t>Recurring</w:t>
            </w: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right"/>
              <w:rPr>
                <w:rFonts w:ascii="Times New Roman" w:hAnsi="Times New Roman" w:cs="Times New Roman"/>
                <w:szCs w:val="24"/>
              </w:rPr>
            </w:pPr>
          </w:p>
        </w:tc>
      </w:tr>
      <w:tr w:rsidR="00180CC1" w:rsidRPr="003B12ED" w:rsidTr="00180CC1">
        <w:tc>
          <w:tcPr>
            <w:tcW w:w="828"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center"/>
              <w:rPr>
                <w:rFonts w:ascii="Times New Roman" w:hAnsi="Times New Roman" w:cs="Times New Roman"/>
                <w:szCs w:val="24"/>
              </w:rPr>
            </w:pPr>
            <w:r w:rsidRPr="003B12ED">
              <w:rPr>
                <w:rFonts w:ascii="Times New Roman" w:hAnsi="Times New Roman" w:cs="Times New Roman"/>
                <w:szCs w:val="24"/>
              </w:rPr>
              <w:t>i.</w:t>
            </w:r>
          </w:p>
        </w:tc>
        <w:tc>
          <w:tcPr>
            <w:tcW w:w="8100"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both"/>
              <w:rPr>
                <w:rFonts w:ascii="Times New Roman" w:hAnsi="Times New Roman" w:cs="Times New Roman"/>
                <w:szCs w:val="24"/>
              </w:rPr>
            </w:pPr>
            <w:r w:rsidRPr="003B12ED">
              <w:rPr>
                <w:rFonts w:ascii="Times New Roman" w:hAnsi="Times New Roman" w:cs="Times New Roman"/>
                <w:szCs w:val="24"/>
              </w:rPr>
              <w:t>Field visits</w:t>
            </w: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right"/>
              <w:rPr>
                <w:rFonts w:ascii="Times New Roman" w:hAnsi="Times New Roman" w:cs="Times New Roman"/>
                <w:szCs w:val="24"/>
              </w:rPr>
            </w:pPr>
          </w:p>
        </w:tc>
      </w:tr>
      <w:tr w:rsidR="00180CC1" w:rsidRPr="003B12ED" w:rsidTr="00180CC1">
        <w:tc>
          <w:tcPr>
            <w:tcW w:w="828"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center"/>
              <w:rPr>
                <w:rFonts w:ascii="Times New Roman" w:hAnsi="Times New Roman" w:cs="Times New Roman"/>
                <w:szCs w:val="24"/>
              </w:rPr>
            </w:pPr>
            <w:r w:rsidRPr="003B12ED">
              <w:rPr>
                <w:rFonts w:ascii="Times New Roman" w:hAnsi="Times New Roman" w:cs="Times New Roman"/>
                <w:szCs w:val="24"/>
              </w:rPr>
              <w:t>ii.</w:t>
            </w:r>
          </w:p>
        </w:tc>
        <w:tc>
          <w:tcPr>
            <w:tcW w:w="8100" w:type="dxa"/>
            <w:tcBorders>
              <w:top w:val="single" w:sz="4" w:space="0" w:color="auto"/>
              <w:left w:val="single" w:sz="4" w:space="0" w:color="auto"/>
              <w:bottom w:val="single" w:sz="4" w:space="0" w:color="auto"/>
              <w:right w:val="single" w:sz="4" w:space="0" w:color="auto"/>
            </w:tcBorders>
            <w:hideMark/>
          </w:tcPr>
          <w:p w:rsidR="00180CC1" w:rsidRPr="003B12ED" w:rsidRDefault="00180CC1">
            <w:pPr>
              <w:tabs>
                <w:tab w:val="left" w:pos="252"/>
                <w:tab w:val="left" w:pos="792"/>
                <w:tab w:val="left" w:pos="6012"/>
              </w:tabs>
              <w:jc w:val="both"/>
              <w:rPr>
                <w:rFonts w:ascii="Times New Roman" w:hAnsi="Times New Roman" w:cs="Times New Roman"/>
                <w:szCs w:val="24"/>
              </w:rPr>
            </w:pPr>
            <w:r w:rsidRPr="003B12ED">
              <w:rPr>
                <w:rFonts w:ascii="Times New Roman" w:hAnsi="Times New Roman" w:cs="Times New Roman"/>
                <w:szCs w:val="24"/>
              </w:rPr>
              <w:t>Salary/Cost of Labour, Honorarium to Staff, Outside Consultants, Travel</w:t>
            </w:r>
            <w:r w:rsidR="008505BF">
              <w:rPr>
                <w:rFonts w:ascii="Times New Roman" w:hAnsi="Times New Roman" w:cs="Times New Roman"/>
                <w:szCs w:val="24"/>
              </w:rPr>
              <w:t>,</w:t>
            </w:r>
            <w:r w:rsidRPr="003B12ED">
              <w:rPr>
                <w:rFonts w:ascii="Times New Roman" w:hAnsi="Times New Roman" w:cs="Times New Roman"/>
                <w:szCs w:val="24"/>
              </w:rPr>
              <w:t xml:space="preserve"> etc.</w:t>
            </w: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right"/>
              <w:rPr>
                <w:rFonts w:ascii="Times New Roman" w:hAnsi="Times New Roman" w:cs="Times New Roman"/>
                <w:szCs w:val="24"/>
              </w:rPr>
            </w:pPr>
          </w:p>
        </w:tc>
      </w:tr>
      <w:tr w:rsidR="00180CC1" w:rsidRPr="003B12ED" w:rsidTr="00180CC1">
        <w:tc>
          <w:tcPr>
            <w:tcW w:w="828"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center"/>
              <w:rPr>
                <w:rFonts w:ascii="Times New Roman" w:hAnsi="Times New Roman" w:cs="Times New Roman"/>
                <w:szCs w:val="24"/>
              </w:rPr>
            </w:pPr>
            <w:r w:rsidRPr="003B12ED">
              <w:rPr>
                <w:rFonts w:ascii="Times New Roman" w:hAnsi="Times New Roman" w:cs="Times New Roman"/>
                <w:szCs w:val="24"/>
              </w:rPr>
              <w:t>iii.</w:t>
            </w:r>
          </w:p>
        </w:tc>
        <w:tc>
          <w:tcPr>
            <w:tcW w:w="8100"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both"/>
              <w:rPr>
                <w:rFonts w:ascii="Times New Roman" w:hAnsi="Times New Roman" w:cs="Times New Roman"/>
                <w:szCs w:val="24"/>
              </w:rPr>
            </w:pPr>
            <w:r w:rsidRPr="003B12ED">
              <w:rPr>
                <w:rFonts w:ascii="Times New Roman" w:hAnsi="Times New Roman" w:cs="Times New Roman"/>
                <w:szCs w:val="24"/>
              </w:rPr>
              <w:t>Lodging and Boarding Charges</w:t>
            </w: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right"/>
              <w:rPr>
                <w:rFonts w:ascii="Times New Roman" w:hAnsi="Times New Roman" w:cs="Times New Roman"/>
                <w:szCs w:val="24"/>
              </w:rPr>
            </w:pPr>
          </w:p>
        </w:tc>
      </w:tr>
      <w:tr w:rsidR="00180CC1" w:rsidRPr="003B12ED" w:rsidTr="00180CC1">
        <w:tc>
          <w:tcPr>
            <w:tcW w:w="828"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center"/>
              <w:rPr>
                <w:rFonts w:ascii="Times New Roman" w:hAnsi="Times New Roman" w:cs="Times New Roman"/>
                <w:szCs w:val="24"/>
              </w:rPr>
            </w:pPr>
            <w:r w:rsidRPr="003B12ED">
              <w:rPr>
                <w:rFonts w:ascii="Times New Roman" w:hAnsi="Times New Roman" w:cs="Times New Roman"/>
                <w:szCs w:val="24"/>
              </w:rPr>
              <w:t>iv.</w:t>
            </w:r>
          </w:p>
        </w:tc>
        <w:tc>
          <w:tcPr>
            <w:tcW w:w="8100" w:type="dxa"/>
            <w:tcBorders>
              <w:top w:val="single" w:sz="4" w:space="0" w:color="auto"/>
              <w:left w:val="single" w:sz="4" w:space="0" w:color="auto"/>
              <w:bottom w:val="single" w:sz="4" w:space="0" w:color="auto"/>
              <w:right w:val="single" w:sz="4" w:space="0" w:color="auto"/>
            </w:tcBorders>
            <w:hideMark/>
          </w:tcPr>
          <w:p w:rsidR="00180CC1" w:rsidRPr="003B12ED" w:rsidRDefault="00180CC1">
            <w:pPr>
              <w:tabs>
                <w:tab w:val="left" w:pos="252"/>
                <w:tab w:val="left" w:pos="792"/>
                <w:tab w:val="left" w:pos="6012"/>
              </w:tabs>
              <w:jc w:val="both"/>
              <w:rPr>
                <w:rFonts w:ascii="Times New Roman" w:hAnsi="Times New Roman" w:cs="Times New Roman"/>
                <w:szCs w:val="24"/>
              </w:rPr>
            </w:pPr>
            <w:r w:rsidRPr="003B12ED">
              <w:rPr>
                <w:rFonts w:ascii="Times New Roman" w:hAnsi="Times New Roman" w:cs="Times New Roman"/>
                <w:szCs w:val="24"/>
              </w:rPr>
              <w:t>Contingency/Consumables etc. (not exceeding 20% of D)</w:t>
            </w: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right"/>
              <w:rPr>
                <w:rFonts w:ascii="Times New Roman" w:hAnsi="Times New Roman" w:cs="Times New Roman"/>
                <w:szCs w:val="24"/>
              </w:rPr>
            </w:pPr>
          </w:p>
        </w:tc>
      </w:tr>
      <w:tr w:rsidR="00180CC1" w:rsidRPr="003B12ED" w:rsidTr="00180CC1">
        <w:tc>
          <w:tcPr>
            <w:tcW w:w="828" w:type="dxa"/>
            <w:tcBorders>
              <w:top w:val="single" w:sz="4" w:space="0" w:color="auto"/>
              <w:left w:val="single" w:sz="4" w:space="0" w:color="auto"/>
              <w:bottom w:val="single" w:sz="4" w:space="0" w:color="auto"/>
              <w:right w:val="single" w:sz="4" w:space="0" w:color="auto"/>
            </w:tcBorders>
          </w:tcPr>
          <w:p w:rsidR="00180CC1" w:rsidRPr="003B12ED" w:rsidRDefault="00180CC1">
            <w:pPr>
              <w:jc w:val="center"/>
              <w:rPr>
                <w:rFonts w:ascii="Times New Roman" w:hAnsi="Times New Roman" w:cs="Times New Roman"/>
                <w:szCs w:val="24"/>
              </w:rPr>
            </w:pPr>
          </w:p>
        </w:tc>
        <w:tc>
          <w:tcPr>
            <w:tcW w:w="8100"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both"/>
              <w:rPr>
                <w:rFonts w:ascii="Times New Roman" w:hAnsi="Times New Roman" w:cs="Times New Roman"/>
                <w:b/>
                <w:szCs w:val="24"/>
              </w:rPr>
            </w:pPr>
            <w:r w:rsidRPr="003B12ED">
              <w:rPr>
                <w:rFonts w:ascii="Times New Roman" w:hAnsi="Times New Roman" w:cs="Times New Roman"/>
                <w:b/>
                <w:szCs w:val="24"/>
              </w:rPr>
              <w:t>Non-Recurring</w:t>
            </w: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right"/>
              <w:rPr>
                <w:rFonts w:ascii="Times New Roman" w:hAnsi="Times New Roman" w:cs="Times New Roman"/>
                <w:szCs w:val="24"/>
              </w:rPr>
            </w:pPr>
          </w:p>
        </w:tc>
      </w:tr>
      <w:tr w:rsidR="00180CC1" w:rsidRPr="003B12ED" w:rsidTr="00180CC1">
        <w:tc>
          <w:tcPr>
            <w:tcW w:w="828"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center"/>
              <w:rPr>
                <w:rFonts w:ascii="Times New Roman" w:hAnsi="Times New Roman" w:cs="Times New Roman"/>
                <w:szCs w:val="24"/>
              </w:rPr>
            </w:pPr>
            <w:r w:rsidRPr="003B12ED">
              <w:rPr>
                <w:rFonts w:ascii="Times New Roman" w:hAnsi="Times New Roman" w:cs="Times New Roman"/>
                <w:szCs w:val="24"/>
              </w:rPr>
              <w:t>v.</w:t>
            </w:r>
          </w:p>
        </w:tc>
        <w:tc>
          <w:tcPr>
            <w:tcW w:w="8100"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both"/>
              <w:rPr>
                <w:rFonts w:ascii="Times New Roman" w:hAnsi="Times New Roman" w:cs="Times New Roman"/>
                <w:szCs w:val="24"/>
              </w:rPr>
            </w:pPr>
            <w:r w:rsidRPr="003B12ED">
              <w:rPr>
                <w:rFonts w:ascii="Times New Roman" w:hAnsi="Times New Roman" w:cs="Times New Roman"/>
                <w:szCs w:val="24"/>
              </w:rPr>
              <w:t>Equipment Charges: (To be credited to DDF/CDF)</w:t>
            </w: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right"/>
              <w:rPr>
                <w:rFonts w:ascii="Times New Roman" w:hAnsi="Times New Roman" w:cs="Times New Roman"/>
                <w:szCs w:val="24"/>
              </w:rPr>
            </w:pPr>
          </w:p>
        </w:tc>
      </w:tr>
      <w:tr w:rsidR="00180CC1" w:rsidRPr="003B12ED" w:rsidTr="00180CC1">
        <w:tc>
          <w:tcPr>
            <w:tcW w:w="828"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center"/>
              <w:rPr>
                <w:rFonts w:ascii="Times New Roman" w:hAnsi="Times New Roman" w:cs="Times New Roman"/>
                <w:szCs w:val="24"/>
              </w:rPr>
            </w:pPr>
            <w:r w:rsidRPr="003B12ED">
              <w:rPr>
                <w:rFonts w:ascii="Times New Roman" w:hAnsi="Times New Roman" w:cs="Times New Roman"/>
                <w:szCs w:val="24"/>
              </w:rPr>
              <w:t>C</w:t>
            </w:r>
          </w:p>
        </w:tc>
        <w:tc>
          <w:tcPr>
            <w:tcW w:w="8100" w:type="dxa"/>
            <w:tcBorders>
              <w:top w:val="single" w:sz="4" w:space="0" w:color="auto"/>
              <w:left w:val="single" w:sz="4" w:space="0" w:color="auto"/>
              <w:bottom w:val="single" w:sz="4" w:space="0" w:color="auto"/>
              <w:right w:val="single" w:sz="4" w:space="0" w:color="auto"/>
            </w:tcBorders>
            <w:hideMark/>
          </w:tcPr>
          <w:p w:rsidR="00180CC1" w:rsidRPr="003B12ED" w:rsidRDefault="00180CC1">
            <w:pPr>
              <w:rPr>
                <w:rFonts w:ascii="Times New Roman" w:hAnsi="Times New Roman" w:cs="Times New Roman"/>
                <w:szCs w:val="24"/>
              </w:rPr>
            </w:pPr>
            <w:r w:rsidRPr="003B12ED">
              <w:rPr>
                <w:rFonts w:ascii="Times New Roman" w:hAnsi="Times New Roman" w:cs="Times New Roman"/>
                <w:szCs w:val="24"/>
              </w:rPr>
              <w:t xml:space="preserve">CONSULTANCY/TESTING CHARGE                                                               </w:t>
            </w: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right"/>
              <w:rPr>
                <w:rFonts w:ascii="Times New Roman" w:hAnsi="Times New Roman" w:cs="Times New Roman"/>
                <w:szCs w:val="24"/>
              </w:rPr>
            </w:pPr>
          </w:p>
        </w:tc>
      </w:tr>
      <w:tr w:rsidR="00180CC1" w:rsidRPr="003B12ED" w:rsidTr="00180CC1">
        <w:tc>
          <w:tcPr>
            <w:tcW w:w="828"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center"/>
              <w:rPr>
                <w:rFonts w:ascii="Times New Roman" w:hAnsi="Times New Roman" w:cs="Times New Roman"/>
                <w:szCs w:val="24"/>
              </w:rPr>
            </w:pPr>
            <w:r w:rsidRPr="003B12ED">
              <w:rPr>
                <w:rFonts w:ascii="Times New Roman" w:hAnsi="Times New Roman" w:cs="Times New Roman"/>
                <w:szCs w:val="24"/>
              </w:rPr>
              <w:t>D</w:t>
            </w:r>
          </w:p>
        </w:tc>
        <w:tc>
          <w:tcPr>
            <w:tcW w:w="8100"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both"/>
              <w:rPr>
                <w:rFonts w:ascii="Times New Roman" w:hAnsi="Times New Roman" w:cs="Times New Roman"/>
                <w:szCs w:val="24"/>
              </w:rPr>
            </w:pPr>
            <w:r w:rsidRPr="003B12ED">
              <w:rPr>
                <w:rFonts w:ascii="Times New Roman" w:hAnsi="Times New Roman" w:cs="Times New Roman"/>
                <w:szCs w:val="24"/>
              </w:rPr>
              <w:t>TOTAL CHARGE (A+B+C)</w:t>
            </w: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right"/>
              <w:rPr>
                <w:rFonts w:ascii="Times New Roman" w:hAnsi="Times New Roman" w:cs="Times New Roman"/>
                <w:szCs w:val="24"/>
              </w:rPr>
            </w:pPr>
          </w:p>
        </w:tc>
      </w:tr>
      <w:tr w:rsidR="00180CC1" w:rsidRPr="003B12ED" w:rsidTr="00180CC1">
        <w:tc>
          <w:tcPr>
            <w:tcW w:w="828"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center"/>
              <w:rPr>
                <w:rFonts w:ascii="Times New Roman" w:hAnsi="Times New Roman" w:cs="Times New Roman"/>
                <w:szCs w:val="24"/>
              </w:rPr>
            </w:pPr>
            <w:r w:rsidRPr="003B12ED">
              <w:rPr>
                <w:rFonts w:ascii="Times New Roman" w:hAnsi="Times New Roman" w:cs="Times New Roman"/>
                <w:szCs w:val="24"/>
              </w:rPr>
              <w:t>E</w:t>
            </w:r>
          </w:p>
        </w:tc>
        <w:tc>
          <w:tcPr>
            <w:tcW w:w="8100"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both"/>
              <w:rPr>
                <w:rFonts w:ascii="Times New Roman" w:hAnsi="Times New Roman" w:cs="Times New Roman"/>
                <w:szCs w:val="24"/>
              </w:rPr>
            </w:pPr>
            <w:r w:rsidRPr="003B12ED">
              <w:rPr>
                <w:rFonts w:ascii="Times New Roman" w:hAnsi="Times New Roman" w:cs="Times New Roman"/>
                <w:szCs w:val="24"/>
              </w:rPr>
              <w:t>GST @ 18% ON TOTAL CHARGE, i.e. (D)</w:t>
            </w: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right"/>
              <w:rPr>
                <w:rFonts w:ascii="Times New Roman" w:hAnsi="Times New Roman" w:cs="Times New Roman"/>
                <w:szCs w:val="24"/>
              </w:rPr>
            </w:pPr>
          </w:p>
        </w:tc>
      </w:tr>
      <w:tr w:rsidR="00180CC1" w:rsidRPr="003B12ED" w:rsidTr="00180CC1">
        <w:tc>
          <w:tcPr>
            <w:tcW w:w="828"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center"/>
              <w:rPr>
                <w:rFonts w:ascii="Times New Roman" w:hAnsi="Times New Roman" w:cs="Times New Roman"/>
                <w:szCs w:val="24"/>
              </w:rPr>
            </w:pPr>
            <w:r w:rsidRPr="003B12ED">
              <w:rPr>
                <w:rFonts w:ascii="Times New Roman" w:hAnsi="Times New Roman" w:cs="Times New Roman"/>
                <w:szCs w:val="24"/>
              </w:rPr>
              <w:t>F</w:t>
            </w:r>
          </w:p>
        </w:tc>
        <w:tc>
          <w:tcPr>
            <w:tcW w:w="8100" w:type="dxa"/>
            <w:tcBorders>
              <w:top w:val="single" w:sz="4" w:space="0" w:color="auto"/>
              <w:left w:val="single" w:sz="4" w:space="0" w:color="auto"/>
              <w:bottom w:val="single" w:sz="4" w:space="0" w:color="auto"/>
              <w:right w:val="single" w:sz="4" w:space="0" w:color="auto"/>
            </w:tcBorders>
            <w:hideMark/>
          </w:tcPr>
          <w:p w:rsidR="00180CC1" w:rsidRPr="003B12ED" w:rsidRDefault="00180CC1">
            <w:pPr>
              <w:jc w:val="both"/>
              <w:rPr>
                <w:rFonts w:ascii="Times New Roman" w:hAnsi="Times New Roman" w:cs="Times New Roman"/>
                <w:szCs w:val="24"/>
              </w:rPr>
            </w:pPr>
            <w:r w:rsidRPr="003B12ED">
              <w:rPr>
                <w:rFonts w:ascii="Times New Roman" w:hAnsi="Times New Roman" w:cs="Times New Roman"/>
                <w:szCs w:val="24"/>
              </w:rPr>
              <w:t>GROSS AMOUNT</w:t>
            </w:r>
          </w:p>
        </w:tc>
        <w:tc>
          <w:tcPr>
            <w:tcW w:w="1260" w:type="dxa"/>
            <w:tcBorders>
              <w:top w:val="single" w:sz="4" w:space="0" w:color="auto"/>
              <w:left w:val="single" w:sz="4" w:space="0" w:color="auto"/>
              <w:bottom w:val="single" w:sz="4" w:space="0" w:color="auto"/>
              <w:right w:val="single" w:sz="4" w:space="0" w:color="auto"/>
            </w:tcBorders>
          </w:tcPr>
          <w:p w:rsidR="00180CC1" w:rsidRPr="003B12ED" w:rsidRDefault="00180CC1">
            <w:pPr>
              <w:jc w:val="right"/>
              <w:rPr>
                <w:rFonts w:ascii="Times New Roman" w:hAnsi="Times New Roman" w:cs="Times New Roman"/>
                <w:szCs w:val="24"/>
              </w:rPr>
            </w:pPr>
          </w:p>
        </w:tc>
      </w:tr>
    </w:tbl>
    <w:p w:rsidR="00180CC1" w:rsidRPr="003B12ED" w:rsidRDefault="00180CC1" w:rsidP="00180CC1">
      <w:pPr>
        <w:jc w:val="both"/>
        <w:rPr>
          <w:rFonts w:ascii="Times New Roman" w:hAnsi="Times New Roman" w:cs="Times New Roman"/>
          <w:szCs w:val="24"/>
        </w:rPr>
      </w:pPr>
      <w:r w:rsidRPr="003B12ED">
        <w:rPr>
          <w:rFonts w:ascii="Times New Roman" w:hAnsi="Times New Roman" w:cs="Times New Roman"/>
          <w:szCs w:val="24"/>
        </w:rPr>
        <w:t>No deduction will be made from the budget head except applicable income tax.</w:t>
      </w:r>
    </w:p>
    <w:p w:rsidR="00180CC1" w:rsidRPr="003B12ED" w:rsidRDefault="00180CC1" w:rsidP="00180CC1">
      <w:pPr>
        <w:jc w:val="both"/>
        <w:rPr>
          <w:rFonts w:ascii="Times New Roman" w:hAnsi="Times New Roman" w:cs="Times New Roman"/>
          <w:szCs w:val="24"/>
        </w:rPr>
      </w:pPr>
      <w:r w:rsidRPr="003B12ED">
        <w:rPr>
          <w:rFonts w:ascii="Times New Roman" w:hAnsi="Times New Roman" w:cs="Times New Roman"/>
          <w:szCs w:val="24"/>
        </w:rPr>
        <w:t>Encl:</w:t>
      </w:r>
      <w:r w:rsidRPr="003B12ED">
        <w:rPr>
          <w:rFonts w:ascii="Times New Roman" w:hAnsi="Times New Roman" w:cs="Times New Roman"/>
          <w:szCs w:val="24"/>
        </w:rPr>
        <w:tab/>
        <w:t>Form No. CONS-1.</w:t>
      </w:r>
    </w:p>
    <w:p w:rsidR="00180CC1" w:rsidRPr="003B12ED" w:rsidRDefault="00180CC1" w:rsidP="00180CC1">
      <w:pPr>
        <w:jc w:val="both"/>
        <w:rPr>
          <w:rFonts w:ascii="Times New Roman" w:hAnsi="Times New Roman" w:cs="Times New Roman"/>
          <w:szCs w:val="24"/>
        </w:rPr>
      </w:pPr>
    </w:p>
    <w:p w:rsidR="00180CC1" w:rsidRPr="003B12ED" w:rsidRDefault="00180CC1" w:rsidP="00180CC1">
      <w:pPr>
        <w:jc w:val="both"/>
        <w:rPr>
          <w:rFonts w:ascii="Times New Roman" w:hAnsi="Times New Roman" w:cs="Times New Roman"/>
          <w:szCs w:val="24"/>
        </w:rPr>
      </w:pPr>
      <w:r w:rsidRPr="003B12ED">
        <w:rPr>
          <w:rFonts w:ascii="Times New Roman" w:hAnsi="Times New Roman" w:cs="Times New Roman"/>
          <w:szCs w:val="24"/>
        </w:rPr>
        <w:t>Signature of HOD/ HOC</w:t>
      </w:r>
      <w:r w:rsidRPr="003B12ED">
        <w:rPr>
          <w:rFonts w:ascii="Times New Roman" w:hAnsi="Times New Roman" w:cs="Times New Roman"/>
          <w:szCs w:val="24"/>
        </w:rPr>
        <w:tab/>
      </w:r>
      <w:r w:rsidRPr="003B12ED">
        <w:rPr>
          <w:rFonts w:ascii="Times New Roman" w:hAnsi="Times New Roman" w:cs="Times New Roman"/>
          <w:szCs w:val="24"/>
        </w:rPr>
        <w:tab/>
      </w:r>
      <w:r w:rsidRPr="003B12ED">
        <w:rPr>
          <w:rFonts w:ascii="Times New Roman" w:hAnsi="Times New Roman" w:cs="Times New Roman"/>
          <w:szCs w:val="24"/>
        </w:rPr>
        <w:tab/>
      </w:r>
      <w:r w:rsidRPr="003B12ED">
        <w:rPr>
          <w:rFonts w:ascii="Times New Roman" w:hAnsi="Times New Roman" w:cs="Times New Roman"/>
          <w:szCs w:val="24"/>
        </w:rPr>
        <w:tab/>
      </w:r>
      <w:r w:rsidRPr="003B12ED">
        <w:rPr>
          <w:rFonts w:ascii="Times New Roman" w:hAnsi="Times New Roman" w:cs="Times New Roman"/>
          <w:szCs w:val="24"/>
        </w:rPr>
        <w:tab/>
        <w:t>Signature of the Consultant-in-Charge</w:t>
      </w:r>
    </w:p>
    <w:p w:rsidR="00180CC1" w:rsidRPr="003B12ED" w:rsidRDefault="00180CC1" w:rsidP="00180CC1">
      <w:pPr>
        <w:jc w:val="both"/>
        <w:rPr>
          <w:rFonts w:ascii="Times New Roman" w:hAnsi="Times New Roman" w:cs="Times New Roman"/>
          <w:szCs w:val="24"/>
        </w:rPr>
      </w:pPr>
      <w:r w:rsidRPr="003B12ED">
        <w:rPr>
          <w:rFonts w:ascii="Times New Roman" w:hAnsi="Times New Roman" w:cs="Times New Roman"/>
          <w:szCs w:val="24"/>
        </w:rPr>
        <w:t>Date:</w:t>
      </w:r>
      <w:r w:rsidRPr="003B12ED">
        <w:rPr>
          <w:rFonts w:ascii="Times New Roman" w:hAnsi="Times New Roman" w:cs="Times New Roman"/>
          <w:szCs w:val="24"/>
        </w:rPr>
        <w:tab/>
      </w:r>
      <w:r w:rsidRPr="003B12ED">
        <w:rPr>
          <w:rFonts w:ascii="Times New Roman" w:hAnsi="Times New Roman" w:cs="Times New Roman"/>
          <w:szCs w:val="24"/>
        </w:rPr>
        <w:tab/>
      </w:r>
      <w:r w:rsidRPr="003B12ED">
        <w:rPr>
          <w:rFonts w:ascii="Times New Roman" w:hAnsi="Times New Roman" w:cs="Times New Roman"/>
          <w:szCs w:val="24"/>
        </w:rPr>
        <w:tab/>
      </w:r>
      <w:r w:rsidRPr="003B12ED">
        <w:rPr>
          <w:rFonts w:ascii="Times New Roman" w:hAnsi="Times New Roman" w:cs="Times New Roman"/>
          <w:szCs w:val="24"/>
        </w:rPr>
        <w:tab/>
      </w:r>
      <w:r w:rsidRPr="003B12ED">
        <w:rPr>
          <w:rFonts w:ascii="Times New Roman" w:hAnsi="Times New Roman" w:cs="Times New Roman"/>
          <w:szCs w:val="24"/>
        </w:rPr>
        <w:tab/>
      </w:r>
      <w:r w:rsidRPr="003B12ED">
        <w:rPr>
          <w:rFonts w:ascii="Times New Roman" w:hAnsi="Times New Roman" w:cs="Times New Roman"/>
          <w:szCs w:val="24"/>
        </w:rPr>
        <w:tab/>
      </w:r>
      <w:r w:rsidRPr="003B12ED">
        <w:rPr>
          <w:rFonts w:ascii="Times New Roman" w:hAnsi="Times New Roman" w:cs="Times New Roman"/>
          <w:szCs w:val="24"/>
        </w:rPr>
        <w:tab/>
      </w:r>
      <w:r w:rsidRPr="003B12ED">
        <w:rPr>
          <w:rFonts w:ascii="Times New Roman" w:hAnsi="Times New Roman" w:cs="Times New Roman"/>
          <w:szCs w:val="24"/>
        </w:rPr>
        <w:tab/>
        <w:t>Date:</w:t>
      </w:r>
    </w:p>
    <w:p w:rsidR="00180CC1" w:rsidRPr="003B12ED" w:rsidRDefault="00180CC1" w:rsidP="00180CC1">
      <w:pPr>
        <w:jc w:val="both"/>
        <w:rPr>
          <w:rFonts w:ascii="Times New Roman" w:hAnsi="Times New Roman" w:cs="Times New Roman"/>
          <w:szCs w:val="24"/>
        </w:rPr>
      </w:pPr>
    </w:p>
    <w:p w:rsidR="00180CC1" w:rsidRPr="003B12ED" w:rsidRDefault="00180CC1" w:rsidP="00180CC1">
      <w:pPr>
        <w:jc w:val="both"/>
        <w:rPr>
          <w:rFonts w:ascii="Times New Roman" w:hAnsi="Times New Roman" w:cs="Times New Roman"/>
          <w:szCs w:val="24"/>
        </w:rPr>
      </w:pPr>
      <w:r w:rsidRPr="003B12ED">
        <w:rPr>
          <w:rFonts w:ascii="Times New Roman" w:hAnsi="Times New Roman" w:cs="Times New Roman"/>
          <w:szCs w:val="24"/>
        </w:rPr>
        <w:t>(Project originating from Centers/Schools shall be routed through the respective HODs of the CI and Co-CIs).</w:t>
      </w:r>
    </w:p>
    <w:p w:rsidR="00180CC1" w:rsidRPr="003B12ED" w:rsidRDefault="00180CC1" w:rsidP="00180CC1">
      <w:pPr>
        <w:jc w:val="both"/>
        <w:rPr>
          <w:rFonts w:ascii="Times New Roman" w:hAnsi="Times New Roman" w:cs="Times New Roman"/>
          <w:szCs w:val="24"/>
        </w:rPr>
      </w:pPr>
    </w:p>
    <w:p w:rsidR="00180CC1" w:rsidRPr="003B12ED" w:rsidRDefault="00180CC1" w:rsidP="00180CC1">
      <w:pPr>
        <w:jc w:val="both"/>
        <w:rPr>
          <w:rFonts w:ascii="Times New Roman" w:hAnsi="Times New Roman" w:cs="Times New Roman"/>
          <w:szCs w:val="24"/>
        </w:rPr>
      </w:pPr>
      <w:r w:rsidRPr="003B12ED">
        <w:rPr>
          <w:rFonts w:ascii="Times New Roman" w:hAnsi="Times New Roman" w:cs="Times New Roman"/>
          <w:szCs w:val="24"/>
        </w:rPr>
        <w:t xml:space="preserve">-------------------------------------------------------------------------------------------------------------------------- </w:t>
      </w:r>
    </w:p>
    <w:p w:rsidR="00180CC1" w:rsidRPr="003B12ED" w:rsidRDefault="00180CC1" w:rsidP="00180CC1">
      <w:pPr>
        <w:jc w:val="both"/>
        <w:rPr>
          <w:rFonts w:ascii="Times New Roman" w:hAnsi="Times New Roman" w:cs="Times New Roman"/>
          <w:szCs w:val="24"/>
        </w:rPr>
      </w:pPr>
      <w:r w:rsidRPr="003B12ED">
        <w:rPr>
          <w:rFonts w:ascii="Times New Roman" w:hAnsi="Times New Roman" w:cs="Times New Roman"/>
          <w:szCs w:val="24"/>
        </w:rPr>
        <w:t>FOR OFFICIAL USE ONLY</w:t>
      </w:r>
    </w:p>
    <w:p w:rsidR="00180CC1" w:rsidRPr="003B12ED" w:rsidRDefault="00180CC1" w:rsidP="00180CC1">
      <w:pPr>
        <w:jc w:val="both"/>
        <w:rPr>
          <w:rFonts w:ascii="Times New Roman" w:hAnsi="Times New Roman" w:cs="Times New Roman"/>
          <w:szCs w:val="24"/>
        </w:rPr>
      </w:pPr>
    </w:p>
    <w:p w:rsidR="00D118E0" w:rsidRDefault="00D118E0" w:rsidP="00180CC1">
      <w:pPr>
        <w:jc w:val="both"/>
        <w:rPr>
          <w:rFonts w:ascii="Times New Roman" w:hAnsi="Times New Roman" w:cs="Times New Roman"/>
          <w:szCs w:val="24"/>
        </w:rPr>
      </w:pPr>
    </w:p>
    <w:p w:rsidR="00180CC1" w:rsidRPr="003B12ED" w:rsidRDefault="00180CC1" w:rsidP="00180CC1">
      <w:pPr>
        <w:jc w:val="both"/>
        <w:rPr>
          <w:rFonts w:ascii="Times New Roman" w:hAnsi="Times New Roman" w:cs="Times New Roman"/>
          <w:szCs w:val="24"/>
        </w:rPr>
      </w:pPr>
      <w:r w:rsidRPr="003B12ED">
        <w:rPr>
          <w:rFonts w:ascii="Times New Roman" w:hAnsi="Times New Roman" w:cs="Times New Roman"/>
          <w:szCs w:val="24"/>
        </w:rPr>
        <w:t>Dean (R&amp;D)</w:t>
      </w:r>
    </w:p>
    <w:p w:rsidR="00D118E0" w:rsidRDefault="00D118E0" w:rsidP="00180CC1">
      <w:pPr>
        <w:jc w:val="both"/>
        <w:rPr>
          <w:rFonts w:ascii="Times New Roman" w:hAnsi="Times New Roman" w:cs="Times New Roman"/>
          <w:szCs w:val="24"/>
        </w:rPr>
      </w:pPr>
    </w:p>
    <w:p w:rsidR="00D118E0" w:rsidRDefault="00D118E0" w:rsidP="00180CC1">
      <w:pPr>
        <w:jc w:val="both"/>
        <w:rPr>
          <w:rFonts w:ascii="Times New Roman" w:hAnsi="Times New Roman" w:cs="Times New Roman"/>
          <w:szCs w:val="24"/>
        </w:rPr>
      </w:pPr>
    </w:p>
    <w:p w:rsidR="00D118E0" w:rsidRDefault="00D118E0" w:rsidP="00180CC1">
      <w:pPr>
        <w:jc w:val="both"/>
        <w:rPr>
          <w:rFonts w:ascii="Times New Roman" w:hAnsi="Times New Roman" w:cs="Times New Roman"/>
          <w:szCs w:val="24"/>
        </w:rPr>
      </w:pPr>
    </w:p>
    <w:p w:rsidR="00180CC1" w:rsidRPr="003B12ED" w:rsidRDefault="00180CC1" w:rsidP="00180CC1">
      <w:pPr>
        <w:jc w:val="both"/>
        <w:rPr>
          <w:rFonts w:ascii="Times New Roman" w:hAnsi="Times New Roman" w:cs="Times New Roman"/>
          <w:szCs w:val="24"/>
        </w:rPr>
      </w:pPr>
      <w:r w:rsidRPr="003B12ED">
        <w:rPr>
          <w:rFonts w:ascii="Times New Roman" w:hAnsi="Times New Roman" w:cs="Times New Roman"/>
          <w:szCs w:val="24"/>
        </w:rPr>
        <w:t>DT</w:t>
      </w:r>
    </w:p>
    <w:p w:rsidR="00180CC1" w:rsidRPr="003B12ED" w:rsidRDefault="00180CC1" w:rsidP="00180CC1">
      <w:pPr>
        <w:jc w:val="center"/>
        <w:rPr>
          <w:rFonts w:ascii="Times New Roman" w:hAnsi="Times New Roman" w:cs="Times New Roman"/>
          <w:szCs w:val="24"/>
        </w:rPr>
      </w:pPr>
    </w:p>
    <w:p w:rsidR="00180CC1" w:rsidRPr="003B12ED" w:rsidRDefault="00180CC1" w:rsidP="00180CC1">
      <w:pPr>
        <w:rPr>
          <w:rFonts w:ascii="Times New Roman" w:hAnsi="Times New Roman" w:cs="Times New Roman"/>
          <w:szCs w:val="24"/>
        </w:rPr>
      </w:pPr>
    </w:p>
    <w:p w:rsidR="00180CC1" w:rsidRPr="003B12ED" w:rsidRDefault="00180CC1" w:rsidP="00180CC1">
      <w:pPr>
        <w:rPr>
          <w:rFonts w:ascii="Times New Roman" w:hAnsi="Times New Roman" w:cs="Times New Roman"/>
          <w:szCs w:val="24"/>
        </w:rPr>
      </w:pPr>
    </w:p>
    <w:p w:rsidR="004B5369" w:rsidRDefault="004B5369">
      <w:pPr>
        <w:widowControl/>
        <w:autoSpaceDE/>
        <w:autoSpaceDN/>
        <w:rPr>
          <w:rFonts w:ascii="Times New Roman" w:hAnsi="Times New Roman" w:cs="Times New Roman"/>
          <w:szCs w:val="24"/>
        </w:rPr>
      </w:pPr>
      <w:r>
        <w:rPr>
          <w:rFonts w:ascii="Times New Roman" w:hAnsi="Times New Roman" w:cs="Times New Roman"/>
          <w:szCs w:val="24"/>
        </w:rPr>
        <w:br w:type="page"/>
      </w:r>
    </w:p>
    <w:p w:rsidR="00180CC1" w:rsidRPr="003B12ED" w:rsidRDefault="00180CC1" w:rsidP="00180CC1">
      <w:pPr>
        <w:widowControl/>
        <w:autoSpaceDE/>
        <w:autoSpaceDN/>
        <w:rPr>
          <w:rFonts w:ascii="Times New Roman" w:hAnsi="Times New Roman" w:cs="Times New Roman"/>
          <w:szCs w:val="24"/>
        </w:rPr>
        <w:sectPr w:rsidR="00180CC1" w:rsidRPr="003B12ED" w:rsidSect="00B25586">
          <w:pgSz w:w="11900" w:h="16840"/>
          <w:pgMar w:top="640" w:right="900" w:bottom="280" w:left="920" w:header="567" w:footer="567" w:gutter="0"/>
          <w:cols w:space="720"/>
          <w:docGrid w:linePitch="299"/>
        </w:sect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tbl>
      <w:tblPr>
        <w:tblpPr w:leftFromText="180" w:rightFromText="180" w:bottomFromText="160" w:vertAnchor="page" w:horzAnchor="margin" w:tblpY="916"/>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7088"/>
        <w:gridCol w:w="1276"/>
        <w:gridCol w:w="567"/>
      </w:tblGrid>
      <w:tr w:rsidR="00EF4EE0" w:rsidRPr="003B12ED" w:rsidTr="00EF4EE0">
        <w:trPr>
          <w:trHeight w:val="268"/>
        </w:trPr>
        <w:tc>
          <w:tcPr>
            <w:tcW w:w="10173" w:type="dxa"/>
            <w:gridSpan w:val="4"/>
            <w:tcBorders>
              <w:top w:val="single" w:sz="4" w:space="0" w:color="auto"/>
              <w:left w:val="single" w:sz="4" w:space="0" w:color="auto"/>
              <w:bottom w:val="single" w:sz="4" w:space="0" w:color="auto"/>
              <w:right w:val="single" w:sz="4" w:space="0" w:color="auto"/>
            </w:tcBorders>
            <w:noWrap/>
            <w:vAlign w:val="bottom"/>
            <w:hideMark/>
          </w:tcPr>
          <w:p w:rsidR="00EF4EE0" w:rsidRPr="003B12ED" w:rsidRDefault="00933567" w:rsidP="00EF4EE0">
            <w:pPr>
              <w:jc w:val="right"/>
              <w:rPr>
                <w:rFonts w:ascii="Times New Roman" w:eastAsia="Times New Roman" w:hAnsi="Times New Roman" w:cs="Times New Roman"/>
                <w:b/>
                <w:bCs/>
                <w:color w:val="000000"/>
                <w:szCs w:val="24"/>
                <w:lang w:eastAsia="en-IN"/>
              </w:rPr>
            </w:pPr>
            <w:r>
              <w:rPr>
                <w:rFonts w:ascii="Times New Roman" w:eastAsia="Times New Roman" w:hAnsi="Times New Roman" w:cs="Times New Roman"/>
                <w:b/>
                <w:bCs/>
                <w:color w:val="000000"/>
                <w:szCs w:val="24"/>
                <w:lang w:eastAsia="en-IN"/>
              </w:rPr>
              <w:t>Form No.</w:t>
            </w:r>
            <w:r w:rsidR="00A30C4B">
              <w:rPr>
                <w:rFonts w:ascii="Times New Roman" w:eastAsia="Times New Roman" w:hAnsi="Times New Roman" w:cs="Times New Roman"/>
                <w:b/>
                <w:bCs/>
                <w:color w:val="000000"/>
                <w:szCs w:val="24"/>
                <w:lang w:eastAsia="en-IN"/>
              </w:rPr>
              <w:t>: CONS-3</w:t>
            </w:r>
          </w:p>
        </w:tc>
      </w:tr>
      <w:tr w:rsidR="00EF4EE0" w:rsidRPr="003B12ED" w:rsidTr="00EF4EE0">
        <w:trPr>
          <w:trHeight w:val="510"/>
        </w:trPr>
        <w:tc>
          <w:tcPr>
            <w:tcW w:w="10173" w:type="dxa"/>
            <w:gridSpan w:val="4"/>
            <w:tcBorders>
              <w:top w:val="single" w:sz="4" w:space="0" w:color="auto"/>
              <w:left w:val="single" w:sz="4" w:space="0" w:color="auto"/>
              <w:bottom w:val="single" w:sz="4" w:space="0" w:color="auto"/>
              <w:right w:val="single" w:sz="4" w:space="0" w:color="auto"/>
            </w:tcBorders>
            <w:noWrap/>
            <w:vAlign w:val="bottom"/>
            <w:hideMark/>
          </w:tcPr>
          <w:p w:rsidR="00EF4EE0" w:rsidRPr="003B12ED" w:rsidRDefault="00EF4EE0" w:rsidP="00EF4EE0">
            <w:pPr>
              <w:jc w:val="center"/>
              <w:rPr>
                <w:rFonts w:ascii="Times New Roman" w:eastAsia="Times New Roman" w:hAnsi="Times New Roman" w:cs="Times New Roman"/>
                <w:b/>
                <w:bCs/>
                <w:color w:val="000000"/>
                <w:szCs w:val="24"/>
                <w:lang w:val="en-IN" w:eastAsia="en-IN"/>
              </w:rPr>
            </w:pPr>
            <w:r w:rsidRPr="003B12ED">
              <w:rPr>
                <w:rFonts w:ascii="Times New Roman" w:hAnsi="Times New Roman" w:cs="Times New Roman"/>
                <w:noProof/>
                <w:szCs w:val="24"/>
                <w:lang w:val="en-IN" w:eastAsia="en-IN"/>
              </w:rPr>
              <w:drawing>
                <wp:inline distT="0" distB="0" distL="0" distR="0" wp14:anchorId="79F68F5B" wp14:editId="02E68807">
                  <wp:extent cx="370205" cy="401955"/>
                  <wp:effectExtent l="0" t="0" r="0" b="0"/>
                  <wp:docPr id="12" name="Picture 18" descr="Indian Institute of Technology (Indian School of Mines), Dhanba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ian Institute of Technology (Indian School of Mines), Dhanbad logo.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0205" cy="401955"/>
                          </a:xfrm>
                          <a:prstGeom prst="rect">
                            <a:avLst/>
                          </a:prstGeom>
                          <a:noFill/>
                          <a:ln>
                            <a:noFill/>
                          </a:ln>
                        </pic:spPr>
                      </pic:pic>
                    </a:graphicData>
                  </a:graphic>
                </wp:inline>
              </w:drawing>
            </w:r>
            <w:r w:rsidRPr="003B12ED">
              <w:rPr>
                <w:rFonts w:ascii="Times New Roman" w:eastAsia="Times New Roman" w:hAnsi="Times New Roman" w:cs="Times New Roman"/>
                <w:b/>
                <w:bCs/>
                <w:color w:val="000000"/>
                <w:szCs w:val="24"/>
                <w:lang w:eastAsia="en-IN"/>
              </w:rPr>
              <w:t>INDIAN INSTITUTE OF TECHNOLOGY (INDIAN SCHOOL OF MINES)</w:t>
            </w:r>
          </w:p>
          <w:p w:rsidR="00EF4EE0" w:rsidRPr="003B12ED" w:rsidRDefault="00EF4EE0" w:rsidP="00EF4EE0">
            <w:pPr>
              <w:jc w:val="center"/>
              <w:rPr>
                <w:rFonts w:ascii="Times New Roman" w:eastAsia="Times New Roman" w:hAnsi="Times New Roman" w:cs="Times New Roman"/>
                <w:b/>
                <w:bCs/>
                <w:color w:val="000000"/>
                <w:szCs w:val="24"/>
                <w:lang w:eastAsia="en-IN"/>
              </w:rPr>
            </w:pPr>
            <w:r w:rsidRPr="003B12ED">
              <w:rPr>
                <w:rFonts w:ascii="Times New Roman" w:eastAsia="Times New Roman" w:hAnsi="Times New Roman" w:cs="Times New Roman"/>
                <w:b/>
                <w:bCs/>
                <w:color w:val="000000"/>
                <w:szCs w:val="24"/>
                <w:lang w:eastAsia="en-IN"/>
              </w:rPr>
              <w:t>DHANBAD-826004</w:t>
            </w:r>
          </w:p>
          <w:p w:rsidR="00EF4EE0" w:rsidRPr="003B12ED" w:rsidRDefault="00EF4EE0" w:rsidP="00EF4EE0">
            <w:pPr>
              <w:jc w:val="center"/>
              <w:rPr>
                <w:rFonts w:ascii="Times New Roman" w:eastAsia="Times New Roman" w:hAnsi="Times New Roman" w:cs="Times New Roman"/>
                <w:b/>
                <w:bCs/>
                <w:color w:val="000000"/>
                <w:szCs w:val="24"/>
                <w:lang w:eastAsia="en-IN"/>
              </w:rPr>
            </w:pPr>
            <w:r w:rsidRPr="003B12ED">
              <w:rPr>
                <w:rFonts w:ascii="Times New Roman" w:eastAsia="Times New Roman" w:hAnsi="Times New Roman" w:cs="Times New Roman"/>
                <w:b/>
                <w:bCs/>
                <w:color w:val="000000"/>
                <w:szCs w:val="24"/>
                <w:lang w:eastAsia="en-IN"/>
              </w:rPr>
              <w:t>Disbursement Sheet</w:t>
            </w:r>
          </w:p>
        </w:tc>
      </w:tr>
      <w:tr w:rsidR="00EF4EE0" w:rsidRPr="003B12ED" w:rsidTr="00EF4EE0">
        <w:trPr>
          <w:trHeight w:val="300"/>
        </w:trPr>
        <w:tc>
          <w:tcPr>
            <w:tcW w:w="10173" w:type="dxa"/>
            <w:gridSpan w:val="4"/>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Consultancy Project No.: CONS/TEST/EDP/</w:t>
            </w:r>
          </w:p>
        </w:tc>
      </w:tr>
      <w:tr w:rsidR="00EF4EE0" w:rsidRPr="003B12ED" w:rsidTr="00EF4EE0">
        <w:trPr>
          <w:trHeight w:val="300"/>
        </w:trPr>
        <w:tc>
          <w:tcPr>
            <w:tcW w:w="9606" w:type="dxa"/>
            <w:gridSpan w:val="3"/>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jc w:val="both"/>
              <w:rPr>
                <w:rFonts w:ascii="Times New Roman" w:eastAsia="Times New Roman" w:hAnsi="Times New Roman" w:cs="Times New Roman"/>
                <w:b/>
                <w:bCs/>
                <w:color w:val="000000"/>
                <w:szCs w:val="24"/>
                <w:lang w:eastAsia="en-IN"/>
              </w:rPr>
            </w:pPr>
            <w:r w:rsidRPr="003B12ED">
              <w:rPr>
                <w:rFonts w:ascii="Times New Roman" w:eastAsia="Times New Roman" w:hAnsi="Times New Roman" w:cs="Times New Roman"/>
                <w:b/>
                <w:bCs/>
                <w:color w:val="000000"/>
                <w:szCs w:val="24"/>
                <w:lang w:eastAsia="en-IN"/>
              </w:rPr>
              <w:t>A. Details of Receipt/Payment:</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EF4EE0" w:rsidRPr="003B12ED" w:rsidRDefault="00EF4EE0" w:rsidP="00EF4EE0">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EF4EE0" w:rsidRPr="003B12ED" w:rsidTr="00EF4EE0">
        <w:trPr>
          <w:trHeight w:val="30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1</w:t>
            </w: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Total Charges</w:t>
            </w: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30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2</w:t>
            </w: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GST @ 18% of the Total Charge</w:t>
            </w: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63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3</w:t>
            </w: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Total Amount received vide receipt No……….      Dated ………. ……. (Please attach copies of receipts</w:t>
            </w: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30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4</w:t>
            </w: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Deduct: Actual expenditure/payments already made (Please give details)</w:t>
            </w: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30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5</w:t>
            </w: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Balance available for disbursement</w:t>
            </w: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300"/>
        </w:trPr>
        <w:tc>
          <w:tcPr>
            <w:tcW w:w="9606" w:type="dxa"/>
            <w:gridSpan w:val="3"/>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jc w:val="both"/>
              <w:rPr>
                <w:rFonts w:ascii="Times New Roman" w:eastAsia="Times New Roman" w:hAnsi="Times New Roman" w:cs="Times New Roman"/>
                <w:b/>
                <w:bCs/>
                <w:color w:val="000000"/>
                <w:szCs w:val="24"/>
                <w:lang w:eastAsia="en-IN"/>
              </w:rPr>
            </w:pPr>
            <w:r w:rsidRPr="003B12ED">
              <w:rPr>
                <w:rFonts w:ascii="Times New Roman" w:eastAsia="Times New Roman" w:hAnsi="Times New Roman" w:cs="Times New Roman"/>
                <w:b/>
                <w:bCs/>
                <w:color w:val="000000"/>
                <w:szCs w:val="24"/>
                <w:lang w:eastAsia="en-IN"/>
              </w:rPr>
              <w:t>B. Credits &amp; Disbursement</w:t>
            </w: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rPr>
                <w:rFonts w:ascii="Times New Roman" w:eastAsia="Times New Roman" w:hAnsi="Times New Roman" w:cs="Times New Roman"/>
                <w:b/>
                <w:bCs/>
                <w:color w:val="000000"/>
                <w:szCs w:val="24"/>
                <w:lang w:eastAsia="en-IN"/>
              </w:rPr>
            </w:pPr>
          </w:p>
        </w:tc>
      </w:tr>
      <w:tr w:rsidR="00EF4EE0" w:rsidRPr="003B12ED" w:rsidTr="00EF4EE0">
        <w:trPr>
          <w:trHeight w:val="30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6</w:t>
            </w: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GST @18% of the Total Charge</w:t>
            </w: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615"/>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7</w:t>
            </w: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INSTITUTE CHARGES @ 35% (for consultancy and EDP Programme) &amp; 50% (for Testing Service) total charge of A(1)</w:t>
            </w: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36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ind w:firstLineChars="100" w:firstLine="220"/>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i</w:t>
            </w:r>
          </w:p>
        </w:tc>
        <w:tc>
          <w:tcPr>
            <w:tcW w:w="7088" w:type="dxa"/>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xml:space="preserve">Institute @ 70% of Institute Charges </w:t>
            </w:r>
          </w:p>
        </w:tc>
        <w:tc>
          <w:tcPr>
            <w:tcW w:w="1276" w:type="dxa"/>
            <w:tcBorders>
              <w:top w:val="single" w:sz="4" w:space="0" w:color="auto"/>
              <w:left w:val="single" w:sz="4" w:space="0" w:color="auto"/>
              <w:bottom w:val="single" w:sz="4" w:space="0" w:color="auto"/>
              <w:right w:val="single" w:sz="4" w:space="0" w:color="auto"/>
            </w:tcBorders>
            <w:noWrap/>
            <w:vAlign w:val="bottom"/>
          </w:tcPr>
          <w:p w:rsidR="00EF4EE0" w:rsidRPr="003B12ED" w:rsidRDefault="00EF4EE0" w:rsidP="00EF4EE0">
            <w:pPr>
              <w:jc w:val="right"/>
              <w:rPr>
                <w:rFonts w:ascii="Times New Roman" w:eastAsia="Times New Roman" w:hAnsi="Times New Roman" w:cs="Times New Roman"/>
                <w:color w:val="000000"/>
                <w:szCs w:val="24"/>
                <w:lang w:eastAsia="en-IN"/>
              </w:rPr>
            </w:pP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30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ind w:firstLineChars="100" w:firstLine="220"/>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ii</w:t>
            </w:r>
          </w:p>
        </w:tc>
        <w:tc>
          <w:tcPr>
            <w:tcW w:w="7088" w:type="dxa"/>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Deptt/Centre Development Fund @ 15% of Institute Charges.</w:t>
            </w:r>
          </w:p>
        </w:tc>
        <w:tc>
          <w:tcPr>
            <w:tcW w:w="1276" w:type="dxa"/>
            <w:tcBorders>
              <w:top w:val="single" w:sz="4" w:space="0" w:color="auto"/>
              <w:left w:val="single" w:sz="4" w:space="0" w:color="auto"/>
              <w:bottom w:val="single" w:sz="4" w:space="0" w:color="auto"/>
              <w:right w:val="single" w:sz="4" w:space="0" w:color="auto"/>
            </w:tcBorders>
            <w:noWrap/>
            <w:vAlign w:val="bottom"/>
          </w:tcPr>
          <w:p w:rsidR="00EF4EE0" w:rsidRPr="003B12ED" w:rsidRDefault="00EF4EE0" w:rsidP="00EF4EE0">
            <w:pPr>
              <w:jc w:val="right"/>
              <w:rPr>
                <w:rFonts w:ascii="Times New Roman" w:eastAsia="Times New Roman" w:hAnsi="Times New Roman" w:cs="Times New Roman"/>
                <w:color w:val="000000"/>
                <w:szCs w:val="24"/>
                <w:lang w:eastAsia="en-IN"/>
              </w:rPr>
            </w:pP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30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ind w:firstLineChars="100" w:firstLine="220"/>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iii</w:t>
            </w:r>
          </w:p>
        </w:tc>
        <w:tc>
          <w:tcPr>
            <w:tcW w:w="7088" w:type="dxa"/>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xml:space="preserve">Benevolent fund @ 10% of Institute Charges </w:t>
            </w:r>
          </w:p>
        </w:tc>
        <w:tc>
          <w:tcPr>
            <w:tcW w:w="1276" w:type="dxa"/>
            <w:tcBorders>
              <w:top w:val="single" w:sz="4" w:space="0" w:color="auto"/>
              <w:left w:val="single" w:sz="4" w:space="0" w:color="auto"/>
              <w:bottom w:val="single" w:sz="4" w:space="0" w:color="auto"/>
              <w:right w:val="single" w:sz="4" w:space="0" w:color="auto"/>
            </w:tcBorders>
            <w:vAlign w:val="bottom"/>
          </w:tcPr>
          <w:p w:rsidR="00EF4EE0" w:rsidRPr="003B12ED" w:rsidRDefault="00EF4EE0" w:rsidP="00EF4EE0">
            <w:pPr>
              <w:jc w:val="right"/>
              <w:rPr>
                <w:rFonts w:ascii="Times New Roman" w:eastAsia="Times New Roman" w:hAnsi="Times New Roman" w:cs="Times New Roman"/>
                <w:color w:val="000000"/>
                <w:szCs w:val="24"/>
                <w:lang w:eastAsia="en-IN"/>
              </w:rPr>
            </w:pP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63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ind w:firstLineChars="100" w:firstLine="220"/>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iv</w:t>
            </w:r>
          </w:p>
        </w:tc>
        <w:tc>
          <w:tcPr>
            <w:tcW w:w="7088" w:type="dxa"/>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52056D">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Outreach Activity (viz., Swachh Bharat Abhiyan, Unnat Bharat Abhiyan, Skill India) @ 5% of Institute Charges.</w:t>
            </w:r>
          </w:p>
        </w:tc>
        <w:tc>
          <w:tcPr>
            <w:tcW w:w="1276" w:type="dxa"/>
            <w:tcBorders>
              <w:top w:val="single" w:sz="4" w:space="0" w:color="auto"/>
              <w:left w:val="single" w:sz="4" w:space="0" w:color="auto"/>
              <w:bottom w:val="single" w:sz="4" w:space="0" w:color="auto"/>
              <w:right w:val="single" w:sz="4" w:space="0" w:color="auto"/>
            </w:tcBorders>
            <w:vAlign w:val="bottom"/>
          </w:tcPr>
          <w:p w:rsidR="00EF4EE0" w:rsidRPr="003B12ED" w:rsidRDefault="00EF4EE0" w:rsidP="00EF4EE0">
            <w:pPr>
              <w:jc w:val="right"/>
              <w:rPr>
                <w:rFonts w:ascii="Times New Roman" w:eastAsia="Times New Roman" w:hAnsi="Times New Roman" w:cs="Times New Roman"/>
                <w:color w:val="000000"/>
                <w:szCs w:val="24"/>
                <w:lang w:eastAsia="en-IN"/>
              </w:rPr>
            </w:pP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30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8</w:t>
            </w: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Field visits &amp; vehicle charges</w:t>
            </w: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39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9</w:t>
            </w: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EDC Development fund 5% of Institute charges (only for EDP)</w:t>
            </w: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30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10</w:t>
            </w: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Lodging and Boarding Charges</w:t>
            </w: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30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11</w:t>
            </w: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EDC 4000 Xeroxing charge (Credited to EDC Project No.4000)</w:t>
            </w: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30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12</w:t>
            </w: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Alumni fund Rs.100/- per participant (for EDP)</w:t>
            </w: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30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13</w:t>
            </w:r>
          </w:p>
        </w:tc>
        <w:tc>
          <w:tcPr>
            <w:tcW w:w="8364" w:type="dxa"/>
            <w:gridSpan w:val="2"/>
            <w:tcBorders>
              <w:top w:val="single" w:sz="4" w:space="0" w:color="auto"/>
              <w:left w:val="single" w:sz="4" w:space="0" w:color="auto"/>
              <w:bottom w:val="single" w:sz="4" w:space="0" w:color="auto"/>
              <w:right w:val="single" w:sz="4" w:space="0" w:color="auto"/>
            </w:tcBorders>
            <w:noWrap/>
            <w:vAlign w:val="bottom"/>
            <w:hideMark/>
          </w:tcPr>
          <w:p w:rsidR="00EF4EE0" w:rsidRPr="003B12ED" w:rsidRDefault="00EF4EE0" w:rsidP="00EF4EE0">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Equipment charges (to be credited to DDF/CDF)</w:t>
            </w: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57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14</w:t>
            </w: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Other payments to be made (Please given details)supplier’s bill should be sent separately to the accounts section for payment along with approval/sanction of the same</w:t>
            </w: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435"/>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15</w:t>
            </w: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Contingency/Consumables etc.(not exceeding 20% of A1)</w:t>
            </w: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30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16</w:t>
            </w: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Total credit (Add SL. No.7 to 15)</w:t>
            </w: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30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17</w:t>
            </w: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xml:space="preserve">Balance Available for disbursement (SL No. 5 </w:t>
            </w:r>
            <w:r w:rsidRPr="003B12ED">
              <w:rPr>
                <w:rFonts w:ascii="Times New Roman" w:eastAsia="Times New Roman" w:hAnsi="Times New Roman" w:cs="Times New Roman"/>
                <w:color w:val="000000"/>
                <w:szCs w:val="24"/>
                <w:lang w:eastAsia="en-IN"/>
              </w:rPr>
              <w:t> SL. No.16)</w:t>
            </w:r>
          </w:p>
        </w:tc>
        <w:tc>
          <w:tcPr>
            <w:tcW w:w="567" w:type="dxa"/>
            <w:tcBorders>
              <w:top w:val="single" w:sz="4" w:space="0" w:color="auto"/>
              <w:left w:val="single" w:sz="4" w:space="0" w:color="auto"/>
              <w:bottom w:val="single" w:sz="4" w:space="0" w:color="auto"/>
              <w:right w:val="single" w:sz="4" w:space="0" w:color="auto"/>
            </w:tcBorders>
            <w:noWrap/>
            <w:vAlign w:val="center"/>
          </w:tcPr>
          <w:p w:rsidR="00EF4EE0" w:rsidRPr="003B12ED" w:rsidRDefault="00EF4EE0" w:rsidP="00EF4EE0">
            <w:pPr>
              <w:jc w:val="right"/>
              <w:rPr>
                <w:rFonts w:ascii="Times New Roman" w:eastAsia="Times New Roman" w:hAnsi="Times New Roman" w:cs="Times New Roman"/>
                <w:color w:val="000000"/>
                <w:szCs w:val="24"/>
                <w:lang w:eastAsia="en-IN"/>
              </w:rPr>
            </w:pPr>
          </w:p>
        </w:tc>
      </w:tr>
      <w:tr w:rsidR="00EF4EE0" w:rsidRPr="003B12ED" w:rsidTr="00EF4EE0">
        <w:trPr>
          <w:trHeight w:val="30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18</w:t>
            </w: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Amount to be released as per list attached (I &amp; II)</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EF4EE0" w:rsidRPr="003B12ED" w:rsidRDefault="00EF4EE0" w:rsidP="00EF4EE0">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EF4EE0" w:rsidRPr="003B12ED" w:rsidTr="00EF4EE0">
        <w:trPr>
          <w:trHeight w:val="30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19</w:t>
            </w: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Net Savings</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EF4EE0" w:rsidRPr="003B12ED" w:rsidRDefault="00EF4EE0" w:rsidP="00EF4EE0">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EF4EE0" w:rsidRPr="003B12ED" w:rsidTr="00EF4EE0">
        <w:trPr>
          <w:trHeight w:val="196"/>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rPr>
                <w:rFonts w:ascii="Times New Roman" w:eastAsia="Times New Roman" w:hAnsi="Times New Roman" w:cs="Times New Roman"/>
                <w:color w:val="000000"/>
                <w:szCs w:val="24"/>
                <w:lang w:eastAsia="en-IN"/>
              </w:rPr>
            </w:pP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jc w:val="center"/>
              <w:rPr>
                <w:rFonts w:ascii="Times New Roman" w:eastAsia="Times New Roman" w:hAnsi="Times New Roman" w:cs="Times New Roman"/>
                <w:b/>
                <w:bCs/>
                <w:color w:val="000000"/>
                <w:szCs w:val="24"/>
                <w:lang w:eastAsia="en-IN"/>
              </w:rPr>
            </w:pPr>
            <w:r w:rsidRPr="003B12ED">
              <w:rPr>
                <w:rFonts w:ascii="Times New Roman" w:eastAsia="Times New Roman" w:hAnsi="Times New Roman" w:cs="Times New Roman"/>
                <w:b/>
                <w:bCs/>
                <w:color w:val="000000"/>
                <w:szCs w:val="24"/>
                <w:lang w:eastAsia="en-IN"/>
              </w:rPr>
              <w:t>Distribution of savings:</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EF4EE0" w:rsidRPr="003B12ED" w:rsidRDefault="00EF4EE0" w:rsidP="00EF4EE0">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EF4EE0" w:rsidRPr="003B12ED" w:rsidTr="00EF4EE0">
        <w:trPr>
          <w:trHeight w:val="201"/>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20</w:t>
            </w:r>
          </w:p>
        </w:tc>
        <w:tc>
          <w:tcPr>
            <w:tcW w:w="8364" w:type="dxa"/>
            <w:gridSpan w:val="2"/>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A. 50% Institute Development fund</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EF4EE0" w:rsidRPr="003B12ED" w:rsidRDefault="00EF4EE0" w:rsidP="00EF4EE0">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EF4EE0" w:rsidRPr="003B12ED" w:rsidTr="00EF4EE0">
        <w:trPr>
          <w:trHeight w:val="300"/>
        </w:trPr>
        <w:tc>
          <w:tcPr>
            <w:tcW w:w="1242" w:type="dxa"/>
            <w:tcBorders>
              <w:top w:val="single" w:sz="4" w:space="0" w:color="auto"/>
              <w:left w:val="single" w:sz="4" w:space="0" w:color="auto"/>
              <w:bottom w:val="single" w:sz="4" w:space="0" w:color="auto"/>
              <w:right w:val="single" w:sz="4" w:space="0" w:color="auto"/>
            </w:tcBorders>
            <w:hideMark/>
          </w:tcPr>
          <w:p w:rsidR="00EF4EE0" w:rsidRPr="003B12ED" w:rsidRDefault="00EF4EE0" w:rsidP="00EF4EE0">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8364" w:type="dxa"/>
            <w:gridSpan w:val="2"/>
            <w:tcBorders>
              <w:top w:val="single" w:sz="4" w:space="0" w:color="auto"/>
              <w:left w:val="single" w:sz="4" w:space="0" w:color="auto"/>
              <w:bottom w:val="single" w:sz="4" w:space="0" w:color="auto"/>
              <w:right w:val="single" w:sz="4" w:space="0" w:color="auto"/>
            </w:tcBorders>
            <w:vAlign w:val="bottom"/>
            <w:hideMark/>
          </w:tcPr>
          <w:p w:rsidR="00EF4EE0" w:rsidRPr="003B12ED" w:rsidRDefault="00EF4EE0" w:rsidP="00EF4EE0">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xml:space="preserve">B. 50% to the Dept.’s development fund of CI &amp; CO-CI(s) with equal share basis  </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EF4EE0" w:rsidRPr="003B12ED" w:rsidRDefault="00EF4EE0" w:rsidP="00EF4EE0">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EF4EE0" w:rsidRPr="003B12ED" w:rsidTr="00EF4EE0">
        <w:trPr>
          <w:trHeight w:val="1130"/>
        </w:trPr>
        <w:tc>
          <w:tcPr>
            <w:tcW w:w="10173" w:type="dxa"/>
            <w:gridSpan w:val="4"/>
            <w:tcBorders>
              <w:top w:val="single" w:sz="4" w:space="0" w:color="auto"/>
              <w:left w:val="single" w:sz="4" w:space="0" w:color="auto"/>
              <w:bottom w:val="single" w:sz="4" w:space="0" w:color="auto"/>
              <w:right w:val="single" w:sz="4" w:space="0" w:color="auto"/>
            </w:tcBorders>
          </w:tcPr>
          <w:p w:rsidR="00EF4EE0" w:rsidRPr="003B12ED" w:rsidRDefault="00EF4EE0" w:rsidP="00EF4EE0">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b/>
                <w:bCs/>
                <w:color w:val="000000"/>
                <w:szCs w:val="24"/>
                <w:lang w:eastAsia="en-IN"/>
              </w:rPr>
              <w:t>Encl :</w:t>
            </w:r>
            <w:r w:rsidRPr="003B12ED">
              <w:rPr>
                <w:rFonts w:ascii="Times New Roman" w:eastAsia="Times New Roman" w:hAnsi="Times New Roman" w:cs="Times New Roman"/>
                <w:color w:val="000000"/>
                <w:szCs w:val="24"/>
                <w:lang w:eastAsia="en-IN"/>
              </w:rPr>
              <w:t xml:space="preserve"> Photocopies of money receipts. Disbursement sheet, Statement of expenditure, Distribution list of     </w:t>
            </w:r>
            <w:r w:rsidRPr="003B12ED">
              <w:rPr>
                <w:rFonts w:ascii="Times New Roman" w:eastAsia="Times New Roman" w:hAnsi="Times New Roman" w:cs="Times New Roman"/>
                <w:color w:val="000000"/>
                <w:szCs w:val="24"/>
                <w:lang w:eastAsia="en-IN"/>
              </w:rPr>
              <w:br/>
              <w:t xml:space="preserve">          Honoraria to faculty &amp; supporting staff of IIT(ISM).</w:t>
            </w:r>
          </w:p>
          <w:p w:rsidR="00EF4EE0" w:rsidRDefault="00EF4EE0" w:rsidP="00EF4EE0">
            <w:pPr>
              <w:jc w:val="both"/>
              <w:rPr>
                <w:rFonts w:ascii="Times New Roman" w:eastAsia="Times New Roman" w:hAnsi="Times New Roman" w:cs="Times New Roman"/>
                <w:color w:val="000000"/>
                <w:szCs w:val="24"/>
                <w:lang w:eastAsia="en-IN"/>
              </w:rPr>
            </w:pPr>
          </w:p>
          <w:p w:rsidR="00EF4EE0" w:rsidRPr="003B12ED" w:rsidRDefault="00EF4EE0" w:rsidP="00EF4EE0">
            <w:pPr>
              <w:jc w:val="both"/>
              <w:rPr>
                <w:rFonts w:ascii="Times New Roman" w:eastAsia="Times New Roman" w:hAnsi="Times New Roman" w:cs="Times New Roman"/>
                <w:color w:val="000000"/>
                <w:szCs w:val="24"/>
                <w:lang w:eastAsia="en-IN"/>
              </w:rPr>
            </w:pPr>
          </w:p>
          <w:p w:rsidR="00EF4EE0" w:rsidRPr="003B12ED" w:rsidRDefault="00EF4EE0" w:rsidP="00EF4EE0">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Signature of HOD                                                                                                  Signature of consultant In-charge</w:t>
            </w:r>
          </w:p>
        </w:tc>
      </w:tr>
    </w:tbl>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Default="00180CC1" w:rsidP="00180CC1">
      <w:pPr>
        <w:pStyle w:val="BodyText"/>
        <w:spacing w:before="8"/>
        <w:rPr>
          <w:rFonts w:ascii="Times New Roman" w:hAnsi="Times New Roman"/>
          <w:sz w:val="22"/>
        </w:rPr>
      </w:pPr>
    </w:p>
    <w:p w:rsidR="00EF4EE0" w:rsidRPr="003B12ED" w:rsidRDefault="00EF4EE0"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tbl>
      <w:tblPr>
        <w:tblW w:w="10173" w:type="dxa"/>
        <w:tblLook w:val="04A0" w:firstRow="1" w:lastRow="0" w:firstColumn="1" w:lastColumn="0" w:noHBand="0" w:noVBand="1"/>
      </w:tblPr>
      <w:tblGrid>
        <w:gridCol w:w="540"/>
        <w:gridCol w:w="2480"/>
        <w:gridCol w:w="1140"/>
        <w:gridCol w:w="1520"/>
        <w:gridCol w:w="2650"/>
        <w:gridCol w:w="1843"/>
      </w:tblGrid>
      <w:tr w:rsidR="00180CC1" w:rsidRPr="003B12ED" w:rsidTr="00657409">
        <w:trPr>
          <w:trHeight w:val="300"/>
        </w:trPr>
        <w:tc>
          <w:tcPr>
            <w:tcW w:w="10173" w:type="dxa"/>
            <w:gridSpan w:val="6"/>
            <w:noWrap/>
            <w:vAlign w:val="center"/>
            <w:hideMark/>
          </w:tcPr>
          <w:p w:rsidR="00180CC1" w:rsidRPr="003B12ED" w:rsidRDefault="00A30C4B">
            <w:pPr>
              <w:jc w:val="right"/>
              <w:rPr>
                <w:rFonts w:ascii="Times New Roman" w:eastAsia="Times New Roman" w:hAnsi="Times New Roman" w:cs="Times New Roman"/>
                <w:b/>
                <w:color w:val="000000"/>
                <w:szCs w:val="24"/>
                <w:lang w:val="en-IN" w:eastAsia="en-IN"/>
              </w:rPr>
            </w:pPr>
            <w:r>
              <w:rPr>
                <w:rFonts w:ascii="Times New Roman" w:eastAsia="Times New Roman" w:hAnsi="Times New Roman" w:cs="Times New Roman"/>
                <w:b/>
                <w:bCs/>
                <w:color w:val="000000"/>
                <w:szCs w:val="24"/>
                <w:lang w:eastAsia="en-IN"/>
              </w:rPr>
              <w:t>CONS-3</w:t>
            </w:r>
            <w:r w:rsidR="00EF4EE0">
              <w:rPr>
                <w:rFonts w:ascii="Times New Roman" w:eastAsia="Times New Roman" w:hAnsi="Times New Roman" w:cs="Times New Roman"/>
                <w:b/>
                <w:bCs/>
                <w:color w:val="000000"/>
                <w:szCs w:val="24"/>
                <w:lang w:eastAsia="en-IN"/>
              </w:rPr>
              <w:t xml:space="preserve">: </w:t>
            </w:r>
            <w:r w:rsidR="00180CC1" w:rsidRPr="003B12ED">
              <w:rPr>
                <w:rFonts w:ascii="Times New Roman" w:eastAsia="Times New Roman" w:hAnsi="Times New Roman" w:cs="Times New Roman"/>
                <w:b/>
                <w:color w:val="000000"/>
                <w:szCs w:val="24"/>
                <w:lang w:eastAsia="en-IN"/>
              </w:rPr>
              <w:t>ANNEXURE – I</w:t>
            </w:r>
          </w:p>
        </w:tc>
      </w:tr>
      <w:tr w:rsidR="00180CC1" w:rsidRPr="003B12ED" w:rsidTr="00657409">
        <w:trPr>
          <w:trHeight w:val="300"/>
        </w:trPr>
        <w:tc>
          <w:tcPr>
            <w:tcW w:w="10173" w:type="dxa"/>
            <w:gridSpan w:val="6"/>
            <w:noWrap/>
            <w:vAlign w:val="center"/>
            <w:hideMark/>
          </w:tcPr>
          <w:p w:rsidR="00180CC1" w:rsidRPr="003B12ED" w:rsidRDefault="00180CC1">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CONSULTANCY Project No. CONS/TEST/EDP/</w:t>
            </w:r>
          </w:p>
        </w:tc>
      </w:tr>
      <w:tr w:rsidR="00180CC1" w:rsidRPr="003B12ED" w:rsidTr="00657409">
        <w:trPr>
          <w:trHeight w:val="300"/>
        </w:trPr>
        <w:tc>
          <w:tcPr>
            <w:tcW w:w="540" w:type="dxa"/>
            <w:noWrap/>
            <w:vAlign w:val="center"/>
            <w:hideMark/>
          </w:tcPr>
          <w:p w:rsidR="00180CC1" w:rsidRPr="003B12ED" w:rsidRDefault="00180CC1">
            <w:pPr>
              <w:rPr>
                <w:rFonts w:ascii="Times New Roman" w:hAnsi="Times New Roman" w:cs="Times New Roman"/>
                <w:szCs w:val="24"/>
              </w:rPr>
            </w:pPr>
          </w:p>
        </w:tc>
        <w:tc>
          <w:tcPr>
            <w:tcW w:w="248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14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52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265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843"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r>
      <w:tr w:rsidR="00180CC1" w:rsidRPr="003B12ED" w:rsidTr="00657409">
        <w:trPr>
          <w:trHeight w:val="300"/>
        </w:trPr>
        <w:tc>
          <w:tcPr>
            <w:tcW w:w="10173" w:type="dxa"/>
            <w:gridSpan w:val="6"/>
            <w:noWrap/>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A. DETAILS OF DISBURSEMENT TO CONSULTANTS</w:t>
            </w:r>
          </w:p>
        </w:tc>
      </w:tr>
      <w:tr w:rsidR="00180CC1" w:rsidRPr="003B12ED" w:rsidTr="00657409">
        <w:trPr>
          <w:trHeight w:val="300"/>
        </w:trPr>
        <w:tc>
          <w:tcPr>
            <w:tcW w:w="540" w:type="dxa"/>
            <w:noWrap/>
            <w:vAlign w:val="center"/>
            <w:hideMark/>
          </w:tcPr>
          <w:p w:rsidR="00180CC1" w:rsidRPr="003B12ED" w:rsidRDefault="00180CC1">
            <w:pPr>
              <w:rPr>
                <w:rFonts w:ascii="Times New Roman" w:hAnsi="Times New Roman" w:cs="Times New Roman"/>
                <w:szCs w:val="24"/>
              </w:rPr>
            </w:pPr>
          </w:p>
        </w:tc>
        <w:tc>
          <w:tcPr>
            <w:tcW w:w="248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14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52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265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843"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r>
      <w:tr w:rsidR="00180CC1" w:rsidRPr="003B12ED" w:rsidTr="00657409">
        <w:trPr>
          <w:trHeight w:val="300"/>
        </w:trPr>
        <w:tc>
          <w:tcPr>
            <w:tcW w:w="540" w:type="dxa"/>
            <w:noWrap/>
            <w:vAlign w:val="center"/>
            <w:hideMark/>
          </w:tcPr>
          <w:p w:rsidR="00180CC1" w:rsidRPr="003B12ED" w:rsidRDefault="00180CC1">
            <w:pPr>
              <w:rPr>
                <w:rFonts w:ascii="Times New Roman" w:hAnsi="Times New Roman" w:cs="Times New Roman"/>
                <w:szCs w:val="24"/>
              </w:rPr>
            </w:pPr>
          </w:p>
        </w:tc>
        <w:tc>
          <w:tcPr>
            <w:tcW w:w="248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14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52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265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843"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r>
      <w:tr w:rsidR="00180CC1" w:rsidRPr="003B12ED" w:rsidTr="00657409">
        <w:trPr>
          <w:trHeight w:val="300"/>
        </w:trPr>
        <w:tc>
          <w:tcPr>
            <w:tcW w:w="10173" w:type="dxa"/>
            <w:gridSpan w:val="6"/>
            <w:noWrap/>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A.1. HONORARIUM FOR CONSULTANTS:</w:t>
            </w:r>
          </w:p>
        </w:tc>
      </w:tr>
      <w:tr w:rsidR="00180CC1" w:rsidRPr="003B12ED" w:rsidTr="00657409">
        <w:trPr>
          <w:trHeight w:val="315"/>
        </w:trPr>
        <w:tc>
          <w:tcPr>
            <w:tcW w:w="540" w:type="dxa"/>
            <w:noWrap/>
            <w:vAlign w:val="center"/>
            <w:hideMark/>
          </w:tcPr>
          <w:p w:rsidR="00180CC1" w:rsidRPr="003B12ED" w:rsidRDefault="00180CC1">
            <w:pPr>
              <w:rPr>
                <w:rFonts w:ascii="Times New Roman" w:hAnsi="Times New Roman" w:cs="Times New Roman"/>
                <w:szCs w:val="24"/>
              </w:rPr>
            </w:pPr>
          </w:p>
        </w:tc>
        <w:tc>
          <w:tcPr>
            <w:tcW w:w="248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14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52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265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843"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r>
      <w:tr w:rsidR="00180CC1" w:rsidRPr="003B12ED" w:rsidTr="00657409">
        <w:trPr>
          <w:trHeight w:val="885"/>
        </w:trPr>
        <w:tc>
          <w:tcPr>
            <w:tcW w:w="540" w:type="dxa"/>
            <w:vMerge w:val="restart"/>
            <w:tcBorders>
              <w:top w:val="single" w:sz="8" w:space="0" w:color="auto"/>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Sl No.</w:t>
            </w:r>
          </w:p>
        </w:tc>
        <w:tc>
          <w:tcPr>
            <w:tcW w:w="2480" w:type="dxa"/>
            <w:vMerge w:val="restart"/>
            <w:tcBorders>
              <w:top w:val="single" w:sz="8" w:space="0" w:color="auto"/>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Name</w:t>
            </w:r>
          </w:p>
        </w:tc>
        <w:tc>
          <w:tcPr>
            <w:tcW w:w="1140" w:type="dxa"/>
            <w:vMerge w:val="restart"/>
            <w:tcBorders>
              <w:top w:val="single" w:sz="8" w:space="0" w:color="auto"/>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Employee Code No.</w:t>
            </w:r>
          </w:p>
        </w:tc>
        <w:tc>
          <w:tcPr>
            <w:tcW w:w="1520" w:type="dxa"/>
            <w:vMerge w:val="restart"/>
            <w:tcBorders>
              <w:top w:val="single" w:sz="8" w:space="0" w:color="auto"/>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Designation/ Department</w:t>
            </w:r>
          </w:p>
        </w:tc>
        <w:tc>
          <w:tcPr>
            <w:tcW w:w="2650" w:type="dxa"/>
            <w:tcBorders>
              <w:top w:val="single" w:sz="8" w:space="0" w:color="auto"/>
              <w:left w:val="nil"/>
              <w:bottom w:val="nil"/>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Gross Amount</w:t>
            </w:r>
          </w:p>
        </w:tc>
        <w:tc>
          <w:tcPr>
            <w:tcW w:w="1843" w:type="dxa"/>
            <w:vMerge w:val="restart"/>
            <w:tcBorders>
              <w:top w:val="single" w:sz="8" w:space="0" w:color="auto"/>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Signature</w:t>
            </w:r>
          </w:p>
        </w:tc>
      </w:tr>
      <w:tr w:rsidR="00180CC1" w:rsidRPr="003B12ED" w:rsidTr="00657409">
        <w:trPr>
          <w:trHeight w:val="315"/>
        </w:trPr>
        <w:tc>
          <w:tcPr>
            <w:tcW w:w="0" w:type="auto"/>
            <w:vMerge/>
            <w:tcBorders>
              <w:top w:val="nil"/>
              <w:left w:val="nil"/>
              <w:bottom w:val="nil"/>
              <w:right w:val="nil"/>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2650" w:type="dxa"/>
            <w:tcBorders>
              <w:top w:val="nil"/>
              <w:left w:val="nil"/>
              <w:bottom w:val="single" w:sz="8" w:space="0" w:color="auto"/>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(Rs.)</w:t>
            </w: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r>
      <w:tr w:rsidR="00180CC1" w:rsidRPr="003B12ED" w:rsidTr="00657409">
        <w:trPr>
          <w:trHeight w:val="300"/>
        </w:trPr>
        <w:tc>
          <w:tcPr>
            <w:tcW w:w="5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1</w:t>
            </w:r>
          </w:p>
        </w:tc>
        <w:tc>
          <w:tcPr>
            <w:tcW w:w="248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1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52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265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843"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180CC1" w:rsidRPr="003B12ED" w:rsidTr="00657409">
        <w:trPr>
          <w:trHeight w:val="315"/>
        </w:trPr>
        <w:tc>
          <w:tcPr>
            <w:tcW w:w="0" w:type="auto"/>
            <w:vMerge/>
            <w:tcBorders>
              <w:top w:val="nil"/>
              <w:left w:val="nil"/>
              <w:bottom w:val="nil"/>
              <w:right w:val="nil"/>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r>
      <w:tr w:rsidR="00180CC1" w:rsidRPr="003B12ED" w:rsidTr="00657409">
        <w:trPr>
          <w:trHeight w:val="300"/>
        </w:trPr>
        <w:tc>
          <w:tcPr>
            <w:tcW w:w="5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2</w:t>
            </w:r>
          </w:p>
        </w:tc>
        <w:tc>
          <w:tcPr>
            <w:tcW w:w="248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1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52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265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843"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180CC1" w:rsidRPr="003B12ED" w:rsidTr="00657409">
        <w:trPr>
          <w:trHeight w:val="315"/>
        </w:trPr>
        <w:tc>
          <w:tcPr>
            <w:tcW w:w="0" w:type="auto"/>
            <w:vMerge/>
            <w:tcBorders>
              <w:top w:val="nil"/>
              <w:left w:val="nil"/>
              <w:bottom w:val="nil"/>
              <w:right w:val="nil"/>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r>
      <w:tr w:rsidR="00180CC1" w:rsidRPr="003B12ED" w:rsidTr="00657409">
        <w:trPr>
          <w:trHeight w:val="300"/>
        </w:trPr>
        <w:tc>
          <w:tcPr>
            <w:tcW w:w="5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3</w:t>
            </w:r>
          </w:p>
        </w:tc>
        <w:tc>
          <w:tcPr>
            <w:tcW w:w="248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1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52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265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843"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180CC1" w:rsidRPr="003B12ED" w:rsidTr="00657409">
        <w:trPr>
          <w:trHeight w:val="315"/>
        </w:trPr>
        <w:tc>
          <w:tcPr>
            <w:tcW w:w="0" w:type="auto"/>
            <w:vMerge/>
            <w:tcBorders>
              <w:top w:val="nil"/>
              <w:left w:val="nil"/>
              <w:bottom w:val="nil"/>
              <w:right w:val="nil"/>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r>
      <w:tr w:rsidR="00180CC1" w:rsidRPr="003B12ED" w:rsidTr="00657409">
        <w:trPr>
          <w:trHeight w:val="300"/>
        </w:trPr>
        <w:tc>
          <w:tcPr>
            <w:tcW w:w="5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4</w:t>
            </w:r>
          </w:p>
        </w:tc>
        <w:tc>
          <w:tcPr>
            <w:tcW w:w="248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1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52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265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843"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180CC1" w:rsidRPr="003B12ED" w:rsidTr="00657409">
        <w:trPr>
          <w:trHeight w:val="315"/>
        </w:trPr>
        <w:tc>
          <w:tcPr>
            <w:tcW w:w="0" w:type="auto"/>
            <w:vMerge/>
            <w:tcBorders>
              <w:top w:val="nil"/>
              <w:left w:val="nil"/>
              <w:bottom w:val="nil"/>
              <w:right w:val="nil"/>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r>
      <w:tr w:rsidR="00180CC1" w:rsidRPr="003B12ED" w:rsidTr="00657409">
        <w:trPr>
          <w:trHeight w:val="300"/>
        </w:trPr>
        <w:tc>
          <w:tcPr>
            <w:tcW w:w="5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5</w:t>
            </w:r>
          </w:p>
        </w:tc>
        <w:tc>
          <w:tcPr>
            <w:tcW w:w="248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1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52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265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843"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180CC1" w:rsidRPr="003B12ED" w:rsidTr="00657409">
        <w:trPr>
          <w:trHeight w:val="315"/>
        </w:trPr>
        <w:tc>
          <w:tcPr>
            <w:tcW w:w="0" w:type="auto"/>
            <w:vMerge/>
            <w:tcBorders>
              <w:top w:val="nil"/>
              <w:left w:val="nil"/>
              <w:bottom w:val="nil"/>
              <w:right w:val="nil"/>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r>
      <w:tr w:rsidR="00180CC1" w:rsidRPr="003B12ED" w:rsidTr="00657409">
        <w:trPr>
          <w:trHeight w:val="300"/>
        </w:trPr>
        <w:tc>
          <w:tcPr>
            <w:tcW w:w="5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6</w:t>
            </w:r>
          </w:p>
        </w:tc>
        <w:tc>
          <w:tcPr>
            <w:tcW w:w="248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1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52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265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843"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180CC1" w:rsidRPr="003B12ED" w:rsidTr="00657409">
        <w:trPr>
          <w:trHeight w:val="315"/>
        </w:trPr>
        <w:tc>
          <w:tcPr>
            <w:tcW w:w="0" w:type="auto"/>
            <w:vMerge/>
            <w:tcBorders>
              <w:top w:val="nil"/>
              <w:left w:val="nil"/>
              <w:bottom w:val="nil"/>
              <w:right w:val="nil"/>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r>
      <w:tr w:rsidR="00180CC1" w:rsidRPr="003B12ED" w:rsidTr="00657409">
        <w:trPr>
          <w:trHeight w:val="300"/>
        </w:trPr>
        <w:tc>
          <w:tcPr>
            <w:tcW w:w="5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7</w:t>
            </w:r>
          </w:p>
        </w:tc>
        <w:tc>
          <w:tcPr>
            <w:tcW w:w="248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1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52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265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843"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180CC1" w:rsidRPr="003B12ED" w:rsidTr="00657409">
        <w:trPr>
          <w:trHeight w:val="315"/>
        </w:trPr>
        <w:tc>
          <w:tcPr>
            <w:tcW w:w="0" w:type="auto"/>
            <w:vMerge/>
            <w:tcBorders>
              <w:top w:val="nil"/>
              <w:left w:val="nil"/>
              <w:bottom w:val="nil"/>
              <w:right w:val="nil"/>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r>
      <w:tr w:rsidR="00180CC1" w:rsidRPr="003B12ED" w:rsidTr="00657409">
        <w:trPr>
          <w:trHeight w:val="300"/>
        </w:trPr>
        <w:tc>
          <w:tcPr>
            <w:tcW w:w="5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8</w:t>
            </w:r>
          </w:p>
        </w:tc>
        <w:tc>
          <w:tcPr>
            <w:tcW w:w="248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1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52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265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843"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180CC1" w:rsidRPr="003B12ED" w:rsidTr="00657409">
        <w:trPr>
          <w:trHeight w:val="315"/>
        </w:trPr>
        <w:tc>
          <w:tcPr>
            <w:tcW w:w="0" w:type="auto"/>
            <w:vMerge/>
            <w:tcBorders>
              <w:top w:val="nil"/>
              <w:left w:val="nil"/>
              <w:bottom w:val="nil"/>
              <w:right w:val="nil"/>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r>
      <w:tr w:rsidR="00180CC1" w:rsidRPr="003B12ED" w:rsidTr="00657409">
        <w:trPr>
          <w:trHeight w:val="300"/>
        </w:trPr>
        <w:tc>
          <w:tcPr>
            <w:tcW w:w="5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9</w:t>
            </w:r>
          </w:p>
        </w:tc>
        <w:tc>
          <w:tcPr>
            <w:tcW w:w="248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1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52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265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843"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180CC1" w:rsidRPr="003B12ED" w:rsidTr="00657409">
        <w:trPr>
          <w:trHeight w:val="315"/>
        </w:trPr>
        <w:tc>
          <w:tcPr>
            <w:tcW w:w="0" w:type="auto"/>
            <w:vMerge/>
            <w:tcBorders>
              <w:top w:val="nil"/>
              <w:left w:val="nil"/>
              <w:bottom w:val="nil"/>
              <w:right w:val="nil"/>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r>
      <w:tr w:rsidR="00180CC1" w:rsidRPr="003B12ED" w:rsidTr="00657409">
        <w:trPr>
          <w:trHeight w:val="300"/>
        </w:trPr>
        <w:tc>
          <w:tcPr>
            <w:tcW w:w="5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10</w:t>
            </w:r>
          </w:p>
        </w:tc>
        <w:tc>
          <w:tcPr>
            <w:tcW w:w="248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14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52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2650"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843"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180CC1" w:rsidRPr="003B12ED" w:rsidTr="00657409">
        <w:trPr>
          <w:trHeight w:val="315"/>
        </w:trPr>
        <w:tc>
          <w:tcPr>
            <w:tcW w:w="0" w:type="auto"/>
            <w:vMerge/>
            <w:tcBorders>
              <w:top w:val="nil"/>
              <w:left w:val="nil"/>
              <w:bottom w:val="nil"/>
              <w:right w:val="nil"/>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r>
      <w:tr w:rsidR="00180CC1" w:rsidRPr="003B12ED" w:rsidTr="00657409">
        <w:trPr>
          <w:trHeight w:val="300"/>
        </w:trPr>
        <w:tc>
          <w:tcPr>
            <w:tcW w:w="540" w:type="dxa"/>
            <w:noWrap/>
            <w:vAlign w:val="center"/>
            <w:hideMark/>
          </w:tcPr>
          <w:p w:rsidR="00180CC1" w:rsidRPr="003B12ED" w:rsidRDefault="00180CC1">
            <w:pPr>
              <w:rPr>
                <w:rFonts w:ascii="Times New Roman" w:hAnsi="Times New Roman" w:cs="Times New Roman"/>
                <w:szCs w:val="24"/>
              </w:rPr>
            </w:pPr>
          </w:p>
        </w:tc>
        <w:tc>
          <w:tcPr>
            <w:tcW w:w="248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14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52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265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843"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r>
      <w:tr w:rsidR="00180CC1" w:rsidRPr="003B12ED" w:rsidTr="00657409">
        <w:trPr>
          <w:trHeight w:val="675"/>
        </w:trPr>
        <w:tc>
          <w:tcPr>
            <w:tcW w:w="10173" w:type="dxa"/>
            <w:gridSpan w:val="6"/>
            <w:vAlign w:val="center"/>
            <w:hideMark/>
          </w:tcPr>
          <w:p w:rsidR="00180CC1" w:rsidRPr="003B12ED" w:rsidRDefault="00180CC1" w:rsidP="0052056D">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This is to certify that the final report has been sent to the client on……………………... One copy has been retained in the Department of …………………………………. and one copy has been sent to Dean (R &amp; D) office.</w:t>
            </w:r>
          </w:p>
        </w:tc>
      </w:tr>
      <w:tr w:rsidR="00180CC1" w:rsidRPr="003B12ED" w:rsidTr="00657409">
        <w:trPr>
          <w:trHeight w:val="300"/>
        </w:trPr>
        <w:tc>
          <w:tcPr>
            <w:tcW w:w="540" w:type="dxa"/>
            <w:noWrap/>
            <w:vAlign w:val="center"/>
            <w:hideMark/>
          </w:tcPr>
          <w:p w:rsidR="00180CC1" w:rsidRPr="003B12ED" w:rsidRDefault="00180CC1">
            <w:pPr>
              <w:rPr>
                <w:rFonts w:ascii="Times New Roman" w:hAnsi="Times New Roman" w:cs="Times New Roman"/>
                <w:szCs w:val="24"/>
              </w:rPr>
            </w:pPr>
          </w:p>
        </w:tc>
        <w:tc>
          <w:tcPr>
            <w:tcW w:w="248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14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52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265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843"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r>
      <w:tr w:rsidR="00180CC1" w:rsidRPr="003B12ED" w:rsidTr="00657409">
        <w:trPr>
          <w:trHeight w:val="300"/>
        </w:trPr>
        <w:tc>
          <w:tcPr>
            <w:tcW w:w="540" w:type="dxa"/>
            <w:noWrap/>
            <w:vAlign w:val="center"/>
            <w:hideMark/>
          </w:tcPr>
          <w:p w:rsidR="00180CC1" w:rsidRPr="003B12ED" w:rsidRDefault="00180CC1">
            <w:pPr>
              <w:rPr>
                <w:rFonts w:ascii="Times New Roman" w:hAnsi="Times New Roman" w:cs="Times New Roman"/>
                <w:szCs w:val="24"/>
              </w:rPr>
            </w:pPr>
          </w:p>
        </w:tc>
        <w:tc>
          <w:tcPr>
            <w:tcW w:w="248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14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52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4493" w:type="dxa"/>
            <w:gridSpan w:val="2"/>
            <w:noWrap/>
            <w:vAlign w:val="center"/>
            <w:hideMark/>
          </w:tcPr>
          <w:p w:rsidR="00180CC1" w:rsidRPr="003B12ED" w:rsidRDefault="00180CC1">
            <w:pPr>
              <w:ind w:firstLineChars="200" w:firstLine="440"/>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Signature of the Consultant Incharge</w:t>
            </w:r>
          </w:p>
        </w:tc>
      </w:tr>
      <w:tr w:rsidR="00180CC1" w:rsidRPr="003B12ED" w:rsidTr="00657409">
        <w:trPr>
          <w:trHeight w:val="300"/>
        </w:trPr>
        <w:tc>
          <w:tcPr>
            <w:tcW w:w="540" w:type="dxa"/>
            <w:noWrap/>
            <w:vAlign w:val="bottom"/>
            <w:hideMark/>
          </w:tcPr>
          <w:p w:rsidR="00180CC1" w:rsidRPr="003B12ED" w:rsidRDefault="00180CC1">
            <w:pPr>
              <w:rPr>
                <w:rFonts w:ascii="Times New Roman" w:hAnsi="Times New Roman" w:cs="Times New Roman"/>
                <w:szCs w:val="24"/>
              </w:rPr>
            </w:pPr>
          </w:p>
        </w:tc>
        <w:tc>
          <w:tcPr>
            <w:tcW w:w="248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14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52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265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843"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r>
      <w:tr w:rsidR="00180CC1" w:rsidRPr="003B12ED" w:rsidTr="00657409">
        <w:trPr>
          <w:trHeight w:val="300"/>
        </w:trPr>
        <w:tc>
          <w:tcPr>
            <w:tcW w:w="540" w:type="dxa"/>
            <w:noWrap/>
            <w:vAlign w:val="center"/>
            <w:hideMark/>
          </w:tcPr>
          <w:p w:rsidR="00180CC1" w:rsidRPr="003B12ED" w:rsidRDefault="00180CC1">
            <w:pPr>
              <w:rPr>
                <w:rFonts w:ascii="Times New Roman" w:hAnsi="Times New Roman" w:cs="Times New Roman"/>
                <w:szCs w:val="24"/>
              </w:rPr>
            </w:pPr>
          </w:p>
        </w:tc>
        <w:tc>
          <w:tcPr>
            <w:tcW w:w="248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14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52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2650" w:type="dxa"/>
            <w:noWrap/>
            <w:vAlign w:val="center"/>
            <w:hideMark/>
          </w:tcPr>
          <w:p w:rsidR="00180CC1" w:rsidRPr="003B12ED" w:rsidRDefault="00180CC1">
            <w:pPr>
              <w:ind w:firstLineChars="200" w:firstLine="440"/>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Name</w:t>
            </w:r>
          </w:p>
        </w:tc>
        <w:tc>
          <w:tcPr>
            <w:tcW w:w="1843" w:type="dxa"/>
            <w:noWrap/>
            <w:vAlign w:val="bottom"/>
            <w:hideMark/>
          </w:tcPr>
          <w:p w:rsidR="00180CC1" w:rsidRPr="003B12ED" w:rsidRDefault="00180CC1">
            <w:pPr>
              <w:rPr>
                <w:rFonts w:ascii="Times New Roman" w:eastAsia="Times New Roman" w:hAnsi="Times New Roman" w:cs="Times New Roman"/>
                <w:color w:val="000000"/>
                <w:szCs w:val="24"/>
                <w:lang w:eastAsia="en-IN"/>
              </w:rPr>
            </w:pPr>
          </w:p>
        </w:tc>
      </w:tr>
      <w:tr w:rsidR="00180CC1" w:rsidRPr="003B12ED" w:rsidTr="00657409">
        <w:trPr>
          <w:trHeight w:val="300"/>
        </w:trPr>
        <w:tc>
          <w:tcPr>
            <w:tcW w:w="540" w:type="dxa"/>
            <w:noWrap/>
            <w:vAlign w:val="center"/>
            <w:hideMark/>
          </w:tcPr>
          <w:p w:rsidR="00180CC1" w:rsidRPr="003B12ED" w:rsidRDefault="00180CC1">
            <w:pPr>
              <w:rPr>
                <w:rFonts w:ascii="Times New Roman" w:hAnsi="Times New Roman" w:cs="Times New Roman"/>
                <w:szCs w:val="24"/>
              </w:rPr>
            </w:pPr>
          </w:p>
        </w:tc>
        <w:tc>
          <w:tcPr>
            <w:tcW w:w="248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14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520"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2650" w:type="dxa"/>
            <w:noWrap/>
            <w:vAlign w:val="center"/>
            <w:hideMark/>
          </w:tcPr>
          <w:p w:rsidR="00180CC1" w:rsidRPr="003B12ED" w:rsidRDefault="00180CC1">
            <w:pPr>
              <w:ind w:firstLineChars="200" w:firstLine="440"/>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Date</w:t>
            </w:r>
          </w:p>
        </w:tc>
        <w:tc>
          <w:tcPr>
            <w:tcW w:w="1843" w:type="dxa"/>
            <w:noWrap/>
            <w:vAlign w:val="bottom"/>
            <w:hideMark/>
          </w:tcPr>
          <w:p w:rsidR="00180CC1" w:rsidRPr="003B12ED" w:rsidRDefault="00180CC1">
            <w:pPr>
              <w:rPr>
                <w:rFonts w:ascii="Times New Roman" w:eastAsia="Times New Roman" w:hAnsi="Times New Roman" w:cs="Times New Roman"/>
                <w:color w:val="000000"/>
                <w:szCs w:val="24"/>
                <w:lang w:eastAsia="en-IN"/>
              </w:rPr>
            </w:pPr>
          </w:p>
        </w:tc>
      </w:tr>
    </w:tbl>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Default="00180CC1" w:rsidP="00180CC1">
      <w:pPr>
        <w:pStyle w:val="BodyText"/>
        <w:spacing w:before="8"/>
        <w:rPr>
          <w:rFonts w:ascii="Times New Roman" w:hAnsi="Times New Roman"/>
          <w:sz w:val="22"/>
        </w:rPr>
      </w:pPr>
    </w:p>
    <w:p w:rsidR="00EF4EE0" w:rsidRDefault="00EF4EE0" w:rsidP="00180CC1">
      <w:pPr>
        <w:pStyle w:val="BodyText"/>
        <w:spacing w:before="8"/>
        <w:rPr>
          <w:rFonts w:ascii="Times New Roman" w:hAnsi="Times New Roman"/>
          <w:sz w:val="22"/>
        </w:rPr>
      </w:pPr>
    </w:p>
    <w:p w:rsidR="00EF4EE0" w:rsidRDefault="00EF4EE0" w:rsidP="00180CC1">
      <w:pPr>
        <w:pStyle w:val="BodyText"/>
        <w:spacing w:before="8"/>
        <w:rPr>
          <w:rFonts w:ascii="Times New Roman" w:hAnsi="Times New Roman"/>
          <w:sz w:val="22"/>
        </w:rPr>
      </w:pPr>
    </w:p>
    <w:p w:rsidR="00EF4EE0" w:rsidRPr="003B12ED" w:rsidRDefault="00EF4EE0" w:rsidP="00180CC1">
      <w:pPr>
        <w:pStyle w:val="BodyText"/>
        <w:spacing w:before="8"/>
        <w:rPr>
          <w:rFonts w:ascii="Times New Roman" w:hAnsi="Times New Roman"/>
          <w:sz w:val="22"/>
        </w:rPr>
      </w:pPr>
    </w:p>
    <w:tbl>
      <w:tblPr>
        <w:tblW w:w="10916" w:type="dxa"/>
        <w:tblInd w:w="-430" w:type="dxa"/>
        <w:tblLook w:val="04A0" w:firstRow="1" w:lastRow="0" w:firstColumn="1" w:lastColumn="0" w:noHBand="0" w:noVBand="1"/>
      </w:tblPr>
      <w:tblGrid>
        <w:gridCol w:w="928"/>
        <w:gridCol w:w="3249"/>
        <w:gridCol w:w="1856"/>
        <w:gridCol w:w="1748"/>
        <w:gridCol w:w="1025"/>
        <w:gridCol w:w="1008"/>
        <w:gridCol w:w="1102"/>
      </w:tblGrid>
      <w:tr w:rsidR="00180CC1" w:rsidRPr="003B12ED" w:rsidTr="00180CC1">
        <w:trPr>
          <w:trHeight w:val="300"/>
        </w:trPr>
        <w:tc>
          <w:tcPr>
            <w:tcW w:w="10916" w:type="dxa"/>
            <w:gridSpan w:val="7"/>
            <w:noWrap/>
            <w:vAlign w:val="center"/>
            <w:hideMark/>
          </w:tcPr>
          <w:p w:rsidR="00180CC1" w:rsidRPr="003B12ED" w:rsidRDefault="00A30C4B">
            <w:pPr>
              <w:jc w:val="right"/>
              <w:rPr>
                <w:rFonts w:ascii="Times New Roman" w:eastAsia="Times New Roman" w:hAnsi="Times New Roman" w:cs="Times New Roman"/>
                <w:b/>
                <w:color w:val="000000"/>
                <w:szCs w:val="24"/>
                <w:lang w:val="en-IN" w:eastAsia="en-IN"/>
              </w:rPr>
            </w:pPr>
            <w:r>
              <w:rPr>
                <w:rFonts w:ascii="Times New Roman" w:eastAsia="Times New Roman" w:hAnsi="Times New Roman" w:cs="Times New Roman"/>
                <w:b/>
                <w:bCs/>
                <w:color w:val="000000"/>
                <w:szCs w:val="24"/>
                <w:lang w:eastAsia="en-IN"/>
              </w:rPr>
              <w:t>CONS-3</w:t>
            </w:r>
            <w:r w:rsidR="00EF4EE0">
              <w:rPr>
                <w:rFonts w:ascii="Times New Roman" w:eastAsia="Times New Roman" w:hAnsi="Times New Roman" w:cs="Times New Roman"/>
                <w:b/>
                <w:bCs/>
                <w:color w:val="000000"/>
                <w:szCs w:val="24"/>
                <w:lang w:eastAsia="en-IN"/>
              </w:rPr>
              <w:t xml:space="preserve">: </w:t>
            </w:r>
            <w:r w:rsidR="00180CC1" w:rsidRPr="003B12ED">
              <w:rPr>
                <w:rFonts w:ascii="Times New Roman" w:eastAsia="Times New Roman" w:hAnsi="Times New Roman" w:cs="Times New Roman"/>
                <w:b/>
                <w:color w:val="000000"/>
                <w:szCs w:val="24"/>
                <w:lang w:eastAsia="en-IN"/>
              </w:rPr>
              <w:t>ANNEXURE – II</w:t>
            </w:r>
          </w:p>
        </w:tc>
      </w:tr>
      <w:tr w:rsidR="00180CC1" w:rsidRPr="003B12ED" w:rsidTr="00180CC1">
        <w:trPr>
          <w:trHeight w:val="300"/>
        </w:trPr>
        <w:tc>
          <w:tcPr>
            <w:tcW w:w="10916" w:type="dxa"/>
            <w:gridSpan w:val="7"/>
            <w:noWrap/>
            <w:vAlign w:val="center"/>
            <w:hideMark/>
          </w:tcPr>
          <w:p w:rsidR="00180CC1" w:rsidRPr="003B12ED" w:rsidRDefault="00180CC1">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CONSULTANCY PROJECT NO. CONS/TEST/EDP/</w:t>
            </w:r>
          </w:p>
        </w:tc>
      </w:tr>
      <w:tr w:rsidR="00180CC1" w:rsidRPr="003B12ED" w:rsidTr="00180CC1">
        <w:trPr>
          <w:trHeight w:val="795"/>
        </w:trPr>
        <w:tc>
          <w:tcPr>
            <w:tcW w:w="10916" w:type="dxa"/>
            <w:gridSpan w:val="7"/>
            <w:noWrap/>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B. DETAILS OF DISBU</w:t>
            </w:r>
            <w:r w:rsidR="0052056D">
              <w:rPr>
                <w:rFonts w:ascii="Times New Roman" w:eastAsia="Times New Roman" w:hAnsi="Times New Roman" w:cs="Times New Roman"/>
                <w:color w:val="000000"/>
                <w:szCs w:val="24"/>
                <w:lang w:eastAsia="en-IN"/>
              </w:rPr>
              <w:t>R</w:t>
            </w:r>
            <w:r w:rsidRPr="003B12ED">
              <w:rPr>
                <w:rFonts w:ascii="Times New Roman" w:eastAsia="Times New Roman" w:hAnsi="Times New Roman" w:cs="Times New Roman"/>
                <w:color w:val="000000"/>
                <w:szCs w:val="24"/>
                <w:lang w:eastAsia="en-IN"/>
              </w:rPr>
              <w:t>SEMENT OF HONORARIA TO SUPPORTING STAFF OF IIT(ISM)</w:t>
            </w:r>
          </w:p>
        </w:tc>
      </w:tr>
      <w:tr w:rsidR="00180CC1" w:rsidRPr="003B12ED" w:rsidTr="00180CC1">
        <w:trPr>
          <w:trHeight w:val="315"/>
        </w:trPr>
        <w:tc>
          <w:tcPr>
            <w:tcW w:w="928" w:type="dxa"/>
            <w:noWrap/>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xml:space="preserve">                                                                                                          </w:t>
            </w:r>
          </w:p>
        </w:tc>
        <w:tc>
          <w:tcPr>
            <w:tcW w:w="3249" w:type="dxa"/>
            <w:noWrap/>
            <w:vAlign w:val="bottom"/>
            <w:hideMark/>
          </w:tcPr>
          <w:p w:rsidR="00180CC1" w:rsidRPr="003B12ED" w:rsidRDefault="00180CC1">
            <w:pPr>
              <w:rPr>
                <w:rFonts w:ascii="Times New Roman" w:eastAsia="Times New Roman" w:hAnsi="Times New Roman" w:cs="Times New Roman"/>
                <w:color w:val="000000"/>
                <w:szCs w:val="24"/>
                <w:lang w:eastAsia="en-IN"/>
              </w:rPr>
            </w:pPr>
          </w:p>
        </w:tc>
        <w:tc>
          <w:tcPr>
            <w:tcW w:w="1856"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748"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025"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008"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102"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r>
      <w:tr w:rsidR="00180CC1" w:rsidRPr="003B12ED" w:rsidTr="00180CC1">
        <w:trPr>
          <w:trHeight w:val="315"/>
        </w:trPr>
        <w:tc>
          <w:tcPr>
            <w:tcW w:w="928" w:type="dxa"/>
            <w:vMerge w:val="restart"/>
            <w:tcBorders>
              <w:top w:val="single" w:sz="8" w:space="0" w:color="auto"/>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Sl No.</w:t>
            </w:r>
          </w:p>
        </w:tc>
        <w:tc>
          <w:tcPr>
            <w:tcW w:w="3249" w:type="dxa"/>
            <w:vMerge w:val="restart"/>
            <w:tcBorders>
              <w:top w:val="single" w:sz="8" w:space="0" w:color="auto"/>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Name</w:t>
            </w:r>
          </w:p>
        </w:tc>
        <w:tc>
          <w:tcPr>
            <w:tcW w:w="1856" w:type="dxa"/>
            <w:vMerge w:val="restart"/>
            <w:tcBorders>
              <w:top w:val="single" w:sz="8" w:space="0" w:color="auto"/>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Employee Code No.</w:t>
            </w:r>
          </w:p>
        </w:tc>
        <w:tc>
          <w:tcPr>
            <w:tcW w:w="1748" w:type="dxa"/>
            <w:tcBorders>
              <w:top w:val="single" w:sz="8" w:space="0" w:color="auto"/>
              <w:left w:val="nil"/>
              <w:bottom w:val="nil"/>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Amount</w:t>
            </w:r>
          </w:p>
        </w:tc>
        <w:tc>
          <w:tcPr>
            <w:tcW w:w="3135" w:type="dxa"/>
            <w:gridSpan w:val="3"/>
            <w:tcBorders>
              <w:top w:val="single" w:sz="8" w:space="0" w:color="auto"/>
              <w:left w:val="nil"/>
              <w:bottom w:val="single" w:sz="8" w:space="0" w:color="auto"/>
              <w:right w:val="single" w:sz="8" w:space="0" w:color="000000"/>
            </w:tcBorders>
            <w:vAlign w:val="center"/>
            <w:hideMark/>
          </w:tcPr>
          <w:p w:rsidR="00180CC1" w:rsidRPr="003B12ED" w:rsidRDefault="00180CC1">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For Dean (R &amp; D) office use only</w:t>
            </w:r>
          </w:p>
        </w:tc>
      </w:tr>
      <w:tr w:rsidR="00180CC1" w:rsidRPr="003B12ED" w:rsidTr="00180CC1">
        <w:trPr>
          <w:trHeight w:val="1410"/>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1748" w:type="dxa"/>
            <w:tcBorders>
              <w:top w:val="nil"/>
              <w:left w:val="nil"/>
              <w:bottom w:val="single" w:sz="8" w:space="0" w:color="auto"/>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(Rs.)</w:t>
            </w:r>
          </w:p>
        </w:tc>
        <w:tc>
          <w:tcPr>
            <w:tcW w:w="1025" w:type="dxa"/>
            <w:tcBorders>
              <w:top w:val="nil"/>
              <w:left w:val="nil"/>
              <w:bottom w:val="single" w:sz="8" w:space="0" w:color="auto"/>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Gross Annual Salary (GAS) of previous F.Y.</w:t>
            </w:r>
          </w:p>
        </w:tc>
        <w:tc>
          <w:tcPr>
            <w:tcW w:w="1008" w:type="dxa"/>
            <w:tcBorders>
              <w:top w:val="nil"/>
              <w:left w:val="nil"/>
              <w:bottom w:val="single" w:sz="8" w:space="0" w:color="auto"/>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100% of GAS of previous F.Y.</w:t>
            </w:r>
          </w:p>
        </w:tc>
        <w:tc>
          <w:tcPr>
            <w:tcW w:w="1102" w:type="dxa"/>
            <w:tcBorders>
              <w:top w:val="nil"/>
              <w:left w:val="nil"/>
              <w:bottom w:val="single" w:sz="8" w:space="0" w:color="auto"/>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Total honoraria processed for payment so far in the current F.Y.</w:t>
            </w:r>
          </w:p>
        </w:tc>
      </w:tr>
      <w:tr w:rsidR="00180CC1" w:rsidRPr="003B12ED" w:rsidTr="00180CC1">
        <w:trPr>
          <w:trHeight w:val="300"/>
        </w:trPr>
        <w:tc>
          <w:tcPr>
            <w:tcW w:w="928"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1</w:t>
            </w:r>
          </w:p>
        </w:tc>
        <w:tc>
          <w:tcPr>
            <w:tcW w:w="3249"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856"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748"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025"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008"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102"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180CC1" w:rsidRPr="003B12ED" w:rsidTr="00180CC1">
        <w:trPr>
          <w:trHeight w:val="276"/>
        </w:trPr>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r>
      <w:tr w:rsidR="00180CC1" w:rsidRPr="003B12ED" w:rsidTr="00180CC1">
        <w:trPr>
          <w:trHeight w:val="300"/>
        </w:trPr>
        <w:tc>
          <w:tcPr>
            <w:tcW w:w="928"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2</w:t>
            </w:r>
          </w:p>
        </w:tc>
        <w:tc>
          <w:tcPr>
            <w:tcW w:w="3249"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856"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748"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025"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008"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102"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180CC1" w:rsidRPr="003B12ED" w:rsidTr="00180CC1">
        <w:trPr>
          <w:trHeight w:val="276"/>
        </w:trPr>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r>
      <w:tr w:rsidR="00180CC1" w:rsidRPr="003B12ED" w:rsidTr="00180CC1">
        <w:trPr>
          <w:trHeight w:val="300"/>
        </w:trPr>
        <w:tc>
          <w:tcPr>
            <w:tcW w:w="928"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3</w:t>
            </w:r>
          </w:p>
        </w:tc>
        <w:tc>
          <w:tcPr>
            <w:tcW w:w="3249"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856"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748"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025"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008"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102"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180CC1" w:rsidRPr="003B12ED" w:rsidTr="00180CC1">
        <w:trPr>
          <w:trHeight w:val="276"/>
        </w:trPr>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r>
      <w:tr w:rsidR="00180CC1" w:rsidRPr="003B12ED" w:rsidTr="00180CC1">
        <w:trPr>
          <w:trHeight w:val="300"/>
        </w:trPr>
        <w:tc>
          <w:tcPr>
            <w:tcW w:w="928"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4</w:t>
            </w:r>
          </w:p>
        </w:tc>
        <w:tc>
          <w:tcPr>
            <w:tcW w:w="3249"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856"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748"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025"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008"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102"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180CC1" w:rsidRPr="003B12ED" w:rsidTr="00180CC1">
        <w:trPr>
          <w:trHeight w:val="315"/>
        </w:trPr>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r>
      <w:tr w:rsidR="00180CC1" w:rsidRPr="003B12ED" w:rsidTr="00180CC1">
        <w:trPr>
          <w:trHeight w:val="300"/>
        </w:trPr>
        <w:tc>
          <w:tcPr>
            <w:tcW w:w="928"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5</w:t>
            </w:r>
          </w:p>
        </w:tc>
        <w:tc>
          <w:tcPr>
            <w:tcW w:w="3249"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856"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748"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025"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008"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c>
          <w:tcPr>
            <w:tcW w:w="1102" w:type="dxa"/>
            <w:vMerge w:val="restart"/>
            <w:tcBorders>
              <w:top w:val="nil"/>
              <w:left w:val="single" w:sz="8" w:space="0" w:color="auto"/>
              <w:bottom w:val="single" w:sz="8" w:space="0" w:color="000000"/>
              <w:right w:val="single" w:sz="8" w:space="0" w:color="auto"/>
            </w:tcBorders>
            <w:vAlign w:val="center"/>
            <w:hideMark/>
          </w:tcPr>
          <w:p w:rsidR="00180CC1" w:rsidRPr="003B12ED" w:rsidRDefault="00180CC1">
            <w:pPr>
              <w:jc w:val="both"/>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 </w:t>
            </w:r>
          </w:p>
        </w:tc>
      </w:tr>
      <w:tr w:rsidR="00180CC1" w:rsidRPr="003B12ED" w:rsidTr="00180CC1">
        <w:trPr>
          <w:trHeight w:val="276"/>
        </w:trPr>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r>
      <w:tr w:rsidR="00180CC1" w:rsidRPr="003B12ED" w:rsidTr="00180CC1">
        <w:trPr>
          <w:trHeight w:val="315"/>
        </w:trPr>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c>
          <w:tcPr>
            <w:tcW w:w="0" w:type="auto"/>
            <w:vMerge/>
            <w:tcBorders>
              <w:top w:val="nil"/>
              <w:left w:val="single" w:sz="8" w:space="0" w:color="auto"/>
              <w:bottom w:val="single" w:sz="8" w:space="0" w:color="000000"/>
              <w:right w:val="single" w:sz="8" w:space="0" w:color="auto"/>
            </w:tcBorders>
            <w:vAlign w:val="center"/>
            <w:hideMark/>
          </w:tcPr>
          <w:p w:rsidR="00180CC1" w:rsidRPr="003B12ED" w:rsidRDefault="00180CC1">
            <w:pPr>
              <w:widowControl/>
              <w:autoSpaceDE/>
              <w:autoSpaceDN/>
              <w:rPr>
                <w:rFonts w:ascii="Times New Roman" w:eastAsia="Times New Roman" w:hAnsi="Times New Roman" w:cs="Times New Roman"/>
                <w:color w:val="000000"/>
                <w:szCs w:val="24"/>
                <w:lang w:eastAsia="en-IN"/>
              </w:rPr>
            </w:pPr>
          </w:p>
        </w:tc>
      </w:tr>
      <w:tr w:rsidR="00180CC1" w:rsidRPr="003B12ED" w:rsidTr="00180CC1">
        <w:trPr>
          <w:trHeight w:val="300"/>
        </w:trPr>
        <w:tc>
          <w:tcPr>
            <w:tcW w:w="10916" w:type="dxa"/>
            <w:gridSpan w:val="7"/>
            <w:tcBorders>
              <w:top w:val="single" w:sz="8" w:space="0" w:color="auto"/>
              <w:left w:val="nil"/>
              <w:bottom w:val="nil"/>
              <w:right w:val="nil"/>
            </w:tcBorders>
            <w:noWrap/>
            <w:vAlign w:val="center"/>
            <w:hideMark/>
          </w:tcPr>
          <w:p w:rsidR="00180CC1" w:rsidRPr="003B12ED" w:rsidRDefault="00180CC1">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*should not exceed 100% of Gross Annual Salary</w:t>
            </w:r>
          </w:p>
        </w:tc>
      </w:tr>
      <w:tr w:rsidR="00180CC1" w:rsidRPr="003B12ED" w:rsidTr="00180CC1">
        <w:trPr>
          <w:trHeight w:val="300"/>
        </w:trPr>
        <w:tc>
          <w:tcPr>
            <w:tcW w:w="928" w:type="dxa"/>
            <w:noWrap/>
            <w:vAlign w:val="center"/>
            <w:hideMark/>
          </w:tcPr>
          <w:p w:rsidR="00180CC1" w:rsidRPr="003B12ED" w:rsidRDefault="00180CC1">
            <w:pPr>
              <w:rPr>
                <w:rFonts w:ascii="Times New Roman" w:eastAsia="Times New Roman" w:hAnsi="Times New Roman" w:cs="Times New Roman"/>
                <w:color w:val="000000"/>
                <w:szCs w:val="24"/>
                <w:lang w:eastAsia="en-IN"/>
              </w:rPr>
            </w:pPr>
          </w:p>
        </w:tc>
        <w:tc>
          <w:tcPr>
            <w:tcW w:w="3249"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856"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748"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025"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008"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102"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r>
      <w:tr w:rsidR="00180CC1" w:rsidRPr="003B12ED" w:rsidTr="00180CC1">
        <w:trPr>
          <w:trHeight w:val="300"/>
        </w:trPr>
        <w:tc>
          <w:tcPr>
            <w:tcW w:w="10916" w:type="dxa"/>
            <w:gridSpan w:val="7"/>
            <w:noWrap/>
            <w:vAlign w:val="center"/>
            <w:hideMark/>
          </w:tcPr>
          <w:p w:rsidR="00180CC1" w:rsidRPr="003B12ED" w:rsidRDefault="00180CC1">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This is to certify that the above-mentioned Consultancy project has been completed and the report /course volume has been submitted to the client on ……………………………………………………….</w:t>
            </w:r>
          </w:p>
        </w:tc>
      </w:tr>
      <w:tr w:rsidR="00180CC1" w:rsidRPr="003B12ED" w:rsidTr="00180CC1">
        <w:trPr>
          <w:trHeight w:val="300"/>
        </w:trPr>
        <w:tc>
          <w:tcPr>
            <w:tcW w:w="928" w:type="dxa"/>
            <w:noWrap/>
            <w:vAlign w:val="center"/>
            <w:hideMark/>
          </w:tcPr>
          <w:p w:rsidR="00180CC1" w:rsidRPr="003B12ED" w:rsidRDefault="00180CC1">
            <w:pPr>
              <w:rPr>
                <w:rFonts w:ascii="Times New Roman" w:eastAsia="Times New Roman" w:hAnsi="Times New Roman" w:cs="Times New Roman"/>
                <w:color w:val="000000"/>
                <w:szCs w:val="24"/>
                <w:lang w:eastAsia="en-IN"/>
              </w:rPr>
            </w:pPr>
          </w:p>
        </w:tc>
        <w:tc>
          <w:tcPr>
            <w:tcW w:w="3249"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856"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748"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025"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008"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102"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r>
      <w:tr w:rsidR="00180CC1" w:rsidRPr="003B12ED" w:rsidTr="00180CC1">
        <w:trPr>
          <w:trHeight w:val="300"/>
        </w:trPr>
        <w:tc>
          <w:tcPr>
            <w:tcW w:w="928" w:type="dxa"/>
            <w:noWrap/>
            <w:vAlign w:val="center"/>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3249"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856"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748"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025"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008"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102"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r>
      <w:tr w:rsidR="00180CC1" w:rsidRPr="003B12ED" w:rsidTr="00180CC1">
        <w:trPr>
          <w:trHeight w:val="300"/>
        </w:trPr>
        <w:tc>
          <w:tcPr>
            <w:tcW w:w="928"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3249"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856"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748"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025"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2110" w:type="dxa"/>
            <w:gridSpan w:val="2"/>
            <w:noWrap/>
            <w:vAlign w:val="center"/>
            <w:hideMark/>
          </w:tcPr>
          <w:p w:rsidR="00180CC1" w:rsidRPr="003B12ED" w:rsidRDefault="00180CC1">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Signature of Consultant in charge</w:t>
            </w:r>
          </w:p>
        </w:tc>
      </w:tr>
      <w:tr w:rsidR="00180CC1" w:rsidRPr="003B12ED" w:rsidTr="00180CC1">
        <w:trPr>
          <w:trHeight w:val="300"/>
        </w:trPr>
        <w:tc>
          <w:tcPr>
            <w:tcW w:w="10916" w:type="dxa"/>
            <w:gridSpan w:val="7"/>
            <w:noWrap/>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Date</w:t>
            </w:r>
          </w:p>
        </w:tc>
      </w:tr>
      <w:tr w:rsidR="00180CC1" w:rsidRPr="003B12ED" w:rsidTr="00180CC1">
        <w:trPr>
          <w:trHeight w:val="300"/>
        </w:trPr>
        <w:tc>
          <w:tcPr>
            <w:tcW w:w="928" w:type="dxa"/>
            <w:noWrap/>
            <w:vAlign w:val="bottom"/>
            <w:hideMark/>
          </w:tcPr>
          <w:p w:rsidR="00180CC1" w:rsidRPr="003B12ED" w:rsidRDefault="00180CC1">
            <w:pPr>
              <w:rPr>
                <w:rFonts w:ascii="Times New Roman" w:eastAsia="Times New Roman" w:hAnsi="Times New Roman" w:cs="Times New Roman"/>
                <w:color w:val="000000"/>
                <w:szCs w:val="24"/>
                <w:lang w:eastAsia="en-IN"/>
              </w:rPr>
            </w:pPr>
          </w:p>
        </w:tc>
        <w:tc>
          <w:tcPr>
            <w:tcW w:w="3249"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856"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748"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025"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2110" w:type="dxa"/>
            <w:gridSpan w:val="2"/>
            <w:noWrap/>
            <w:vAlign w:val="center"/>
            <w:hideMark/>
          </w:tcPr>
          <w:p w:rsidR="00180CC1" w:rsidRPr="003B12ED" w:rsidRDefault="00180CC1">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Name</w:t>
            </w:r>
          </w:p>
        </w:tc>
      </w:tr>
      <w:tr w:rsidR="00180CC1" w:rsidRPr="003B12ED" w:rsidTr="00180CC1">
        <w:trPr>
          <w:trHeight w:val="300"/>
        </w:trPr>
        <w:tc>
          <w:tcPr>
            <w:tcW w:w="928" w:type="dxa"/>
            <w:noWrap/>
            <w:vAlign w:val="center"/>
            <w:hideMark/>
          </w:tcPr>
          <w:p w:rsidR="00180CC1" w:rsidRPr="003B12ED" w:rsidRDefault="00180CC1">
            <w:pPr>
              <w:rPr>
                <w:rFonts w:ascii="Times New Roman" w:eastAsia="Times New Roman" w:hAnsi="Times New Roman" w:cs="Times New Roman"/>
                <w:color w:val="000000"/>
                <w:szCs w:val="24"/>
                <w:lang w:eastAsia="en-IN"/>
              </w:rPr>
            </w:pPr>
          </w:p>
        </w:tc>
        <w:tc>
          <w:tcPr>
            <w:tcW w:w="3249"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856"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748"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025"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008"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102"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r>
      <w:tr w:rsidR="00180CC1" w:rsidRPr="003B12ED" w:rsidTr="00180CC1">
        <w:trPr>
          <w:trHeight w:val="300"/>
        </w:trPr>
        <w:tc>
          <w:tcPr>
            <w:tcW w:w="10916" w:type="dxa"/>
            <w:gridSpan w:val="7"/>
            <w:tcBorders>
              <w:top w:val="nil"/>
              <w:left w:val="nil"/>
              <w:bottom w:val="single" w:sz="4" w:space="0" w:color="auto"/>
              <w:right w:val="nil"/>
            </w:tcBorders>
            <w:noWrap/>
            <w:vAlign w:val="center"/>
            <w:hideMark/>
          </w:tcPr>
          <w:p w:rsidR="00180CC1" w:rsidRPr="003B12ED" w:rsidRDefault="00180CC1">
            <w:pPr>
              <w:jc w:val="cente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FOR OFFICE USE ONLY</w:t>
            </w:r>
          </w:p>
        </w:tc>
      </w:tr>
      <w:tr w:rsidR="00180CC1" w:rsidRPr="003B12ED" w:rsidTr="00180CC1">
        <w:trPr>
          <w:trHeight w:val="300"/>
        </w:trPr>
        <w:tc>
          <w:tcPr>
            <w:tcW w:w="928" w:type="dxa"/>
            <w:noWrap/>
            <w:vAlign w:val="center"/>
            <w:hideMark/>
          </w:tcPr>
          <w:p w:rsidR="00180CC1" w:rsidRPr="003B12ED" w:rsidRDefault="00180CC1">
            <w:pPr>
              <w:rPr>
                <w:rFonts w:ascii="Times New Roman" w:eastAsia="Times New Roman" w:hAnsi="Times New Roman" w:cs="Times New Roman"/>
                <w:color w:val="000000"/>
                <w:szCs w:val="24"/>
                <w:lang w:eastAsia="en-IN"/>
              </w:rPr>
            </w:pPr>
          </w:p>
        </w:tc>
        <w:tc>
          <w:tcPr>
            <w:tcW w:w="3249"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856"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748"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025"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008"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102"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r>
      <w:tr w:rsidR="00180CC1" w:rsidRPr="003B12ED" w:rsidTr="00180CC1">
        <w:trPr>
          <w:trHeight w:val="300"/>
        </w:trPr>
        <w:tc>
          <w:tcPr>
            <w:tcW w:w="10916" w:type="dxa"/>
            <w:gridSpan w:val="7"/>
            <w:noWrap/>
            <w:vAlign w:val="center"/>
            <w:hideMark/>
          </w:tcPr>
          <w:p w:rsidR="00180CC1" w:rsidRPr="003B12ED" w:rsidRDefault="00180CC1" w:rsidP="0052056D">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Maybe processed for payment</w:t>
            </w:r>
          </w:p>
        </w:tc>
      </w:tr>
      <w:tr w:rsidR="00180CC1" w:rsidRPr="003B12ED" w:rsidTr="00180CC1">
        <w:trPr>
          <w:trHeight w:val="300"/>
        </w:trPr>
        <w:tc>
          <w:tcPr>
            <w:tcW w:w="928" w:type="dxa"/>
            <w:noWrap/>
            <w:vAlign w:val="center"/>
            <w:hideMark/>
          </w:tcPr>
          <w:p w:rsidR="00180CC1" w:rsidRPr="003B12ED" w:rsidRDefault="00180CC1">
            <w:pPr>
              <w:rPr>
                <w:rFonts w:ascii="Times New Roman" w:eastAsia="Times New Roman" w:hAnsi="Times New Roman" w:cs="Times New Roman"/>
                <w:color w:val="000000"/>
                <w:szCs w:val="24"/>
                <w:lang w:eastAsia="en-IN"/>
              </w:rPr>
            </w:pPr>
          </w:p>
        </w:tc>
        <w:tc>
          <w:tcPr>
            <w:tcW w:w="3249"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856" w:type="dxa"/>
            <w:noWrap/>
            <w:vAlign w:val="bottom"/>
            <w:hideMark/>
          </w:tcPr>
          <w:p w:rsidR="00B96051" w:rsidRPr="003B12ED" w:rsidRDefault="00B96051" w:rsidP="00B96051">
            <w:pPr>
              <w:jc w:val="both"/>
              <w:rPr>
                <w:rFonts w:ascii="Times New Roman" w:hAnsi="Times New Roman" w:cs="Times New Roman"/>
                <w:szCs w:val="24"/>
              </w:rPr>
            </w:pPr>
            <w:r w:rsidRPr="003B12ED">
              <w:rPr>
                <w:rFonts w:ascii="Times New Roman" w:hAnsi="Times New Roman" w:cs="Times New Roman"/>
                <w:szCs w:val="24"/>
              </w:rPr>
              <w:t>Dean (R&amp;D)</w:t>
            </w:r>
          </w:p>
          <w:p w:rsidR="00180CC1" w:rsidRPr="003B12ED" w:rsidRDefault="00180CC1">
            <w:pPr>
              <w:widowControl/>
              <w:autoSpaceDE/>
              <w:autoSpaceDN/>
              <w:rPr>
                <w:rFonts w:ascii="Times New Roman" w:eastAsia="Calibri" w:hAnsi="Times New Roman" w:cs="Times New Roman"/>
                <w:szCs w:val="24"/>
                <w:lang w:val="en-IN" w:eastAsia="en-IN"/>
              </w:rPr>
            </w:pPr>
          </w:p>
        </w:tc>
        <w:tc>
          <w:tcPr>
            <w:tcW w:w="1748"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025"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008"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102"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r>
      <w:tr w:rsidR="00180CC1" w:rsidRPr="003B12ED" w:rsidTr="00180CC1">
        <w:trPr>
          <w:trHeight w:val="300"/>
        </w:trPr>
        <w:tc>
          <w:tcPr>
            <w:tcW w:w="10916" w:type="dxa"/>
            <w:gridSpan w:val="7"/>
            <w:noWrap/>
            <w:vAlign w:val="center"/>
            <w:hideMark/>
          </w:tcPr>
          <w:p w:rsidR="00180CC1" w:rsidRPr="003B12ED" w:rsidRDefault="00180CC1">
            <w:pPr>
              <w:rPr>
                <w:rFonts w:ascii="Times New Roman" w:eastAsia="Times New Roman" w:hAnsi="Times New Roman" w:cs="Times New Roman"/>
                <w:color w:val="000000"/>
                <w:szCs w:val="24"/>
                <w:lang w:eastAsia="en-IN"/>
              </w:rPr>
            </w:pPr>
            <w:r w:rsidRPr="003B12ED">
              <w:rPr>
                <w:rFonts w:ascii="Times New Roman" w:eastAsia="Times New Roman" w:hAnsi="Times New Roman" w:cs="Times New Roman"/>
                <w:color w:val="000000"/>
                <w:szCs w:val="24"/>
                <w:lang w:eastAsia="en-IN"/>
              </w:rPr>
              <w:t>AR(B&amp;P)</w:t>
            </w:r>
          </w:p>
        </w:tc>
      </w:tr>
      <w:tr w:rsidR="00180CC1" w:rsidRPr="003B12ED" w:rsidTr="00180CC1">
        <w:trPr>
          <w:trHeight w:val="300"/>
        </w:trPr>
        <w:tc>
          <w:tcPr>
            <w:tcW w:w="928" w:type="dxa"/>
            <w:noWrap/>
            <w:vAlign w:val="center"/>
            <w:hideMark/>
          </w:tcPr>
          <w:p w:rsidR="00180CC1" w:rsidRPr="003B12ED" w:rsidRDefault="00180CC1">
            <w:pPr>
              <w:rPr>
                <w:rFonts w:ascii="Times New Roman" w:eastAsia="Times New Roman" w:hAnsi="Times New Roman" w:cs="Times New Roman"/>
                <w:color w:val="000000"/>
                <w:szCs w:val="24"/>
                <w:lang w:eastAsia="en-IN"/>
              </w:rPr>
            </w:pPr>
          </w:p>
        </w:tc>
        <w:tc>
          <w:tcPr>
            <w:tcW w:w="3249"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856"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748"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025"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008"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c>
          <w:tcPr>
            <w:tcW w:w="1102" w:type="dxa"/>
            <w:noWrap/>
            <w:vAlign w:val="bottom"/>
            <w:hideMark/>
          </w:tcPr>
          <w:p w:rsidR="00180CC1" w:rsidRPr="003B12ED" w:rsidRDefault="00180CC1">
            <w:pPr>
              <w:widowControl/>
              <w:autoSpaceDE/>
              <w:autoSpaceDN/>
              <w:rPr>
                <w:rFonts w:ascii="Times New Roman" w:eastAsia="Calibri" w:hAnsi="Times New Roman" w:cs="Times New Roman"/>
                <w:szCs w:val="24"/>
                <w:lang w:val="en-IN" w:eastAsia="en-IN"/>
              </w:rPr>
            </w:pPr>
          </w:p>
        </w:tc>
      </w:tr>
    </w:tbl>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657409" w:rsidRPr="003B12ED" w:rsidRDefault="00657409" w:rsidP="00180CC1">
      <w:pPr>
        <w:pStyle w:val="BodyText"/>
        <w:spacing w:before="8"/>
        <w:rPr>
          <w:rFonts w:ascii="Times New Roman" w:hAnsi="Times New Roman"/>
          <w:sz w:val="22"/>
        </w:rPr>
      </w:pPr>
    </w:p>
    <w:p w:rsidR="00180CC1" w:rsidRPr="00A30C4B" w:rsidRDefault="00933567" w:rsidP="00A30C4B">
      <w:pPr>
        <w:pStyle w:val="BodyText"/>
        <w:spacing w:before="8"/>
        <w:rPr>
          <w:rFonts w:ascii="Times New Roman" w:hAnsi="Times New Roman"/>
          <w:b/>
          <w:sz w:val="22"/>
          <w:lang w:val="en-IN"/>
        </w:rPr>
      </w:pPr>
      <w:r w:rsidRPr="003B12ED">
        <w:rPr>
          <w:rFonts w:ascii="Times New Roman" w:hAnsi="Times New Roman"/>
          <w:b/>
          <w:sz w:val="22"/>
        </w:rPr>
        <w:t>FORM NO.</w:t>
      </w:r>
      <w:r>
        <w:rPr>
          <w:rFonts w:ascii="Times New Roman" w:hAnsi="Times New Roman"/>
          <w:b/>
        </w:rPr>
        <w:t>:</w:t>
      </w:r>
      <w:r w:rsidRPr="003B12ED">
        <w:rPr>
          <w:rFonts w:ascii="Times New Roman" w:hAnsi="Times New Roman"/>
          <w:b/>
          <w:sz w:val="22"/>
        </w:rPr>
        <w:t xml:space="preserve"> </w:t>
      </w:r>
      <w:r w:rsidR="00180CC1" w:rsidRPr="003B12ED">
        <w:rPr>
          <w:rFonts w:ascii="Times New Roman" w:hAnsi="Times New Roman"/>
          <w:b/>
          <w:sz w:val="22"/>
        </w:rPr>
        <w:t>CONS-</w:t>
      </w:r>
      <w:r w:rsidR="00A30C4B">
        <w:rPr>
          <w:rFonts w:ascii="Times New Roman" w:hAnsi="Times New Roman"/>
          <w:b/>
          <w:sz w:val="22"/>
          <w:lang w:val="en-IN"/>
        </w:rPr>
        <w:t>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3"/>
        <w:gridCol w:w="8154"/>
      </w:tblGrid>
      <w:tr w:rsidR="00180CC1" w:rsidRPr="003B12ED" w:rsidTr="00657409">
        <w:trPr>
          <w:trHeight w:val="976"/>
        </w:trPr>
        <w:tc>
          <w:tcPr>
            <w:tcW w:w="1998" w:type="dxa"/>
            <w:tcBorders>
              <w:top w:val="single" w:sz="4" w:space="0" w:color="000000"/>
              <w:left w:val="single" w:sz="4" w:space="0" w:color="000000"/>
              <w:bottom w:val="single" w:sz="4" w:space="0" w:color="000000"/>
              <w:right w:val="single" w:sz="4" w:space="0" w:color="000000"/>
            </w:tcBorders>
            <w:hideMark/>
          </w:tcPr>
          <w:p w:rsidR="00180CC1" w:rsidRPr="003B12ED" w:rsidRDefault="00CF223E">
            <w:pPr>
              <w:spacing w:line="253" w:lineRule="atLeast"/>
              <w:jc w:val="center"/>
              <w:rPr>
                <w:rFonts w:ascii="Times New Roman" w:hAnsi="Times New Roman" w:cs="Times New Roman"/>
                <w:szCs w:val="24"/>
              </w:rPr>
            </w:pPr>
            <w:r w:rsidRPr="003B12ED">
              <w:rPr>
                <w:rFonts w:ascii="Times New Roman" w:hAnsi="Times New Roman" w:cs="Times New Roman"/>
                <w:noProof/>
                <w:szCs w:val="24"/>
                <w:lang w:val="en-IN" w:eastAsia="en-IN"/>
              </w:rPr>
              <w:drawing>
                <wp:inline distT="0" distB="0" distL="0" distR="0">
                  <wp:extent cx="370205" cy="401955"/>
                  <wp:effectExtent l="0" t="0" r="0" b="0"/>
                  <wp:docPr id="13" name="Picture 18" descr="Indian Institute of Technology (Indian School of Mines), Dhanba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ian Institute of Technology (Indian School of Mines), Dhanbad logo.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0205" cy="401955"/>
                          </a:xfrm>
                          <a:prstGeom prst="rect">
                            <a:avLst/>
                          </a:prstGeom>
                          <a:noFill/>
                          <a:ln>
                            <a:noFill/>
                          </a:ln>
                        </pic:spPr>
                      </pic:pic>
                    </a:graphicData>
                  </a:graphic>
                </wp:inline>
              </w:drawing>
            </w:r>
          </w:p>
        </w:tc>
        <w:tc>
          <w:tcPr>
            <w:tcW w:w="8298" w:type="dxa"/>
            <w:tcBorders>
              <w:top w:val="single" w:sz="4" w:space="0" w:color="000000"/>
              <w:left w:val="single" w:sz="4" w:space="0" w:color="000000"/>
              <w:bottom w:val="single" w:sz="4" w:space="0" w:color="000000"/>
              <w:right w:val="single" w:sz="4" w:space="0" w:color="000000"/>
            </w:tcBorders>
            <w:vAlign w:val="center"/>
          </w:tcPr>
          <w:p w:rsidR="00180CC1" w:rsidRPr="003B12ED" w:rsidRDefault="00180CC1" w:rsidP="00657409">
            <w:pPr>
              <w:shd w:val="clear" w:color="auto" w:fill="FFFFFF"/>
              <w:spacing w:line="253" w:lineRule="atLeast"/>
              <w:rPr>
                <w:rFonts w:ascii="Times New Roman" w:eastAsia="Times New Roman" w:hAnsi="Times New Roman" w:cs="Times New Roman"/>
                <w:b/>
                <w:color w:val="222222"/>
                <w:szCs w:val="24"/>
              </w:rPr>
            </w:pPr>
            <w:r w:rsidRPr="003B12ED">
              <w:rPr>
                <w:rFonts w:ascii="Times New Roman" w:eastAsia="Times New Roman" w:hAnsi="Times New Roman" w:cs="Times New Roman"/>
                <w:b/>
                <w:color w:val="222222"/>
                <w:szCs w:val="24"/>
              </w:rPr>
              <w:t>Indian Institute of Technology (Indian School of Mines), Dhanbad</w:t>
            </w:r>
          </w:p>
          <w:p w:rsidR="00180CC1" w:rsidRPr="003B12ED" w:rsidRDefault="00180CC1">
            <w:pPr>
              <w:spacing w:line="253" w:lineRule="atLeast"/>
              <w:jc w:val="center"/>
              <w:rPr>
                <w:rFonts w:ascii="Times New Roman" w:hAnsi="Times New Roman" w:cs="Times New Roman"/>
                <w:szCs w:val="24"/>
              </w:rPr>
            </w:pPr>
          </w:p>
        </w:tc>
      </w:tr>
    </w:tbl>
    <w:p w:rsidR="00180CC1" w:rsidRPr="003B12ED" w:rsidRDefault="00180CC1" w:rsidP="00180CC1">
      <w:pPr>
        <w:pStyle w:val="BodyText"/>
        <w:spacing w:before="8"/>
        <w:rPr>
          <w:rFonts w:ascii="Times New Roman" w:hAnsi="Times New Roman"/>
          <w:sz w:val="22"/>
        </w:rPr>
      </w:pPr>
    </w:p>
    <w:p w:rsidR="00180CC1" w:rsidRPr="00932E7C" w:rsidRDefault="00180CC1" w:rsidP="00932E7C">
      <w:pPr>
        <w:pStyle w:val="BodyText"/>
        <w:spacing w:before="8"/>
        <w:jc w:val="center"/>
        <w:rPr>
          <w:rFonts w:ascii="Times New Roman" w:hAnsi="Times New Roman"/>
          <w:b/>
          <w:sz w:val="22"/>
        </w:rPr>
      </w:pPr>
      <w:r w:rsidRPr="00932E7C">
        <w:rPr>
          <w:rFonts w:ascii="Times New Roman" w:hAnsi="Times New Roman"/>
          <w:b/>
          <w:sz w:val="22"/>
        </w:rPr>
        <w:t>CONSULTANCY/TESTING COMPLETION AND APPORTIONMENT PROFORMA</w:t>
      </w:r>
    </w:p>
    <w:p w:rsidR="00180CC1" w:rsidRPr="003B12ED" w:rsidRDefault="00180CC1" w:rsidP="00180CC1">
      <w:pPr>
        <w:pStyle w:val="BodyText"/>
        <w:spacing w:before="8"/>
        <w:rPr>
          <w:rFonts w:ascii="Times New Roman" w:hAnsi="Times New Roman"/>
          <w:sz w:val="22"/>
        </w:rPr>
      </w:pPr>
    </w:p>
    <w:p w:rsidR="00932E7C" w:rsidRDefault="00932E7C" w:rsidP="00180CC1">
      <w:pPr>
        <w:pStyle w:val="BodyText"/>
        <w:spacing w:before="8" w:line="360" w:lineRule="auto"/>
        <w:jc w:val="both"/>
        <w:rPr>
          <w:rFonts w:ascii="Times New Roman" w:hAnsi="Times New Roman"/>
          <w:sz w:val="22"/>
        </w:rPr>
      </w:pPr>
    </w:p>
    <w:p w:rsidR="00180CC1" w:rsidRPr="003B12ED" w:rsidRDefault="00180CC1" w:rsidP="00180CC1">
      <w:pPr>
        <w:pStyle w:val="BodyText"/>
        <w:spacing w:before="8" w:line="360" w:lineRule="auto"/>
        <w:jc w:val="both"/>
        <w:rPr>
          <w:rFonts w:ascii="Times New Roman" w:hAnsi="Times New Roman"/>
          <w:sz w:val="22"/>
        </w:rPr>
      </w:pPr>
      <w:r w:rsidRPr="003B12ED">
        <w:rPr>
          <w:rFonts w:ascii="Times New Roman" w:hAnsi="Times New Roman"/>
          <w:sz w:val="22"/>
        </w:rPr>
        <w:t>The consultancy /testing job No. _____________ entitled ____________________________ notified by Dean (R&amp;D) dated _______________ was undertaken by me along with Consultant Incaahrge (Please Provide their name (s), if any).</w:t>
      </w:r>
    </w:p>
    <w:p w:rsidR="00180CC1" w:rsidRPr="003B12ED" w:rsidRDefault="00180CC1" w:rsidP="00180CC1">
      <w:pPr>
        <w:pStyle w:val="BodyText"/>
        <w:spacing w:before="8" w:line="360" w:lineRule="auto"/>
        <w:jc w:val="both"/>
        <w:rPr>
          <w:rFonts w:ascii="Times New Roman" w:hAnsi="Times New Roman"/>
          <w:sz w:val="22"/>
        </w:rPr>
      </w:pPr>
      <w:r w:rsidRPr="003B12ED">
        <w:rPr>
          <w:rFonts w:ascii="Times New Roman" w:hAnsi="Times New Roman"/>
          <w:sz w:val="22"/>
        </w:rPr>
        <w:t>It is certified that the job has been successfully completed as per the consultancy agreement and the results</w:t>
      </w:r>
      <w:r w:rsidR="0052056D">
        <w:rPr>
          <w:rFonts w:ascii="Times New Roman" w:hAnsi="Times New Roman"/>
          <w:sz w:val="22"/>
        </w:rPr>
        <w:t>/</w:t>
      </w:r>
      <w:r w:rsidRPr="003B12ED">
        <w:rPr>
          <w:rFonts w:ascii="Times New Roman" w:hAnsi="Times New Roman"/>
          <w:sz w:val="22"/>
        </w:rPr>
        <w:t>deliverables have been provided to the client vide letter no. __ dated ___________. Please enclose a copy of the report submitted to the client with details of the measurements and/or calculations made as well as other deliverables of t</w:t>
      </w:r>
      <w:r w:rsidR="0052056D">
        <w:rPr>
          <w:rFonts w:ascii="Times New Roman" w:hAnsi="Times New Roman"/>
          <w:sz w:val="22"/>
        </w:rPr>
        <w:t>he</w:t>
      </w:r>
      <w:r w:rsidRPr="003B12ED">
        <w:rPr>
          <w:rFonts w:ascii="Times New Roman" w:hAnsi="Times New Roman"/>
          <w:sz w:val="22"/>
        </w:rPr>
        <w:t xml:space="preserve"> consultancy job for records of the Dean (R&amp;D) Office. In order to ensure confidentiality of the information contained in the report (wherever required), the same may be sent under confidential cover address with Consultancy/testing Number to the Office of the Dean (R&amp;D). Such reports shall </w:t>
      </w:r>
      <w:r w:rsidR="0052056D">
        <w:rPr>
          <w:rFonts w:ascii="Times New Roman" w:hAnsi="Times New Roman"/>
          <w:sz w:val="22"/>
        </w:rPr>
        <w:t xml:space="preserve">be </w:t>
      </w:r>
      <w:r w:rsidRPr="003B12ED">
        <w:rPr>
          <w:rFonts w:ascii="Times New Roman" w:hAnsi="Times New Roman"/>
          <w:sz w:val="22"/>
        </w:rPr>
        <w:t>returned to t</w:t>
      </w:r>
      <w:r w:rsidR="0052056D">
        <w:rPr>
          <w:rFonts w:ascii="Times New Roman" w:hAnsi="Times New Roman"/>
          <w:sz w:val="22"/>
        </w:rPr>
        <w:t>he</w:t>
      </w:r>
      <w:r w:rsidRPr="003B12ED">
        <w:rPr>
          <w:rFonts w:ascii="Times New Roman" w:hAnsi="Times New Roman"/>
          <w:sz w:val="22"/>
        </w:rPr>
        <w:t xml:space="preserve"> Consultant-Incharge after a period of One Year (or any other suitable period as decided by the competent authority). I also certify that the report submitted to the client ha</w:t>
      </w:r>
      <w:r w:rsidR="0052056D">
        <w:rPr>
          <w:rFonts w:ascii="Times New Roman" w:hAnsi="Times New Roman"/>
          <w:sz w:val="22"/>
        </w:rPr>
        <w:t>s</w:t>
      </w:r>
      <w:r w:rsidRPr="003B12ED">
        <w:rPr>
          <w:rFonts w:ascii="Times New Roman" w:hAnsi="Times New Roman"/>
          <w:sz w:val="22"/>
        </w:rPr>
        <w:t xml:space="preserve"> been accepted by the client. </w:t>
      </w: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line="360" w:lineRule="auto"/>
        <w:rPr>
          <w:rFonts w:ascii="Times New Roman" w:hAnsi="Times New Roman"/>
          <w:sz w:val="22"/>
        </w:rPr>
      </w:pPr>
      <w:r w:rsidRPr="003B12ED">
        <w:rPr>
          <w:rFonts w:ascii="Times New Roman" w:hAnsi="Times New Roman"/>
          <w:sz w:val="22"/>
        </w:rPr>
        <w:t>The Consultancy/Testing Job may be considered as completed and therefore the apportionment of the Fee for Scientific and Technical Advice may please be approved and disbursed.</w:t>
      </w:r>
    </w:p>
    <w:p w:rsidR="00180CC1" w:rsidRDefault="00180CC1" w:rsidP="00180CC1">
      <w:pPr>
        <w:pStyle w:val="BodyText"/>
        <w:spacing w:before="8" w:line="360" w:lineRule="auto"/>
        <w:rPr>
          <w:rFonts w:ascii="Times New Roman" w:hAnsi="Times New Roman"/>
          <w:sz w:val="22"/>
        </w:rPr>
      </w:pPr>
    </w:p>
    <w:p w:rsidR="00932E7C" w:rsidRPr="003B12ED" w:rsidRDefault="00932E7C" w:rsidP="00180CC1">
      <w:pPr>
        <w:pStyle w:val="BodyText"/>
        <w:spacing w:before="8" w:line="360" w:lineRule="auto"/>
        <w:rPr>
          <w:rFonts w:ascii="Times New Roman" w:hAnsi="Times New Roman"/>
          <w:sz w:val="22"/>
        </w:rPr>
      </w:pPr>
    </w:p>
    <w:p w:rsidR="00180CC1" w:rsidRPr="003B12ED" w:rsidRDefault="00180CC1" w:rsidP="004810EA">
      <w:pPr>
        <w:pStyle w:val="BodyText"/>
        <w:spacing w:before="8" w:line="360" w:lineRule="auto"/>
        <w:rPr>
          <w:rFonts w:ascii="Times New Roman" w:hAnsi="Times New Roman"/>
          <w:sz w:val="22"/>
        </w:rPr>
      </w:pPr>
      <w:r w:rsidRPr="003B12ED">
        <w:rPr>
          <w:rFonts w:ascii="Times New Roman" w:hAnsi="Times New Roman"/>
          <w:sz w:val="22"/>
        </w:rPr>
        <w:t>Signature of HOD/HOC</w:t>
      </w:r>
      <w:r w:rsidRPr="003B12ED">
        <w:rPr>
          <w:rFonts w:ascii="Times New Roman" w:hAnsi="Times New Roman"/>
          <w:sz w:val="22"/>
        </w:rPr>
        <w:tab/>
      </w:r>
      <w:r w:rsidRPr="003B12ED">
        <w:rPr>
          <w:rFonts w:ascii="Times New Roman" w:hAnsi="Times New Roman"/>
          <w:sz w:val="22"/>
        </w:rPr>
        <w:tab/>
      </w:r>
      <w:r w:rsidR="004810EA">
        <w:rPr>
          <w:rFonts w:ascii="Times New Roman" w:hAnsi="Times New Roman"/>
          <w:sz w:val="22"/>
        </w:rPr>
        <w:tab/>
      </w:r>
      <w:r w:rsidR="004810EA">
        <w:rPr>
          <w:rFonts w:ascii="Times New Roman" w:hAnsi="Times New Roman"/>
          <w:sz w:val="22"/>
        </w:rPr>
        <w:tab/>
      </w:r>
      <w:r w:rsidRPr="003B12ED">
        <w:rPr>
          <w:rFonts w:ascii="Times New Roman" w:hAnsi="Times New Roman"/>
          <w:sz w:val="22"/>
        </w:rPr>
        <w:tab/>
      </w:r>
      <w:r w:rsidRPr="003B12ED">
        <w:rPr>
          <w:rFonts w:ascii="Times New Roman" w:hAnsi="Times New Roman"/>
          <w:sz w:val="22"/>
        </w:rPr>
        <w:tab/>
      </w:r>
      <w:r w:rsidRPr="003B12ED">
        <w:rPr>
          <w:rFonts w:ascii="Times New Roman" w:hAnsi="Times New Roman"/>
          <w:sz w:val="22"/>
        </w:rPr>
        <w:tab/>
        <w:t>Signature of the Consultant-Incharge</w:t>
      </w:r>
    </w:p>
    <w:p w:rsidR="00180CC1" w:rsidRPr="003B12ED" w:rsidRDefault="00180CC1" w:rsidP="00180CC1">
      <w:pPr>
        <w:pStyle w:val="BodyText"/>
        <w:spacing w:before="8" w:line="360" w:lineRule="auto"/>
        <w:rPr>
          <w:rFonts w:ascii="Times New Roman" w:hAnsi="Times New Roman"/>
          <w:sz w:val="22"/>
        </w:rPr>
      </w:pPr>
      <w:r w:rsidRPr="003B12ED">
        <w:rPr>
          <w:rFonts w:ascii="Times New Roman" w:hAnsi="Times New Roman"/>
          <w:sz w:val="22"/>
        </w:rPr>
        <w:t>Date:</w:t>
      </w:r>
    </w:p>
    <w:p w:rsidR="00180CC1" w:rsidRPr="003B12ED" w:rsidRDefault="00180CC1" w:rsidP="00180CC1">
      <w:pPr>
        <w:pStyle w:val="BodyText"/>
        <w:spacing w:before="8" w:line="360" w:lineRule="auto"/>
        <w:rPr>
          <w:rFonts w:ascii="Times New Roman" w:hAnsi="Times New Roman"/>
          <w:sz w:val="22"/>
        </w:rPr>
      </w:pPr>
    </w:p>
    <w:p w:rsidR="00180CC1" w:rsidRPr="00EF4EE0" w:rsidRDefault="00180CC1" w:rsidP="00180CC1">
      <w:pPr>
        <w:pStyle w:val="BodyText"/>
        <w:spacing w:before="8" w:line="360" w:lineRule="auto"/>
        <w:rPr>
          <w:rFonts w:ascii="Times New Roman" w:hAnsi="Times New Roman"/>
          <w:b/>
          <w:sz w:val="22"/>
        </w:rPr>
      </w:pPr>
      <w:r w:rsidRPr="00EF4EE0">
        <w:rPr>
          <w:rFonts w:ascii="Times New Roman" w:hAnsi="Times New Roman"/>
          <w:b/>
          <w:sz w:val="22"/>
        </w:rPr>
        <w:t>Enclosures:</w:t>
      </w:r>
    </w:p>
    <w:p w:rsidR="00180CC1" w:rsidRPr="003B12ED" w:rsidRDefault="00A30C4B" w:rsidP="00180CC1">
      <w:pPr>
        <w:pStyle w:val="BodyText"/>
        <w:spacing w:before="8" w:line="360" w:lineRule="auto"/>
        <w:rPr>
          <w:rFonts w:ascii="Times New Roman" w:hAnsi="Times New Roman"/>
          <w:sz w:val="22"/>
        </w:rPr>
      </w:pPr>
      <w:r>
        <w:rPr>
          <w:rFonts w:ascii="Times New Roman" w:hAnsi="Times New Roman"/>
          <w:sz w:val="22"/>
          <w:lang w:val="en-IN"/>
        </w:rPr>
        <w:t>a</w:t>
      </w:r>
      <w:r w:rsidR="00180CC1" w:rsidRPr="003B12ED">
        <w:rPr>
          <w:rFonts w:ascii="Times New Roman" w:hAnsi="Times New Roman"/>
          <w:sz w:val="22"/>
        </w:rPr>
        <w:t>. Disbursement Sheet (CONS-5)</w:t>
      </w:r>
    </w:p>
    <w:p w:rsidR="00180CC1" w:rsidRPr="003B12ED" w:rsidRDefault="00A30C4B" w:rsidP="00180CC1">
      <w:pPr>
        <w:pStyle w:val="BodyText"/>
        <w:spacing w:before="8" w:line="360" w:lineRule="auto"/>
        <w:rPr>
          <w:rFonts w:ascii="Times New Roman" w:hAnsi="Times New Roman"/>
          <w:sz w:val="22"/>
        </w:rPr>
      </w:pPr>
      <w:r>
        <w:rPr>
          <w:rFonts w:ascii="Times New Roman" w:hAnsi="Times New Roman"/>
          <w:sz w:val="22"/>
        </w:rPr>
        <w:t>b</w:t>
      </w:r>
      <w:r w:rsidR="00180CC1" w:rsidRPr="003B12ED">
        <w:rPr>
          <w:rFonts w:ascii="Times New Roman" w:hAnsi="Times New Roman"/>
          <w:sz w:val="22"/>
        </w:rPr>
        <w:t xml:space="preserve">. Final Completion Report </w:t>
      </w:r>
    </w:p>
    <w:p w:rsidR="00180CC1" w:rsidRPr="003B12ED" w:rsidRDefault="00180CC1" w:rsidP="00180CC1">
      <w:pPr>
        <w:pStyle w:val="BodyText"/>
        <w:spacing w:before="8" w:line="360" w:lineRule="auto"/>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pStyle w:val="BodyText"/>
        <w:spacing w:before="8"/>
        <w:rPr>
          <w:rFonts w:ascii="Times New Roman" w:hAnsi="Times New Roman"/>
          <w:sz w:val="22"/>
        </w:rPr>
      </w:pPr>
    </w:p>
    <w:p w:rsidR="00180CC1" w:rsidRPr="003B12ED" w:rsidRDefault="00180CC1" w:rsidP="00180CC1">
      <w:pPr>
        <w:jc w:val="right"/>
        <w:rPr>
          <w:rFonts w:ascii="Times New Roman" w:hAnsi="Times New Roman" w:cs="Times New Roman"/>
          <w:szCs w:val="24"/>
        </w:rPr>
      </w:pPr>
    </w:p>
    <w:sectPr w:rsidR="00180CC1" w:rsidRPr="003B12ED" w:rsidSect="007B7FE5">
      <w:footerReference w:type="default" r:id="rId19"/>
      <w:pgSz w:w="11900" w:h="16840"/>
      <w:pgMar w:top="640" w:right="843" w:bottom="280" w:left="92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B39" w:rsidRDefault="00CF4B39" w:rsidP="00F928B4">
      <w:r>
        <w:separator/>
      </w:r>
    </w:p>
  </w:endnote>
  <w:endnote w:type="continuationSeparator" w:id="0">
    <w:p w:rsidR="00CF4B39" w:rsidRDefault="00CF4B39" w:rsidP="00F92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279" w:rsidRPr="007D0489" w:rsidRDefault="00F96279" w:rsidP="005C47FF">
    <w:pPr>
      <w:pStyle w:val="Footer"/>
      <w:rPr>
        <w:sz w:val="20"/>
      </w:rPr>
    </w:pPr>
    <w:r w:rsidRPr="007D0489">
      <w:rPr>
        <w:i/>
        <w:sz w:val="20"/>
      </w:rPr>
      <w:t>Consultancy Rules, 2019, IIT(ISM) Dhanbad</w:t>
    </w:r>
    <w:r w:rsidRPr="007D0489">
      <w:rPr>
        <w:i/>
        <w:sz w:val="20"/>
      </w:rPr>
      <w:tab/>
      <w:t xml:space="preserve"> (last updated 01 May 2019)</w:t>
    </w:r>
    <w:r w:rsidRPr="007D0489">
      <w:rPr>
        <w:sz w:val="20"/>
      </w:rPr>
      <w:tab/>
    </w:r>
    <w:sdt>
      <w:sdtPr>
        <w:rPr>
          <w:sz w:val="20"/>
        </w:rPr>
        <w:id w:val="1147785679"/>
        <w:docPartObj>
          <w:docPartGallery w:val="Page Numbers (Bottom of Page)"/>
          <w:docPartUnique/>
        </w:docPartObj>
      </w:sdtPr>
      <w:sdtContent>
        <w:r w:rsidRPr="007D0489">
          <w:rPr>
            <w:sz w:val="20"/>
          </w:rPr>
          <w:t>[</w:t>
        </w:r>
        <w:r w:rsidRPr="007D0489">
          <w:rPr>
            <w:sz w:val="20"/>
          </w:rPr>
          <w:fldChar w:fldCharType="begin"/>
        </w:r>
        <w:r w:rsidRPr="007D0489">
          <w:rPr>
            <w:sz w:val="20"/>
          </w:rPr>
          <w:instrText xml:space="preserve"> PAGE   \* MERGEFORMAT </w:instrText>
        </w:r>
        <w:r w:rsidRPr="007D0489">
          <w:rPr>
            <w:sz w:val="20"/>
          </w:rPr>
          <w:fldChar w:fldCharType="separate"/>
        </w:r>
        <w:r w:rsidR="00A30C4B">
          <w:rPr>
            <w:noProof/>
            <w:sz w:val="20"/>
          </w:rPr>
          <w:t>14</w:t>
        </w:r>
        <w:r w:rsidRPr="007D0489">
          <w:rPr>
            <w:noProof/>
            <w:sz w:val="20"/>
          </w:rPr>
          <w:fldChar w:fldCharType="end"/>
        </w:r>
        <w:r w:rsidRPr="007D0489">
          <w:rPr>
            <w:sz w:val="20"/>
          </w:rPr>
          <w:t>]</w:t>
        </w:r>
      </w:sdtContent>
    </w:sdt>
  </w:p>
  <w:p w:rsidR="00F96279" w:rsidRPr="005C47FF" w:rsidRDefault="00F96279" w:rsidP="005C47F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279" w:rsidRDefault="00F96279">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B39" w:rsidRDefault="00CF4B39" w:rsidP="00F928B4">
      <w:r>
        <w:separator/>
      </w:r>
    </w:p>
  </w:footnote>
  <w:footnote w:type="continuationSeparator" w:id="0">
    <w:p w:rsidR="00CF4B39" w:rsidRDefault="00CF4B39" w:rsidP="00F928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D16"/>
    <w:multiLevelType w:val="hybridMultilevel"/>
    <w:tmpl w:val="01EE5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8919ED"/>
    <w:multiLevelType w:val="hybridMultilevel"/>
    <w:tmpl w:val="A2763AE2"/>
    <w:lvl w:ilvl="0" w:tplc="04090019">
      <w:start w:val="1"/>
      <w:numFmt w:val="lowerLetter"/>
      <w:lvlText w:val="%1."/>
      <w:lvlJc w:val="left"/>
      <w:pPr>
        <w:ind w:left="2293" w:hanging="360"/>
      </w:pPr>
    </w:lvl>
    <w:lvl w:ilvl="1" w:tplc="04090019" w:tentative="1">
      <w:start w:val="1"/>
      <w:numFmt w:val="lowerLetter"/>
      <w:lvlText w:val="%2."/>
      <w:lvlJc w:val="left"/>
      <w:pPr>
        <w:ind w:left="3013" w:hanging="360"/>
      </w:pPr>
    </w:lvl>
    <w:lvl w:ilvl="2" w:tplc="0409001B" w:tentative="1">
      <w:start w:val="1"/>
      <w:numFmt w:val="lowerRoman"/>
      <w:lvlText w:val="%3."/>
      <w:lvlJc w:val="right"/>
      <w:pPr>
        <w:ind w:left="3733" w:hanging="180"/>
      </w:pPr>
    </w:lvl>
    <w:lvl w:ilvl="3" w:tplc="0409000F" w:tentative="1">
      <w:start w:val="1"/>
      <w:numFmt w:val="decimal"/>
      <w:lvlText w:val="%4."/>
      <w:lvlJc w:val="left"/>
      <w:pPr>
        <w:ind w:left="4453" w:hanging="360"/>
      </w:pPr>
    </w:lvl>
    <w:lvl w:ilvl="4" w:tplc="04090019" w:tentative="1">
      <w:start w:val="1"/>
      <w:numFmt w:val="lowerLetter"/>
      <w:lvlText w:val="%5."/>
      <w:lvlJc w:val="left"/>
      <w:pPr>
        <w:ind w:left="5173" w:hanging="360"/>
      </w:pPr>
    </w:lvl>
    <w:lvl w:ilvl="5" w:tplc="0409001B" w:tentative="1">
      <w:start w:val="1"/>
      <w:numFmt w:val="lowerRoman"/>
      <w:lvlText w:val="%6."/>
      <w:lvlJc w:val="right"/>
      <w:pPr>
        <w:ind w:left="5893" w:hanging="180"/>
      </w:pPr>
    </w:lvl>
    <w:lvl w:ilvl="6" w:tplc="0409000F" w:tentative="1">
      <w:start w:val="1"/>
      <w:numFmt w:val="decimal"/>
      <w:lvlText w:val="%7."/>
      <w:lvlJc w:val="left"/>
      <w:pPr>
        <w:ind w:left="6613" w:hanging="360"/>
      </w:pPr>
    </w:lvl>
    <w:lvl w:ilvl="7" w:tplc="04090019" w:tentative="1">
      <w:start w:val="1"/>
      <w:numFmt w:val="lowerLetter"/>
      <w:lvlText w:val="%8."/>
      <w:lvlJc w:val="left"/>
      <w:pPr>
        <w:ind w:left="7333" w:hanging="360"/>
      </w:pPr>
    </w:lvl>
    <w:lvl w:ilvl="8" w:tplc="0409001B" w:tentative="1">
      <w:start w:val="1"/>
      <w:numFmt w:val="lowerRoman"/>
      <w:lvlText w:val="%9."/>
      <w:lvlJc w:val="right"/>
      <w:pPr>
        <w:ind w:left="8053" w:hanging="180"/>
      </w:pPr>
    </w:lvl>
  </w:abstractNum>
  <w:abstractNum w:abstractNumId="2" w15:restartNumberingAfterBreak="0">
    <w:nsid w:val="12562D3E"/>
    <w:multiLevelType w:val="hybridMultilevel"/>
    <w:tmpl w:val="CD78F6BC"/>
    <w:lvl w:ilvl="0" w:tplc="6A9C405A">
      <w:start w:val="1"/>
      <w:numFmt w:val="bullet"/>
      <w:lvlText w:val=""/>
      <w:lvlJc w:val="left"/>
      <w:pPr>
        <w:tabs>
          <w:tab w:val="num" w:pos="774"/>
        </w:tabs>
        <w:ind w:left="414" w:hanging="207"/>
      </w:pPr>
      <w:rPr>
        <w:rFonts w:ascii="Symbol" w:hAnsi="Symbol" w:hint="default"/>
      </w:rPr>
    </w:lvl>
    <w:lvl w:ilvl="1" w:tplc="6A9C405A">
      <w:start w:val="1"/>
      <w:numFmt w:val="bullet"/>
      <w:lvlText w:val=""/>
      <w:lvlJc w:val="left"/>
      <w:pPr>
        <w:tabs>
          <w:tab w:val="num" w:pos="1287"/>
        </w:tabs>
        <w:ind w:left="1287" w:hanging="360"/>
      </w:pPr>
      <w:rPr>
        <w:rFonts w:ascii="Symbol" w:hAnsi="Symbol" w:hint="default"/>
      </w:rPr>
    </w:lvl>
    <w:lvl w:ilvl="2" w:tplc="40090005" w:tentative="1">
      <w:start w:val="1"/>
      <w:numFmt w:val="bullet"/>
      <w:lvlText w:val=""/>
      <w:lvlJc w:val="left"/>
      <w:pPr>
        <w:tabs>
          <w:tab w:val="num" w:pos="2007"/>
        </w:tabs>
        <w:ind w:left="2007" w:hanging="360"/>
      </w:pPr>
      <w:rPr>
        <w:rFonts w:ascii="Wingdings" w:hAnsi="Wingdings" w:hint="default"/>
      </w:rPr>
    </w:lvl>
    <w:lvl w:ilvl="3" w:tplc="40090001" w:tentative="1">
      <w:start w:val="1"/>
      <w:numFmt w:val="bullet"/>
      <w:lvlText w:val=""/>
      <w:lvlJc w:val="left"/>
      <w:pPr>
        <w:tabs>
          <w:tab w:val="num" w:pos="2727"/>
        </w:tabs>
        <w:ind w:left="2727" w:hanging="360"/>
      </w:pPr>
      <w:rPr>
        <w:rFonts w:ascii="Symbol" w:hAnsi="Symbol" w:hint="default"/>
      </w:rPr>
    </w:lvl>
    <w:lvl w:ilvl="4" w:tplc="40090003" w:tentative="1">
      <w:start w:val="1"/>
      <w:numFmt w:val="bullet"/>
      <w:lvlText w:val="o"/>
      <w:lvlJc w:val="left"/>
      <w:pPr>
        <w:tabs>
          <w:tab w:val="num" w:pos="3447"/>
        </w:tabs>
        <w:ind w:left="3447" w:hanging="360"/>
      </w:pPr>
      <w:rPr>
        <w:rFonts w:ascii="Courier New" w:hAnsi="Courier New" w:cs="Courier New" w:hint="default"/>
      </w:rPr>
    </w:lvl>
    <w:lvl w:ilvl="5" w:tplc="40090005" w:tentative="1">
      <w:start w:val="1"/>
      <w:numFmt w:val="bullet"/>
      <w:lvlText w:val=""/>
      <w:lvlJc w:val="left"/>
      <w:pPr>
        <w:tabs>
          <w:tab w:val="num" w:pos="4167"/>
        </w:tabs>
        <w:ind w:left="4167" w:hanging="360"/>
      </w:pPr>
      <w:rPr>
        <w:rFonts w:ascii="Wingdings" w:hAnsi="Wingdings" w:hint="default"/>
      </w:rPr>
    </w:lvl>
    <w:lvl w:ilvl="6" w:tplc="40090001" w:tentative="1">
      <w:start w:val="1"/>
      <w:numFmt w:val="bullet"/>
      <w:lvlText w:val=""/>
      <w:lvlJc w:val="left"/>
      <w:pPr>
        <w:tabs>
          <w:tab w:val="num" w:pos="4887"/>
        </w:tabs>
        <w:ind w:left="4887" w:hanging="360"/>
      </w:pPr>
      <w:rPr>
        <w:rFonts w:ascii="Symbol" w:hAnsi="Symbol" w:hint="default"/>
      </w:rPr>
    </w:lvl>
    <w:lvl w:ilvl="7" w:tplc="40090003" w:tentative="1">
      <w:start w:val="1"/>
      <w:numFmt w:val="bullet"/>
      <w:lvlText w:val="o"/>
      <w:lvlJc w:val="left"/>
      <w:pPr>
        <w:tabs>
          <w:tab w:val="num" w:pos="5607"/>
        </w:tabs>
        <w:ind w:left="5607" w:hanging="360"/>
      </w:pPr>
      <w:rPr>
        <w:rFonts w:ascii="Courier New" w:hAnsi="Courier New" w:cs="Courier New" w:hint="default"/>
      </w:rPr>
    </w:lvl>
    <w:lvl w:ilvl="8" w:tplc="40090005" w:tentative="1">
      <w:start w:val="1"/>
      <w:numFmt w:val="bullet"/>
      <w:lvlText w:val=""/>
      <w:lvlJc w:val="left"/>
      <w:pPr>
        <w:tabs>
          <w:tab w:val="num" w:pos="6327"/>
        </w:tabs>
        <w:ind w:left="6327" w:hanging="360"/>
      </w:pPr>
      <w:rPr>
        <w:rFonts w:ascii="Wingdings" w:hAnsi="Wingdings" w:hint="default"/>
      </w:rPr>
    </w:lvl>
  </w:abstractNum>
  <w:abstractNum w:abstractNumId="3" w15:restartNumberingAfterBreak="0">
    <w:nsid w:val="1EBC4217"/>
    <w:multiLevelType w:val="hybridMultilevel"/>
    <w:tmpl w:val="47B08B18"/>
    <w:lvl w:ilvl="0" w:tplc="6A9C405A">
      <w:start w:val="1"/>
      <w:numFmt w:val="bullet"/>
      <w:lvlText w:val=""/>
      <w:lvlJc w:val="left"/>
      <w:pPr>
        <w:tabs>
          <w:tab w:val="num" w:pos="567"/>
        </w:tabs>
        <w:ind w:left="207" w:hanging="207"/>
      </w:pPr>
      <w:rPr>
        <w:rFonts w:ascii="Symbol" w:hAnsi="Symbol" w:hint="default"/>
      </w:rPr>
    </w:lvl>
    <w:lvl w:ilvl="1" w:tplc="40090003">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3C3394C"/>
    <w:multiLevelType w:val="hybridMultilevel"/>
    <w:tmpl w:val="3C563130"/>
    <w:lvl w:ilvl="0" w:tplc="8312F360">
      <w:start w:val="1"/>
      <w:numFmt w:val="decimal"/>
      <w:lvlText w:val="%1."/>
      <w:lvlJc w:val="left"/>
      <w:pPr>
        <w:ind w:left="739" w:hanging="576"/>
      </w:pPr>
      <w:rPr>
        <w:rFonts w:ascii="Times New Roman" w:eastAsia="Arial" w:hAnsi="Times New Roman" w:cs="Times New Roman" w:hint="default"/>
        <w:b/>
        <w:bCs/>
        <w:w w:val="99"/>
        <w:sz w:val="22"/>
        <w:szCs w:val="22"/>
      </w:rPr>
    </w:lvl>
    <w:lvl w:ilvl="1" w:tplc="95486442">
      <w:start w:val="1"/>
      <w:numFmt w:val="lowerRoman"/>
      <w:lvlText w:val="(%2)"/>
      <w:lvlJc w:val="left"/>
      <w:pPr>
        <w:ind w:left="1604" w:hanging="721"/>
      </w:pPr>
      <w:rPr>
        <w:rFonts w:hint="default"/>
        <w:b/>
        <w:bCs/>
        <w:w w:val="99"/>
      </w:rPr>
    </w:lvl>
    <w:lvl w:ilvl="2" w:tplc="CA6AD2D0">
      <w:numFmt w:val="bullet"/>
      <w:lvlText w:val="•"/>
      <w:lvlJc w:val="left"/>
      <w:pPr>
        <w:ind w:left="1758" w:hanging="721"/>
      </w:pPr>
      <w:rPr>
        <w:rFonts w:hint="default"/>
      </w:rPr>
    </w:lvl>
    <w:lvl w:ilvl="3" w:tplc="1C0C82A8">
      <w:numFmt w:val="bullet"/>
      <w:lvlText w:val="•"/>
      <w:lvlJc w:val="left"/>
      <w:pPr>
        <w:ind w:left="1916" w:hanging="721"/>
      </w:pPr>
      <w:rPr>
        <w:rFonts w:hint="default"/>
      </w:rPr>
    </w:lvl>
    <w:lvl w:ilvl="4" w:tplc="08A03664">
      <w:numFmt w:val="bullet"/>
      <w:lvlText w:val="•"/>
      <w:lvlJc w:val="left"/>
      <w:pPr>
        <w:ind w:left="2074" w:hanging="721"/>
      </w:pPr>
      <w:rPr>
        <w:rFonts w:hint="default"/>
      </w:rPr>
    </w:lvl>
    <w:lvl w:ilvl="5" w:tplc="10DAB8A2">
      <w:numFmt w:val="bullet"/>
      <w:lvlText w:val="•"/>
      <w:lvlJc w:val="left"/>
      <w:pPr>
        <w:ind w:left="2232" w:hanging="721"/>
      </w:pPr>
      <w:rPr>
        <w:rFonts w:hint="default"/>
      </w:rPr>
    </w:lvl>
    <w:lvl w:ilvl="6" w:tplc="C93455A2">
      <w:numFmt w:val="bullet"/>
      <w:lvlText w:val="•"/>
      <w:lvlJc w:val="left"/>
      <w:pPr>
        <w:ind w:left="2390" w:hanging="721"/>
      </w:pPr>
      <w:rPr>
        <w:rFonts w:hint="default"/>
      </w:rPr>
    </w:lvl>
    <w:lvl w:ilvl="7" w:tplc="7B90AB50">
      <w:numFmt w:val="bullet"/>
      <w:lvlText w:val="•"/>
      <w:lvlJc w:val="left"/>
      <w:pPr>
        <w:ind w:left="2548" w:hanging="721"/>
      </w:pPr>
      <w:rPr>
        <w:rFonts w:hint="default"/>
      </w:rPr>
    </w:lvl>
    <w:lvl w:ilvl="8" w:tplc="A6046DAE">
      <w:numFmt w:val="bullet"/>
      <w:lvlText w:val="•"/>
      <w:lvlJc w:val="left"/>
      <w:pPr>
        <w:ind w:left="2706" w:hanging="721"/>
      </w:pPr>
      <w:rPr>
        <w:rFonts w:hint="default"/>
      </w:rPr>
    </w:lvl>
  </w:abstractNum>
  <w:abstractNum w:abstractNumId="5" w15:restartNumberingAfterBreak="0">
    <w:nsid w:val="470F3FE0"/>
    <w:multiLevelType w:val="hybridMultilevel"/>
    <w:tmpl w:val="F4A274D0"/>
    <w:lvl w:ilvl="0" w:tplc="EB885578">
      <w:start w:val="1"/>
      <w:numFmt w:val="lowerRoman"/>
      <w:lvlText w:val="(%1)"/>
      <w:lvlJc w:val="left"/>
      <w:pPr>
        <w:tabs>
          <w:tab w:val="num" w:pos="774"/>
        </w:tabs>
        <w:ind w:left="414" w:hanging="207"/>
      </w:pPr>
      <w:rPr>
        <w:rFonts w:hint="default"/>
        <w:b/>
        <w:bCs/>
        <w:w w:val="99"/>
      </w:rPr>
    </w:lvl>
    <w:lvl w:ilvl="1" w:tplc="6A9C405A">
      <w:start w:val="1"/>
      <w:numFmt w:val="bullet"/>
      <w:lvlText w:val=""/>
      <w:lvlJc w:val="left"/>
      <w:pPr>
        <w:tabs>
          <w:tab w:val="num" w:pos="1287"/>
        </w:tabs>
        <w:ind w:left="1287" w:hanging="360"/>
      </w:pPr>
      <w:rPr>
        <w:rFonts w:ascii="Symbol" w:hAnsi="Symbol" w:hint="default"/>
      </w:rPr>
    </w:lvl>
    <w:lvl w:ilvl="2" w:tplc="40090005" w:tentative="1">
      <w:start w:val="1"/>
      <w:numFmt w:val="bullet"/>
      <w:lvlText w:val=""/>
      <w:lvlJc w:val="left"/>
      <w:pPr>
        <w:tabs>
          <w:tab w:val="num" w:pos="2007"/>
        </w:tabs>
        <w:ind w:left="2007" w:hanging="360"/>
      </w:pPr>
      <w:rPr>
        <w:rFonts w:ascii="Wingdings" w:hAnsi="Wingdings" w:hint="default"/>
      </w:rPr>
    </w:lvl>
    <w:lvl w:ilvl="3" w:tplc="40090001" w:tentative="1">
      <w:start w:val="1"/>
      <w:numFmt w:val="bullet"/>
      <w:lvlText w:val=""/>
      <w:lvlJc w:val="left"/>
      <w:pPr>
        <w:tabs>
          <w:tab w:val="num" w:pos="2727"/>
        </w:tabs>
        <w:ind w:left="2727" w:hanging="360"/>
      </w:pPr>
      <w:rPr>
        <w:rFonts w:ascii="Symbol" w:hAnsi="Symbol" w:hint="default"/>
      </w:rPr>
    </w:lvl>
    <w:lvl w:ilvl="4" w:tplc="40090003" w:tentative="1">
      <w:start w:val="1"/>
      <w:numFmt w:val="bullet"/>
      <w:lvlText w:val="o"/>
      <w:lvlJc w:val="left"/>
      <w:pPr>
        <w:tabs>
          <w:tab w:val="num" w:pos="3447"/>
        </w:tabs>
        <w:ind w:left="3447" w:hanging="360"/>
      </w:pPr>
      <w:rPr>
        <w:rFonts w:ascii="Courier New" w:hAnsi="Courier New" w:cs="Courier New" w:hint="default"/>
      </w:rPr>
    </w:lvl>
    <w:lvl w:ilvl="5" w:tplc="40090005" w:tentative="1">
      <w:start w:val="1"/>
      <w:numFmt w:val="bullet"/>
      <w:lvlText w:val=""/>
      <w:lvlJc w:val="left"/>
      <w:pPr>
        <w:tabs>
          <w:tab w:val="num" w:pos="4167"/>
        </w:tabs>
        <w:ind w:left="4167" w:hanging="360"/>
      </w:pPr>
      <w:rPr>
        <w:rFonts w:ascii="Wingdings" w:hAnsi="Wingdings" w:hint="default"/>
      </w:rPr>
    </w:lvl>
    <w:lvl w:ilvl="6" w:tplc="40090001" w:tentative="1">
      <w:start w:val="1"/>
      <w:numFmt w:val="bullet"/>
      <w:lvlText w:val=""/>
      <w:lvlJc w:val="left"/>
      <w:pPr>
        <w:tabs>
          <w:tab w:val="num" w:pos="4887"/>
        </w:tabs>
        <w:ind w:left="4887" w:hanging="360"/>
      </w:pPr>
      <w:rPr>
        <w:rFonts w:ascii="Symbol" w:hAnsi="Symbol" w:hint="default"/>
      </w:rPr>
    </w:lvl>
    <w:lvl w:ilvl="7" w:tplc="40090003" w:tentative="1">
      <w:start w:val="1"/>
      <w:numFmt w:val="bullet"/>
      <w:lvlText w:val="o"/>
      <w:lvlJc w:val="left"/>
      <w:pPr>
        <w:tabs>
          <w:tab w:val="num" w:pos="5607"/>
        </w:tabs>
        <w:ind w:left="5607" w:hanging="360"/>
      </w:pPr>
      <w:rPr>
        <w:rFonts w:ascii="Courier New" w:hAnsi="Courier New" w:cs="Courier New" w:hint="default"/>
      </w:rPr>
    </w:lvl>
    <w:lvl w:ilvl="8" w:tplc="40090005" w:tentative="1">
      <w:start w:val="1"/>
      <w:numFmt w:val="bullet"/>
      <w:lvlText w:val=""/>
      <w:lvlJc w:val="left"/>
      <w:pPr>
        <w:tabs>
          <w:tab w:val="num" w:pos="6327"/>
        </w:tabs>
        <w:ind w:left="6327" w:hanging="360"/>
      </w:pPr>
      <w:rPr>
        <w:rFonts w:ascii="Wingdings" w:hAnsi="Wingdings" w:hint="default"/>
      </w:rPr>
    </w:lvl>
  </w:abstractNum>
  <w:abstractNum w:abstractNumId="6" w15:restartNumberingAfterBreak="0">
    <w:nsid w:val="4D5A4C70"/>
    <w:multiLevelType w:val="hybridMultilevel"/>
    <w:tmpl w:val="6C28B27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2244"/>
    <w:multiLevelType w:val="hybridMultilevel"/>
    <w:tmpl w:val="99EA4EA4"/>
    <w:lvl w:ilvl="0" w:tplc="4C0A8D14">
      <w:start w:val="1"/>
      <w:numFmt w:val="decimal"/>
      <w:pStyle w:val="Heading1"/>
      <w:lvlText w:val="%1."/>
      <w:lvlJc w:val="left"/>
      <w:pPr>
        <w:ind w:left="360" w:hanging="360"/>
      </w:pPr>
      <w:rPr>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BE87B01"/>
    <w:multiLevelType w:val="hybridMultilevel"/>
    <w:tmpl w:val="5E78A446"/>
    <w:lvl w:ilvl="0" w:tplc="B89E10DE">
      <w:start w:val="1"/>
      <w:numFmt w:val="lowerLetter"/>
      <w:lvlText w:val="(%1)"/>
      <w:lvlJc w:val="left"/>
      <w:pPr>
        <w:ind w:left="453" w:hanging="361"/>
      </w:pPr>
      <w:rPr>
        <w:rFonts w:ascii="Times New Roman" w:eastAsia="Arial" w:hAnsi="Times New Roman" w:cs="Times New Roman" w:hint="default"/>
        <w:b w:val="0"/>
        <w:strike w:val="0"/>
        <w:spacing w:val="-1"/>
        <w:w w:val="100"/>
        <w:sz w:val="24"/>
        <w:szCs w:val="24"/>
      </w:rPr>
    </w:lvl>
    <w:lvl w:ilvl="1" w:tplc="D95C3F4C">
      <w:numFmt w:val="bullet"/>
      <w:lvlText w:val="•"/>
      <w:lvlJc w:val="left"/>
      <w:pPr>
        <w:ind w:left="1385" w:hanging="361"/>
      </w:pPr>
      <w:rPr>
        <w:rFonts w:hint="default"/>
      </w:rPr>
    </w:lvl>
    <w:lvl w:ilvl="2" w:tplc="CA48DA4C">
      <w:numFmt w:val="bullet"/>
      <w:lvlText w:val="•"/>
      <w:lvlJc w:val="left"/>
      <w:pPr>
        <w:ind w:left="2317" w:hanging="361"/>
      </w:pPr>
      <w:rPr>
        <w:rFonts w:hint="default"/>
      </w:rPr>
    </w:lvl>
    <w:lvl w:ilvl="3" w:tplc="3F2A9BCA">
      <w:numFmt w:val="bullet"/>
      <w:lvlText w:val="•"/>
      <w:lvlJc w:val="left"/>
      <w:pPr>
        <w:ind w:left="3249" w:hanging="361"/>
      </w:pPr>
      <w:rPr>
        <w:rFonts w:hint="default"/>
      </w:rPr>
    </w:lvl>
    <w:lvl w:ilvl="4" w:tplc="329E3A44">
      <w:numFmt w:val="bullet"/>
      <w:lvlText w:val="•"/>
      <w:lvlJc w:val="left"/>
      <w:pPr>
        <w:ind w:left="4181" w:hanging="361"/>
      </w:pPr>
      <w:rPr>
        <w:rFonts w:hint="default"/>
      </w:rPr>
    </w:lvl>
    <w:lvl w:ilvl="5" w:tplc="ADAC4662">
      <w:numFmt w:val="bullet"/>
      <w:lvlText w:val="•"/>
      <w:lvlJc w:val="left"/>
      <w:pPr>
        <w:ind w:left="5113" w:hanging="361"/>
      </w:pPr>
      <w:rPr>
        <w:rFonts w:hint="default"/>
      </w:rPr>
    </w:lvl>
    <w:lvl w:ilvl="6" w:tplc="97FC1A30">
      <w:numFmt w:val="bullet"/>
      <w:lvlText w:val="•"/>
      <w:lvlJc w:val="left"/>
      <w:pPr>
        <w:ind w:left="6045" w:hanging="361"/>
      </w:pPr>
      <w:rPr>
        <w:rFonts w:hint="default"/>
      </w:rPr>
    </w:lvl>
    <w:lvl w:ilvl="7" w:tplc="EAC07BC4">
      <w:numFmt w:val="bullet"/>
      <w:lvlText w:val="•"/>
      <w:lvlJc w:val="left"/>
      <w:pPr>
        <w:ind w:left="6977" w:hanging="361"/>
      </w:pPr>
      <w:rPr>
        <w:rFonts w:hint="default"/>
      </w:rPr>
    </w:lvl>
    <w:lvl w:ilvl="8" w:tplc="6D8C1BF4">
      <w:numFmt w:val="bullet"/>
      <w:lvlText w:val="•"/>
      <w:lvlJc w:val="left"/>
      <w:pPr>
        <w:ind w:left="7909" w:hanging="361"/>
      </w:pPr>
      <w:rPr>
        <w:rFonts w:hint="default"/>
      </w:rPr>
    </w:lvl>
  </w:abstractNum>
  <w:abstractNum w:abstractNumId="9" w15:restartNumberingAfterBreak="0">
    <w:nsid w:val="6CA82DB0"/>
    <w:multiLevelType w:val="hybridMultilevel"/>
    <w:tmpl w:val="5E78A446"/>
    <w:lvl w:ilvl="0" w:tplc="B89E10DE">
      <w:start w:val="1"/>
      <w:numFmt w:val="lowerLetter"/>
      <w:lvlText w:val="(%1)"/>
      <w:lvlJc w:val="left"/>
      <w:pPr>
        <w:ind w:left="453" w:hanging="361"/>
      </w:pPr>
      <w:rPr>
        <w:rFonts w:ascii="Times New Roman" w:eastAsia="Arial" w:hAnsi="Times New Roman" w:cs="Times New Roman" w:hint="default"/>
        <w:b w:val="0"/>
        <w:strike w:val="0"/>
        <w:spacing w:val="-1"/>
        <w:w w:val="100"/>
        <w:sz w:val="24"/>
        <w:szCs w:val="24"/>
      </w:rPr>
    </w:lvl>
    <w:lvl w:ilvl="1" w:tplc="D95C3F4C">
      <w:numFmt w:val="bullet"/>
      <w:lvlText w:val="•"/>
      <w:lvlJc w:val="left"/>
      <w:pPr>
        <w:ind w:left="1385" w:hanging="361"/>
      </w:pPr>
      <w:rPr>
        <w:rFonts w:hint="default"/>
      </w:rPr>
    </w:lvl>
    <w:lvl w:ilvl="2" w:tplc="CA48DA4C">
      <w:numFmt w:val="bullet"/>
      <w:lvlText w:val="•"/>
      <w:lvlJc w:val="left"/>
      <w:pPr>
        <w:ind w:left="2317" w:hanging="361"/>
      </w:pPr>
      <w:rPr>
        <w:rFonts w:hint="default"/>
      </w:rPr>
    </w:lvl>
    <w:lvl w:ilvl="3" w:tplc="3F2A9BCA">
      <w:numFmt w:val="bullet"/>
      <w:lvlText w:val="•"/>
      <w:lvlJc w:val="left"/>
      <w:pPr>
        <w:ind w:left="3249" w:hanging="361"/>
      </w:pPr>
      <w:rPr>
        <w:rFonts w:hint="default"/>
      </w:rPr>
    </w:lvl>
    <w:lvl w:ilvl="4" w:tplc="329E3A44">
      <w:numFmt w:val="bullet"/>
      <w:lvlText w:val="•"/>
      <w:lvlJc w:val="left"/>
      <w:pPr>
        <w:ind w:left="4181" w:hanging="361"/>
      </w:pPr>
      <w:rPr>
        <w:rFonts w:hint="default"/>
      </w:rPr>
    </w:lvl>
    <w:lvl w:ilvl="5" w:tplc="ADAC4662">
      <w:numFmt w:val="bullet"/>
      <w:lvlText w:val="•"/>
      <w:lvlJc w:val="left"/>
      <w:pPr>
        <w:ind w:left="5113" w:hanging="361"/>
      </w:pPr>
      <w:rPr>
        <w:rFonts w:hint="default"/>
      </w:rPr>
    </w:lvl>
    <w:lvl w:ilvl="6" w:tplc="97FC1A30">
      <w:numFmt w:val="bullet"/>
      <w:lvlText w:val="•"/>
      <w:lvlJc w:val="left"/>
      <w:pPr>
        <w:ind w:left="6045" w:hanging="361"/>
      </w:pPr>
      <w:rPr>
        <w:rFonts w:hint="default"/>
      </w:rPr>
    </w:lvl>
    <w:lvl w:ilvl="7" w:tplc="EAC07BC4">
      <w:numFmt w:val="bullet"/>
      <w:lvlText w:val="•"/>
      <w:lvlJc w:val="left"/>
      <w:pPr>
        <w:ind w:left="6977" w:hanging="361"/>
      </w:pPr>
      <w:rPr>
        <w:rFonts w:hint="default"/>
      </w:rPr>
    </w:lvl>
    <w:lvl w:ilvl="8" w:tplc="6D8C1BF4">
      <w:numFmt w:val="bullet"/>
      <w:lvlText w:val="•"/>
      <w:lvlJc w:val="left"/>
      <w:pPr>
        <w:ind w:left="7909" w:hanging="361"/>
      </w:pPr>
      <w:rPr>
        <w:rFonts w:hint="default"/>
      </w:rPr>
    </w:lvl>
  </w:abstractNum>
  <w:abstractNum w:abstractNumId="10" w15:restartNumberingAfterBreak="0">
    <w:nsid w:val="6D053404"/>
    <w:multiLevelType w:val="hybridMultilevel"/>
    <w:tmpl w:val="5FEEB13C"/>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432D41"/>
    <w:multiLevelType w:val="hybridMultilevel"/>
    <w:tmpl w:val="5E78A446"/>
    <w:lvl w:ilvl="0" w:tplc="B89E10DE">
      <w:start w:val="1"/>
      <w:numFmt w:val="lowerLetter"/>
      <w:lvlText w:val="(%1)"/>
      <w:lvlJc w:val="left"/>
      <w:pPr>
        <w:ind w:left="453" w:hanging="361"/>
      </w:pPr>
      <w:rPr>
        <w:rFonts w:ascii="Times New Roman" w:eastAsia="Arial" w:hAnsi="Times New Roman" w:cs="Times New Roman" w:hint="default"/>
        <w:b w:val="0"/>
        <w:strike w:val="0"/>
        <w:spacing w:val="-1"/>
        <w:w w:val="100"/>
        <w:sz w:val="24"/>
        <w:szCs w:val="24"/>
      </w:rPr>
    </w:lvl>
    <w:lvl w:ilvl="1" w:tplc="D95C3F4C">
      <w:numFmt w:val="bullet"/>
      <w:lvlText w:val="•"/>
      <w:lvlJc w:val="left"/>
      <w:pPr>
        <w:ind w:left="1385" w:hanging="361"/>
      </w:pPr>
      <w:rPr>
        <w:rFonts w:hint="default"/>
      </w:rPr>
    </w:lvl>
    <w:lvl w:ilvl="2" w:tplc="CA48DA4C">
      <w:numFmt w:val="bullet"/>
      <w:lvlText w:val="•"/>
      <w:lvlJc w:val="left"/>
      <w:pPr>
        <w:ind w:left="2317" w:hanging="361"/>
      </w:pPr>
      <w:rPr>
        <w:rFonts w:hint="default"/>
      </w:rPr>
    </w:lvl>
    <w:lvl w:ilvl="3" w:tplc="3F2A9BCA">
      <w:numFmt w:val="bullet"/>
      <w:lvlText w:val="•"/>
      <w:lvlJc w:val="left"/>
      <w:pPr>
        <w:ind w:left="3249" w:hanging="361"/>
      </w:pPr>
      <w:rPr>
        <w:rFonts w:hint="default"/>
      </w:rPr>
    </w:lvl>
    <w:lvl w:ilvl="4" w:tplc="329E3A44">
      <w:numFmt w:val="bullet"/>
      <w:lvlText w:val="•"/>
      <w:lvlJc w:val="left"/>
      <w:pPr>
        <w:ind w:left="4181" w:hanging="361"/>
      </w:pPr>
      <w:rPr>
        <w:rFonts w:hint="default"/>
      </w:rPr>
    </w:lvl>
    <w:lvl w:ilvl="5" w:tplc="ADAC4662">
      <w:numFmt w:val="bullet"/>
      <w:lvlText w:val="•"/>
      <w:lvlJc w:val="left"/>
      <w:pPr>
        <w:ind w:left="5113" w:hanging="361"/>
      </w:pPr>
      <w:rPr>
        <w:rFonts w:hint="default"/>
      </w:rPr>
    </w:lvl>
    <w:lvl w:ilvl="6" w:tplc="97FC1A30">
      <w:numFmt w:val="bullet"/>
      <w:lvlText w:val="•"/>
      <w:lvlJc w:val="left"/>
      <w:pPr>
        <w:ind w:left="6045" w:hanging="361"/>
      </w:pPr>
      <w:rPr>
        <w:rFonts w:hint="default"/>
      </w:rPr>
    </w:lvl>
    <w:lvl w:ilvl="7" w:tplc="EAC07BC4">
      <w:numFmt w:val="bullet"/>
      <w:lvlText w:val="•"/>
      <w:lvlJc w:val="left"/>
      <w:pPr>
        <w:ind w:left="6977" w:hanging="361"/>
      </w:pPr>
      <w:rPr>
        <w:rFonts w:hint="default"/>
      </w:rPr>
    </w:lvl>
    <w:lvl w:ilvl="8" w:tplc="6D8C1BF4">
      <w:numFmt w:val="bullet"/>
      <w:lvlText w:val="•"/>
      <w:lvlJc w:val="left"/>
      <w:pPr>
        <w:ind w:left="7909" w:hanging="361"/>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3"/>
  </w:num>
  <w:num w:numId="5">
    <w:abstractNumId w:val="7"/>
  </w:num>
  <w:num w:numId="6">
    <w:abstractNumId w:val="7"/>
    <w:lvlOverride w:ilvl="0">
      <w:startOverride w:val="1"/>
    </w:lvlOverride>
  </w:num>
  <w:num w:numId="7">
    <w:abstractNumId w:val="2"/>
  </w:num>
  <w:num w:numId="8">
    <w:abstractNumId w:val="5"/>
  </w:num>
  <w:num w:numId="9">
    <w:abstractNumId w:val="8"/>
  </w:num>
  <w:num w:numId="10">
    <w:abstractNumId w:val="6"/>
  </w:num>
  <w:num w:numId="11">
    <w:abstractNumId w:val="10"/>
  </w:num>
  <w:num w:numId="12">
    <w:abstractNumId w:val="11"/>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0tzQ0MjY1NTEytzBT0lEKTi0uzszPAykwqgUAFBuhyiwAAAA="/>
  </w:docVars>
  <w:rsids>
    <w:rsidRoot w:val="00F928B4"/>
    <w:rsid w:val="00011D59"/>
    <w:rsid w:val="00016553"/>
    <w:rsid w:val="000231FD"/>
    <w:rsid w:val="0002508C"/>
    <w:rsid w:val="00027742"/>
    <w:rsid w:val="00036159"/>
    <w:rsid w:val="00036B70"/>
    <w:rsid w:val="00036E33"/>
    <w:rsid w:val="00042DE8"/>
    <w:rsid w:val="00044A79"/>
    <w:rsid w:val="00044ED6"/>
    <w:rsid w:val="000574B1"/>
    <w:rsid w:val="000606D7"/>
    <w:rsid w:val="0006379D"/>
    <w:rsid w:val="00064140"/>
    <w:rsid w:val="00064CDD"/>
    <w:rsid w:val="0006629B"/>
    <w:rsid w:val="00067F42"/>
    <w:rsid w:val="00072904"/>
    <w:rsid w:val="00075D01"/>
    <w:rsid w:val="00076452"/>
    <w:rsid w:val="0008003A"/>
    <w:rsid w:val="000820E2"/>
    <w:rsid w:val="0008464B"/>
    <w:rsid w:val="000903C1"/>
    <w:rsid w:val="00094858"/>
    <w:rsid w:val="00095A91"/>
    <w:rsid w:val="000A0EB0"/>
    <w:rsid w:val="000A1B0F"/>
    <w:rsid w:val="000A374B"/>
    <w:rsid w:val="000A57DA"/>
    <w:rsid w:val="000B30D2"/>
    <w:rsid w:val="000C37B3"/>
    <w:rsid w:val="000D48B2"/>
    <w:rsid w:val="000D55F1"/>
    <w:rsid w:val="000F1D78"/>
    <w:rsid w:val="000F556B"/>
    <w:rsid w:val="000F67A7"/>
    <w:rsid w:val="001021A6"/>
    <w:rsid w:val="001057C1"/>
    <w:rsid w:val="001118E7"/>
    <w:rsid w:val="00112ACF"/>
    <w:rsid w:val="001146BC"/>
    <w:rsid w:val="00114CF6"/>
    <w:rsid w:val="0011534D"/>
    <w:rsid w:val="00122628"/>
    <w:rsid w:val="00124409"/>
    <w:rsid w:val="0013095F"/>
    <w:rsid w:val="00132376"/>
    <w:rsid w:val="00135F3A"/>
    <w:rsid w:val="00135F65"/>
    <w:rsid w:val="00135F98"/>
    <w:rsid w:val="00154F6A"/>
    <w:rsid w:val="00160458"/>
    <w:rsid w:val="001618D1"/>
    <w:rsid w:val="00162C2C"/>
    <w:rsid w:val="00162FD8"/>
    <w:rsid w:val="00172707"/>
    <w:rsid w:val="001771C4"/>
    <w:rsid w:val="00180CC1"/>
    <w:rsid w:val="00182F09"/>
    <w:rsid w:val="00185499"/>
    <w:rsid w:val="00185652"/>
    <w:rsid w:val="00196EC7"/>
    <w:rsid w:val="001A1596"/>
    <w:rsid w:val="001A1E88"/>
    <w:rsid w:val="001A2700"/>
    <w:rsid w:val="001B6992"/>
    <w:rsid w:val="001C4585"/>
    <w:rsid w:val="001C58A5"/>
    <w:rsid w:val="001D3880"/>
    <w:rsid w:val="001D528B"/>
    <w:rsid w:val="001E5891"/>
    <w:rsid w:val="001F2076"/>
    <w:rsid w:val="001F2C46"/>
    <w:rsid w:val="001F41AB"/>
    <w:rsid w:val="001F6CF0"/>
    <w:rsid w:val="002007AA"/>
    <w:rsid w:val="00206399"/>
    <w:rsid w:val="00207649"/>
    <w:rsid w:val="00210F6A"/>
    <w:rsid w:val="00210FB2"/>
    <w:rsid w:val="00211EBB"/>
    <w:rsid w:val="00216EC2"/>
    <w:rsid w:val="00223035"/>
    <w:rsid w:val="0022335D"/>
    <w:rsid w:val="002241B2"/>
    <w:rsid w:val="0022433C"/>
    <w:rsid w:val="00227863"/>
    <w:rsid w:val="00234098"/>
    <w:rsid w:val="00246071"/>
    <w:rsid w:val="00251FEF"/>
    <w:rsid w:val="00252E40"/>
    <w:rsid w:val="00253621"/>
    <w:rsid w:val="0025501A"/>
    <w:rsid w:val="00255D65"/>
    <w:rsid w:val="00264D9C"/>
    <w:rsid w:val="002675AC"/>
    <w:rsid w:val="0027025F"/>
    <w:rsid w:val="00272A9C"/>
    <w:rsid w:val="00282E63"/>
    <w:rsid w:val="002916BC"/>
    <w:rsid w:val="00291933"/>
    <w:rsid w:val="00291A6C"/>
    <w:rsid w:val="002A2091"/>
    <w:rsid w:val="002A45FD"/>
    <w:rsid w:val="002A4E92"/>
    <w:rsid w:val="002A59D6"/>
    <w:rsid w:val="002B696F"/>
    <w:rsid w:val="002C79F3"/>
    <w:rsid w:val="002D1676"/>
    <w:rsid w:val="002D1D9E"/>
    <w:rsid w:val="002D23A5"/>
    <w:rsid w:val="002E259D"/>
    <w:rsid w:val="002E2A4A"/>
    <w:rsid w:val="002E2B1E"/>
    <w:rsid w:val="002E5954"/>
    <w:rsid w:val="00300FE1"/>
    <w:rsid w:val="00303983"/>
    <w:rsid w:val="00306587"/>
    <w:rsid w:val="003075C6"/>
    <w:rsid w:val="00307CF8"/>
    <w:rsid w:val="00311463"/>
    <w:rsid w:val="003171DD"/>
    <w:rsid w:val="003218F6"/>
    <w:rsid w:val="0032208E"/>
    <w:rsid w:val="0032345C"/>
    <w:rsid w:val="00333336"/>
    <w:rsid w:val="003333A8"/>
    <w:rsid w:val="00333A03"/>
    <w:rsid w:val="003355A8"/>
    <w:rsid w:val="0033584A"/>
    <w:rsid w:val="003362D6"/>
    <w:rsid w:val="00337D72"/>
    <w:rsid w:val="00341A27"/>
    <w:rsid w:val="00342098"/>
    <w:rsid w:val="003543F2"/>
    <w:rsid w:val="00356055"/>
    <w:rsid w:val="00365E84"/>
    <w:rsid w:val="003671DF"/>
    <w:rsid w:val="00376CA7"/>
    <w:rsid w:val="0038364D"/>
    <w:rsid w:val="00383EFA"/>
    <w:rsid w:val="00387E8B"/>
    <w:rsid w:val="00390E98"/>
    <w:rsid w:val="00391EDA"/>
    <w:rsid w:val="00394F9C"/>
    <w:rsid w:val="003A4E5A"/>
    <w:rsid w:val="003A5921"/>
    <w:rsid w:val="003A744B"/>
    <w:rsid w:val="003A7779"/>
    <w:rsid w:val="003B12ED"/>
    <w:rsid w:val="003B1909"/>
    <w:rsid w:val="003B34E8"/>
    <w:rsid w:val="003B6F3C"/>
    <w:rsid w:val="003C5357"/>
    <w:rsid w:val="003C5B23"/>
    <w:rsid w:val="003D15B7"/>
    <w:rsid w:val="003D6C99"/>
    <w:rsid w:val="003D755C"/>
    <w:rsid w:val="003E43AD"/>
    <w:rsid w:val="003F4631"/>
    <w:rsid w:val="003F52F5"/>
    <w:rsid w:val="003F66F8"/>
    <w:rsid w:val="003F6AE9"/>
    <w:rsid w:val="00406FBE"/>
    <w:rsid w:val="00407906"/>
    <w:rsid w:val="0041205D"/>
    <w:rsid w:val="004128C8"/>
    <w:rsid w:val="0041467F"/>
    <w:rsid w:val="004203DB"/>
    <w:rsid w:val="00421952"/>
    <w:rsid w:val="00422F64"/>
    <w:rsid w:val="004245AF"/>
    <w:rsid w:val="00426AA8"/>
    <w:rsid w:val="00430EBF"/>
    <w:rsid w:val="00434F10"/>
    <w:rsid w:val="00440E81"/>
    <w:rsid w:val="004459E6"/>
    <w:rsid w:val="004466AE"/>
    <w:rsid w:val="004605A5"/>
    <w:rsid w:val="00461A09"/>
    <w:rsid w:val="004631D2"/>
    <w:rsid w:val="00464889"/>
    <w:rsid w:val="00475D5E"/>
    <w:rsid w:val="00480928"/>
    <w:rsid w:val="004810EA"/>
    <w:rsid w:val="004828A8"/>
    <w:rsid w:val="004848E1"/>
    <w:rsid w:val="004912A8"/>
    <w:rsid w:val="004A0D87"/>
    <w:rsid w:val="004A2617"/>
    <w:rsid w:val="004A2897"/>
    <w:rsid w:val="004A346D"/>
    <w:rsid w:val="004A418C"/>
    <w:rsid w:val="004A54B2"/>
    <w:rsid w:val="004A74FD"/>
    <w:rsid w:val="004B2981"/>
    <w:rsid w:val="004B5369"/>
    <w:rsid w:val="004D02C3"/>
    <w:rsid w:val="004D302C"/>
    <w:rsid w:val="004D48D7"/>
    <w:rsid w:val="004D5B08"/>
    <w:rsid w:val="004D6E46"/>
    <w:rsid w:val="004E30DF"/>
    <w:rsid w:val="005153E8"/>
    <w:rsid w:val="0052056D"/>
    <w:rsid w:val="0052289B"/>
    <w:rsid w:val="00523BEE"/>
    <w:rsid w:val="005243D2"/>
    <w:rsid w:val="0052789B"/>
    <w:rsid w:val="00531564"/>
    <w:rsid w:val="00534469"/>
    <w:rsid w:val="00545E91"/>
    <w:rsid w:val="00545F7A"/>
    <w:rsid w:val="00561589"/>
    <w:rsid w:val="00564D42"/>
    <w:rsid w:val="00580344"/>
    <w:rsid w:val="00583E22"/>
    <w:rsid w:val="00584711"/>
    <w:rsid w:val="00586C8D"/>
    <w:rsid w:val="00590EEF"/>
    <w:rsid w:val="005956BA"/>
    <w:rsid w:val="00597A86"/>
    <w:rsid w:val="005A7046"/>
    <w:rsid w:val="005B617E"/>
    <w:rsid w:val="005B7538"/>
    <w:rsid w:val="005C039B"/>
    <w:rsid w:val="005C0419"/>
    <w:rsid w:val="005C1031"/>
    <w:rsid w:val="005C187F"/>
    <w:rsid w:val="005C311D"/>
    <w:rsid w:val="005C47FF"/>
    <w:rsid w:val="005C69F6"/>
    <w:rsid w:val="005D5805"/>
    <w:rsid w:val="005D6B06"/>
    <w:rsid w:val="005D6DE9"/>
    <w:rsid w:val="005E2E5F"/>
    <w:rsid w:val="005E4078"/>
    <w:rsid w:val="005E4CD4"/>
    <w:rsid w:val="00606317"/>
    <w:rsid w:val="0061029D"/>
    <w:rsid w:val="00610494"/>
    <w:rsid w:val="00612593"/>
    <w:rsid w:val="00612928"/>
    <w:rsid w:val="00615A1E"/>
    <w:rsid w:val="00616581"/>
    <w:rsid w:val="006171F9"/>
    <w:rsid w:val="00617647"/>
    <w:rsid w:val="006177D6"/>
    <w:rsid w:val="0061788D"/>
    <w:rsid w:val="006207AA"/>
    <w:rsid w:val="006305DB"/>
    <w:rsid w:val="006340CD"/>
    <w:rsid w:val="00636AFE"/>
    <w:rsid w:val="006416C8"/>
    <w:rsid w:val="00641D51"/>
    <w:rsid w:val="00645B2A"/>
    <w:rsid w:val="00645D3E"/>
    <w:rsid w:val="006474BC"/>
    <w:rsid w:val="006514C8"/>
    <w:rsid w:val="00651E26"/>
    <w:rsid w:val="00652311"/>
    <w:rsid w:val="006535BB"/>
    <w:rsid w:val="00656E9B"/>
    <w:rsid w:val="00657409"/>
    <w:rsid w:val="00670E94"/>
    <w:rsid w:val="00674706"/>
    <w:rsid w:val="006767F0"/>
    <w:rsid w:val="006816BA"/>
    <w:rsid w:val="00682EA0"/>
    <w:rsid w:val="00685F38"/>
    <w:rsid w:val="0069058C"/>
    <w:rsid w:val="0069190E"/>
    <w:rsid w:val="00693B45"/>
    <w:rsid w:val="00696D19"/>
    <w:rsid w:val="006A199C"/>
    <w:rsid w:val="006A4105"/>
    <w:rsid w:val="006A4432"/>
    <w:rsid w:val="006A623A"/>
    <w:rsid w:val="006A7B3E"/>
    <w:rsid w:val="006B03A5"/>
    <w:rsid w:val="006B3C8D"/>
    <w:rsid w:val="006B7D3C"/>
    <w:rsid w:val="006C1BCD"/>
    <w:rsid w:val="006C466E"/>
    <w:rsid w:val="006C667B"/>
    <w:rsid w:val="006D738C"/>
    <w:rsid w:val="006E0245"/>
    <w:rsid w:val="006E0E25"/>
    <w:rsid w:val="006E13A2"/>
    <w:rsid w:val="006E3E7F"/>
    <w:rsid w:val="006E4F92"/>
    <w:rsid w:val="006F3834"/>
    <w:rsid w:val="006F4ACF"/>
    <w:rsid w:val="006F4B4D"/>
    <w:rsid w:val="006F590F"/>
    <w:rsid w:val="006F6A67"/>
    <w:rsid w:val="006F770F"/>
    <w:rsid w:val="007105A2"/>
    <w:rsid w:val="00713FAB"/>
    <w:rsid w:val="00727627"/>
    <w:rsid w:val="0072795C"/>
    <w:rsid w:val="0074011A"/>
    <w:rsid w:val="0074256E"/>
    <w:rsid w:val="007452D6"/>
    <w:rsid w:val="00753E6B"/>
    <w:rsid w:val="007604DE"/>
    <w:rsid w:val="007605EF"/>
    <w:rsid w:val="0076187F"/>
    <w:rsid w:val="00762070"/>
    <w:rsid w:val="007633B1"/>
    <w:rsid w:val="00771DDC"/>
    <w:rsid w:val="007810AA"/>
    <w:rsid w:val="007853F4"/>
    <w:rsid w:val="00794F7A"/>
    <w:rsid w:val="00796166"/>
    <w:rsid w:val="007A4A50"/>
    <w:rsid w:val="007B1EF0"/>
    <w:rsid w:val="007B6746"/>
    <w:rsid w:val="007B7FE5"/>
    <w:rsid w:val="007C3025"/>
    <w:rsid w:val="007C7717"/>
    <w:rsid w:val="007D0489"/>
    <w:rsid w:val="007D0EAA"/>
    <w:rsid w:val="007D0F16"/>
    <w:rsid w:val="007D1764"/>
    <w:rsid w:val="007D245B"/>
    <w:rsid w:val="007D3BCB"/>
    <w:rsid w:val="007D5C0E"/>
    <w:rsid w:val="007D7088"/>
    <w:rsid w:val="007E05D5"/>
    <w:rsid w:val="007E2ACB"/>
    <w:rsid w:val="007E731A"/>
    <w:rsid w:val="007F1BD4"/>
    <w:rsid w:val="007F68C1"/>
    <w:rsid w:val="007F78A5"/>
    <w:rsid w:val="00800119"/>
    <w:rsid w:val="008013BD"/>
    <w:rsid w:val="00801790"/>
    <w:rsid w:val="0080314F"/>
    <w:rsid w:val="00806082"/>
    <w:rsid w:val="0081445C"/>
    <w:rsid w:val="008215C2"/>
    <w:rsid w:val="00821A3E"/>
    <w:rsid w:val="00823710"/>
    <w:rsid w:val="00826520"/>
    <w:rsid w:val="00826CA3"/>
    <w:rsid w:val="008273AF"/>
    <w:rsid w:val="008332A2"/>
    <w:rsid w:val="0083470F"/>
    <w:rsid w:val="0083705C"/>
    <w:rsid w:val="008406DC"/>
    <w:rsid w:val="0084489A"/>
    <w:rsid w:val="008505BF"/>
    <w:rsid w:val="00853C9F"/>
    <w:rsid w:val="00854C86"/>
    <w:rsid w:val="008623F7"/>
    <w:rsid w:val="00864B54"/>
    <w:rsid w:val="00867EA3"/>
    <w:rsid w:val="00870FC7"/>
    <w:rsid w:val="00872371"/>
    <w:rsid w:val="008728F7"/>
    <w:rsid w:val="008735C5"/>
    <w:rsid w:val="0087559C"/>
    <w:rsid w:val="0087675B"/>
    <w:rsid w:val="00884616"/>
    <w:rsid w:val="00885FEE"/>
    <w:rsid w:val="00890446"/>
    <w:rsid w:val="00892871"/>
    <w:rsid w:val="00894431"/>
    <w:rsid w:val="00895B51"/>
    <w:rsid w:val="008A3080"/>
    <w:rsid w:val="008B0B3D"/>
    <w:rsid w:val="008C05BC"/>
    <w:rsid w:val="008C0A43"/>
    <w:rsid w:val="008C12B0"/>
    <w:rsid w:val="008C43F4"/>
    <w:rsid w:val="008C6669"/>
    <w:rsid w:val="008D41C3"/>
    <w:rsid w:val="008D60DB"/>
    <w:rsid w:val="008D6174"/>
    <w:rsid w:val="008D64F9"/>
    <w:rsid w:val="008F665A"/>
    <w:rsid w:val="00900137"/>
    <w:rsid w:val="00900B3C"/>
    <w:rsid w:val="009024C8"/>
    <w:rsid w:val="00912B15"/>
    <w:rsid w:val="0092196F"/>
    <w:rsid w:val="00921E5E"/>
    <w:rsid w:val="00923C59"/>
    <w:rsid w:val="00924B8B"/>
    <w:rsid w:val="00925695"/>
    <w:rsid w:val="0092674D"/>
    <w:rsid w:val="009272BF"/>
    <w:rsid w:val="009279FB"/>
    <w:rsid w:val="00932E7C"/>
    <w:rsid w:val="00933567"/>
    <w:rsid w:val="00934BC0"/>
    <w:rsid w:val="009362A7"/>
    <w:rsid w:val="00942C0B"/>
    <w:rsid w:val="009439FA"/>
    <w:rsid w:val="009449FF"/>
    <w:rsid w:val="0094619F"/>
    <w:rsid w:val="0095017D"/>
    <w:rsid w:val="00950930"/>
    <w:rsid w:val="00950948"/>
    <w:rsid w:val="00952231"/>
    <w:rsid w:val="00952315"/>
    <w:rsid w:val="00952EC9"/>
    <w:rsid w:val="00962419"/>
    <w:rsid w:val="00963D5C"/>
    <w:rsid w:val="009656AE"/>
    <w:rsid w:val="00973F5B"/>
    <w:rsid w:val="00977C62"/>
    <w:rsid w:val="00981C11"/>
    <w:rsid w:val="0098250F"/>
    <w:rsid w:val="009834F4"/>
    <w:rsid w:val="009841DE"/>
    <w:rsid w:val="00984DF0"/>
    <w:rsid w:val="00991F5D"/>
    <w:rsid w:val="009947D0"/>
    <w:rsid w:val="0099524F"/>
    <w:rsid w:val="009A0670"/>
    <w:rsid w:val="009A3341"/>
    <w:rsid w:val="009A4DFA"/>
    <w:rsid w:val="009A54FB"/>
    <w:rsid w:val="009A6FB4"/>
    <w:rsid w:val="009B227C"/>
    <w:rsid w:val="009B36C3"/>
    <w:rsid w:val="009C7EB7"/>
    <w:rsid w:val="009D0C8E"/>
    <w:rsid w:val="009D2E4A"/>
    <w:rsid w:val="009D6AC0"/>
    <w:rsid w:val="009E061A"/>
    <w:rsid w:val="009E2C34"/>
    <w:rsid w:val="009E406B"/>
    <w:rsid w:val="009E5089"/>
    <w:rsid w:val="009E77AA"/>
    <w:rsid w:val="009E78EE"/>
    <w:rsid w:val="009F0937"/>
    <w:rsid w:val="009F1BD4"/>
    <w:rsid w:val="00A02964"/>
    <w:rsid w:val="00A04DBF"/>
    <w:rsid w:val="00A10E79"/>
    <w:rsid w:val="00A13B51"/>
    <w:rsid w:val="00A221ED"/>
    <w:rsid w:val="00A261CD"/>
    <w:rsid w:val="00A30C4B"/>
    <w:rsid w:val="00A3626D"/>
    <w:rsid w:val="00A371A8"/>
    <w:rsid w:val="00A5208D"/>
    <w:rsid w:val="00A55143"/>
    <w:rsid w:val="00A577A8"/>
    <w:rsid w:val="00A64AFD"/>
    <w:rsid w:val="00A66D43"/>
    <w:rsid w:val="00A67868"/>
    <w:rsid w:val="00A711BA"/>
    <w:rsid w:val="00A72C95"/>
    <w:rsid w:val="00A87208"/>
    <w:rsid w:val="00A90C85"/>
    <w:rsid w:val="00A9564E"/>
    <w:rsid w:val="00AA2FFD"/>
    <w:rsid w:val="00AA4B45"/>
    <w:rsid w:val="00AA72B6"/>
    <w:rsid w:val="00AB1A34"/>
    <w:rsid w:val="00AC1526"/>
    <w:rsid w:val="00AC2655"/>
    <w:rsid w:val="00AC3AEE"/>
    <w:rsid w:val="00AC3DFF"/>
    <w:rsid w:val="00AE2CC2"/>
    <w:rsid w:val="00AE3AFF"/>
    <w:rsid w:val="00AE5CFA"/>
    <w:rsid w:val="00AF3324"/>
    <w:rsid w:val="00AF6BB7"/>
    <w:rsid w:val="00B043FC"/>
    <w:rsid w:val="00B05089"/>
    <w:rsid w:val="00B0531F"/>
    <w:rsid w:val="00B14D16"/>
    <w:rsid w:val="00B16EF0"/>
    <w:rsid w:val="00B21293"/>
    <w:rsid w:val="00B21445"/>
    <w:rsid w:val="00B22E0E"/>
    <w:rsid w:val="00B25586"/>
    <w:rsid w:val="00B278B0"/>
    <w:rsid w:val="00B27A0F"/>
    <w:rsid w:val="00B300EF"/>
    <w:rsid w:val="00B307BB"/>
    <w:rsid w:val="00B31D22"/>
    <w:rsid w:val="00B322EA"/>
    <w:rsid w:val="00B326A0"/>
    <w:rsid w:val="00B3513E"/>
    <w:rsid w:val="00B44735"/>
    <w:rsid w:val="00B475C3"/>
    <w:rsid w:val="00B47EBC"/>
    <w:rsid w:val="00B50001"/>
    <w:rsid w:val="00B60C37"/>
    <w:rsid w:val="00B61AA1"/>
    <w:rsid w:val="00B67BA6"/>
    <w:rsid w:val="00B71B32"/>
    <w:rsid w:val="00B74910"/>
    <w:rsid w:val="00B8354E"/>
    <w:rsid w:val="00B9538D"/>
    <w:rsid w:val="00B953C8"/>
    <w:rsid w:val="00B96051"/>
    <w:rsid w:val="00B96B52"/>
    <w:rsid w:val="00B96E14"/>
    <w:rsid w:val="00B97F0E"/>
    <w:rsid w:val="00BA5911"/>
    <w:rsid w:val="00BB0C0F"/>
    <w:rsid w:val="00BC48CB"/>
    <w:rsid w:val="00BD1DE4"/>
    <w:rsid w:val="00BD71BA"/>
    <w:rsid w:val="00BE3142"/>
    <w:rsid w:val="00BE3444"/>
    <w:rsid w:val="00BE7C39"/>
    <w:rsid w:val="00BF1236"/>
    <w:rsid w:val="00BF287E"/>
    <w:rsid w:val="00BF5F36"/>
    <w:rsid w:val="00C01905"/>
    <w:rsid w:val="00C11291"/>
    <w:rsid w:val="00C11761"/>
    <w:rsid w:val="00C13464"/>
    <w:rsid w:val="00C14387"/>
    <w:rsid w:val="00C17489"/>
    <w:rsid w:val="00C23FA2"/>
    <w:rsid w:val="00C243D2"/>
    <w:rsid w:val="00C26A00"/>
    <w:rsid w:val="00C26CF2"/>
    <w:rsid w:val="00C26DB8"/>
    <w:rsid w:val="00C3411D"/>
    <w:rsid w:val="00C3424F"/>
    <w:rsid w:val="00C348F1"/>
    <w:rsid w:val="00C43C64"/>
    <w:rsid w:val="00C510DD"/>
    <w:rsid w:val="00C522BA"/>
    <w:rsid w:val="00C55254"/>
    <w:rsid w:val="00C55C76"/>
    <w:rsid w:val="00C62CD8"/>
    <w:rsid w:val="00C636E3"/>
    <w:rsid w:val="00C64E06"/>
    <w:rsid w:val="00C71611"/>
    <w:rsid w:val="00C72FAA"/>
    <w:rsid w:val="00C730AA"/>
    <w:rsid w:val="00C73D95"/>
    <w:rsid w:val="00C81F51"/>
    <w:rsid w:val="00C90F59"/>
    <w:rsid w:val="00C953C2"/>
    <w:rsid w:val="00C96F34"/>
    <w:rsid w:val="00CA33F7"/>
    <w:rsid w:val="00CB0751"/>
    <w:rsid w:val="00CB52E8"/>
    <w:rsid w:val="00CC58EF"/>
    <w:rsid w:val="00CD527A"/>
    <w:rsid w:val="00CE09EC"/>
    <w:rsid w:val="00CE2AC8"/>
    <w:rsid w:val="00CF223E"/>
    <w:rsid w:val="00CF3EA5"/>
    <w:rsid w:val="00CF4B2C"/>
    <w:rsid w:val="00CF4B39"/>
    <w:rsid w:val="00CF5DAA"/>
    <w:rsid w:val="00CF6110"/>
    <w:rsid w:val="00D0210A"/>
    <w:rsid w:val="00D060EE"/>
    <w:rsid w:val="00D104B8"/>
    <w:rsid w:val="00D118E0"/>
    <w:rsid w:val="00D13BD6"/>
    <w:rsid w:val="00D22A43"/>
    <w:rsid w:val="00D35414"/>
    <w:rsid w:val="00D3572A"/>
    <w:rsid w:val="00D409D4"/>
    <w:rsid w:val="00D44D9D"/>
    <w:rsid w:val="00D44F9A"/>
    <w:rsid w:val="00D45B86"/>
    <w:rsid w:val="00D5123E"/>
    <w:rsid w:val="00D60E76"/>
    <w:rsid w:val="00D60F5C"/>
    <w:rsid w:val="00D71C7A"/>
    <w:rsid w:val="00D71F0F"/>
    <w:rsid w:val="00D8196E"/>
    <w:rsid w:val="00D82A2B"/>
    <w:rsid w:val="00D82C69"/>
    <w:rsid w:val="00D83403"/>
    <w:rsid w:val="00D83941"/>
    <w:rsid w:val="00D86939"/>
    <w:rsid w:val="00D87F06"/>
    <w:rsid w:val="00D90A0F"/>
    <w:rsid w:val="00D948D4"/>
    <w:rsid w:val="00D952CC"/>
    <w:rsid w:val="00DA2DBE"/>
    <w:rsid w:val="00DA7CE7"/>
    <w:rsid w:val="00DB0925"/>
    <w:rsid w:val="00DB1163"/>
    <w:rsid w:val="00DB41CE"/>
    <w:rsid w:val="00DB49D8"/>
    <w:rsid w:val="00DC102C"/>
    <w:rsid w:val="00DC160B"/>
    <w:rsid w:val="00DC302D"/>
    <w:rsid w:val="00DC53CC"/>
    <w:rsid w:val="00DC77A4"/>
    <w:rsid w:val="00DD5F8A"/>
    <w:rsid w:val="00E003D0"/>
    <w:rsid w:val="00E03EF6"/>
    <w:rsid w:val="00E05558"/>
    <w:rsid w:val="00E1026F"/>
    <w:rsid w:val="00E1041D"/>
    <w:rsid w:val="00E164A3"/>
    <w:rsid w:val="00E21F5B"/>
    <w:rsid w:val="00E264F2"/>
    <w:rsid w:val="00E31040"/>
    <w:rsid w:val="00E342CE"/>
    <w:rsid w:val="00E36D87"/>
    <w:rsid w:val="00E37138"/>
    <w:rsid w:val="00E377AF"/>
    <w:rsid w:val="00E41CC5"/>
    <w:rsid w:val="00E42CFE"/>
    <w:rsid w:val="00E44ECC"/>
    <w:rsid w:val="00E453E4"/>
    <w:rsid w:val="00E45BFB"/>
    <w:rsid w:val="00E46A0A"/>
    <w:rsid w:val="00E5089D"/>
    <w:rsid w:val="00E54A71"/>
    <w:rsid w:val="00E564E2"/>
    <w:rsid w:val="00E620CA"/>
    <w:rsid w:val="00E6226E"/>
    <w:rsid w:val="00E820F6"/>
    <w:rsid w:val="00E852CC"/>
    <w:rsid w:val="00E85C57"/>
    <w:rsid w:val="00E85CF9"/>
    <w:rsid w:val="00E90188"/>
    <w:rsid w:val="00E93214"/>
    <w:rsid w:val="00E94017"/>
    <w:rsid w:val="00E96190"/>
    <w:rsid w:val="00EA602D"/>
    <w:rsid w:val="00EB4566"/>
    <w:rsid w:val="00EB6FA2"/>
    <w:rsid w:val="00EC3DA5"/>
    <w:rsid w:val="00EC413D"/>
    <w:rsid w:val="00EC4F8E"/>
    <w:rsid w:val="00EC6CF1"/>
    <w:rsid w:val="00EC7721"/>
    <w:rsid w:val="00ED2D94"/>
    <w:rsid w:val="00ED553D"/>
    <w:rsid w:val="00EE08C5"/>
    <w:rsid w:val="00EE331D"/>
    <w:rsid w:val="00EE56AE"/>
    <w:rsid w:val="00EE707E"/>
    <w:rsid w:val="00EF1DEA"/>
    <w:rsid w:val="00EF4EE0"/>
    <w:rsid w:val="00F039CB"/>
    <w:rsid w:val="00F03C2E"/>
    <w:rsid w:val="00F03E57"/>
    <w:rsid w:val="00F05447"/>
    <w:rsid w:val="00F11845"/>
    <w:rsid w:val="00F22398"/>
    <w:rsid w:val="00F2696D"/>
    <w:rsid w:val="00F27148"/>
    <w:rsid w:val="00F27257"/>
    <w:rsid w:val="00F35B1E"/>
    <w:rsid w:val="00F35F02"/>
    <w:rsid w:val="00F40A66"/>
    <w:rsid w:val="00F4133C"/>
    <w:rsid w:val="00F44936"/>
    <w:rsid w:val="00F542B1"/>
    <w:rsid w:val="00F63A63"/>
    <w:rsid w:val="00F67EC0"/>
    <w:rsid w:val="00F7618F"/>
    <w:rsid w:val="00F76DC5"/>
    <w:rsid w:val="00F77015"/>
    <w:rsid w:val="00F850C3"/>
    <w:rsid w:val="00F86018"/>
    <w:rsid w:val="00F90D00"/>
    <w:rsid w:val="00F928B4"/>
    <w:rsid w:val="00F96279"/>
    <w:rsid w:val="00F969AA"/>
    <w:rsid w:val="00FA283A"/>
    <w:rsid w:val="00FA4539"/>
    <w:rsid w:val="00FB1644"/>
    <w:rsid w:val="00FB2369"/>
    <w:rsid w:val="00FB4267"/>
    <w:rsid w:val="00FB4D68"/>
    <w:rsid w:val="00FC0711"/>
    <w:rsid w:val="00FC2A97"/>
    <w:rsid w:val="00FC2B50"/>
    <w:rsid w:val="00FC2E43"/>
    <w:rsid w:val="00FC6938"/>
    <w:rsid w:val="00FE20C2"/>
    <w:rsid w:val="00FE5EE4"/>
    <w:rsid w:val="00FF6BF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040B7"/>
  <w15:chartTrackingRefBased/>
  <w15:docId w15:val="{5C9C975D-762A-4249-8939-21B80E50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928B4"/>
    <w:pPr>
      <w:widowControl w:val="0"/>
      <w:autoSpaceDE w:val="0"/>
      <w:autoSpaceDN w:val="0"/>
    </w:pPr>
    <w:rPr>
      <w:rFonts w:ascii="Arial" w:eastAsia="Arial" w:hAnsi="Arial" w:cs="Arial"/>
      <w:sz w:val="22"/>
      <w:szCs w:val="22"/>
      <w:lang w:val="en-US" w:eastAsia="en-US"/>
    </w:rPr>
  </w:style>
  <w:style w:type="paragraph" w:styleId="Heading1">
    <w:name w:val="heading 1"/>
    <w:aliases w:val="1Heading 1"/>
    <w:basedOn w:val="Normal"/>
    <w:link w:val="Heading1Char"/>
    <w:uiPriority w:val="1"/>
    <w:qFormat/>
    <w:rsid w:val="00FC2B50"/>
    <w:pPr>
      <w:numPr>
        <w:numId w:val="5"/>
      </w:numPr>
      <w:spacing w:before="1"/>
      <w:outlineLvl w:val="0"/>
    </w:pPr>
    <w:rPr>
      <w:rFonts w:ascii="Times New Roman" w:hAnsi="Times New Roman" w:cs="Times New Roman"/>
      <w:b/>
      <w:bCs/>
      <w:sz w:val="28"/>
      <w:szCs w:val="28"/>
    </w:rPr>
  </w:style>
  <w:style w:type="paragraph" w:styleId="Heading2">
    <w:name w:val="heading 2"/>
    <w:basedOn w:val="Normal"/>
    <w:link w:val="Heading2Char"/>
    <w:uiPriority w:val="1"/>
    <w:qFormat/>
    <w:rsid w:val="00F928B4"/>
    <w:pPr>
      <w:ind w:left="660"/>
      <w:outlineLvl w:val="1"/>
    </w:pPr>
    <w:rPr>
      <w:rFonts w:cs="Times New Roman"/>
      <w:b/>
      <w:bCs/>
      <w:sz w:val="24"/>
      <w:szCs w:val="24"/>
    </w:rPr>
  </w:style>
  <w:style w:type="paragraph" w:styleId="Heading3">
    <w:name w:val="heading 3"/>
    <w:basedOn w:val="Normal"/>
    <w:next w:val="Normal"/>
    <w:link w:val="Heading3Char"/>
    <w:uiPriority w:val="9"/>
    <w:semiHidden/>
    <w:unhideWhenUsed/>
    <w:qFormat/>
    <w:rsid w:val="00210FB2"/>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928B4"/>
    <w:rPr>
      <w:rFonts w:cs="Times New Roman"/>
      <w:sz w:val="24"/>
      <w:szCs w:val="24"/>
      <w:lang w:val="x-none" w:eastAsia="x-none"/>
    </w:rPr>
  </w:style>
  <w:style w:type="paragraph" w:styleId="ListParagraph">
    <w:name w:val="List Paragraph"/>
    <w:basedOn w:val="Normal"/>
    <w:uiPriority w:val="1"/>
    <w:qFormat/>
    <w:rsid w:val="003B12ED"/>
    <w:pPr>
      <w:ind w:left="1311" w:hanging="360"/>
    </w:pPr>
    <w:rPr>
      <w:rFonts w:ascii="Times New Roman" w:hAnsi="Times New Roman"/>
      <w:sz w:val="24"/>
    </w:rPr>
  </w:style>
  <w:style w:type="paragraph" w:customStyle="1" w:styleId="TableParagraph">
    <w:name w:val="Table Paragraph"/>
    <w:basedOn w:val="Normal"/>
    <w:uiPriority w:val="1"/>
    <w:qFormat/>
    <w:rsid w:val="00F928B4"/>
  </w:style>
  <w:style w:type="paragraph" w:styleId="Header">
    <w:name w:val="header"/>
    <w:basedOn w:val="Normal"/>
    <w:link w:val="HeaderChar"/>
    <w:uiPriority w:val="99"/>
    <w:unhideWhenUsed/>
    <w:rsid w:val="00D83941"/>
    <w:pPr>
      <w:tabs>
        <w:tab w:val="center" w:pos="4513"/>
        <w:tab w:val="right" w:pos="9026"/>
      </w:tabs>
    </w:pPr>
    <w:rPr>
      <w:rFonts w:cs="Times New Roman"/>
    </w:rPr>
  </w:style>
  <w:style w:type="character" w:customStyle="1" w:styleId="HeaderChar">
    <w:name w:val="Header Char"/>
    <w:link w:val="Header"/>
    <w:uiPriority w:val="99"/>
    <w:rsid w:val="00D83941"/>
    <w:rPr>
      <w:rFonts w:ascii="Arial" w:eastAsia="Arial" w:hAnsi="Arial" w:cs="Arial"/>
      <w:sz w:val="22"/>
      <w:szCs w:val="22"/>
      <w:lang w:val="en-US" w:eastAsia="en-US"/>
    </w:rPr>
  </w:style>
  <w:style w:type="paragraph" w:styleId="Footer">
    <w:name w:val="footer"/>
    <w:basedOn w:val="Normal"/>
    <w:link w:val="FooterChar"/>
    <w:uiPriority w:val="99"/>
    <w:unhideWhenUsed/>
    <w:rsid w:val="00D83941"/>
    <w:pPr>
      <w:tabs>
        <w:tab w:val="center" w:pos="4513"/>
        <w:tab w:val="right" w:pos="9026"/>
      </w:tabs>
    </w:pPr>
    <w:rPr>
      <w:rFonts w:cs="Times New Roman"/>
    </w:rPr>
  </w:style>
  <w:style w:type="character" w:customStyle="1" w:styleId="FooterChar">
    <w:name w:val="Footer Char"/>
    <w:link w:val="Footer"/>
    <w:uiPriority w:val="99"/>
    <w:rsid w:val="00D83941"/>
    <w:rPr>
      <w:rFonts w:ascii="Arial" w:eastAsia="Arial" w:hAnsi="Arial" w:cs="Arial"/>
      <w:sz w:val="22"/>
      <w:szCs w:val="22"/>
      <w:lang w:val="en-US" w:eastAsia="en-US"/>
    </w:rPr>
  </w:style>
  <w:style w:type="table" w:styleId="TableGrid">
    <w:name w:val="Table Grid"/>
    <w:basedOn w:val="TableNormal"/>
    <w:uiPriority w:val="59"/>
    <w:rsid w:val="00B95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1293"/>
    <w:rPr>
      <w:rFonts w:ascii="Segoe UI" w:hAnsi="Segoe UI" w:cs="Times New Roman"/>
      <w:sz w:val="18"/>
      <w:szCs w:val="18"/>
    </w:rPr>
  </w:style>
  <w:style w:type="character" w:customStyle="1" w:styleId="BalloonTextChar">
    <w:name w:val="Balloon Text Char"/>
    <w:link w:val="BalloonText"/>
    <w:uiPriority w:val="99"/>
    <w:semiHidden/>
    <w:rsid w:val="00B21293"/>
    <w:rPr>
      <w:rFonts w:ascii="Segoe UI" w:eastAsia="Arial" w:hAnsi="Segoe UI" w:cs="Segoe UI"/>
      <w:sz w:val="18"/>
      <w:szCs w:val="18"/>
      <w:lang w:val="en-US" w:eastAsia="en-US"/>
    </w:rPr>
  </w:style>
  <w:style w:type="character" w:customStyle="1" w:styleId="Heading3Char">
    <w:name w:val="Heading 3 Char"/>
    <w:link w:val="Heading3"/>
    <w:uiPriority w:val="9"/>
    <w:semiHidden/>
    <w:rsid w:val="00210FB2"/>
    <w:rPr>
      <w:rFonts w:ascii="Calibri Light" w:eastAsia="Times New Roman" w:hAnsi="Calibri Light"/>
      <w:b/>
      <w:bCs/>
      <w:sz w:val="26"/>
      <w:szCs w:val="26"/>
      <w:lang w:val="en-US" w:eastAsia="en-US"/>
    </w:rPr>
  </w:style>
  <w:style w:type="character" w:styleId="Hyperlink">
    <w:name w:val="Hyperlink"/>
    <w:uiPriority w:val="99"/>
    <w:unhideWhenUsed/>
    <w:rsid w:val="00210FB2"/>
    <w:rPr>
      <w:color w:val="0563C1"/>
      <w:u w:val="single"/>
    </w:rPr>
  </w:style>
  <w:style w:type="character" w:customStyle="1" w:styleId="il">
    <w:name w:val="il"/>
    <w:basedOn w:val="DefaultParagraphFont"/>
    <w:rsid w:val="00E85C57"/>
  </w:style>
  <w:style w:type="character" w:styleId="CommentReference">
    <w:name w:val="annotation reference"/>
    <w:uiPriority w:val="99"/>
    <w:semiHidden/>
    <w:unhideWhenUsed/>
    <w:rsid w:val="005C311D"/>
    <w:rPr>
      <w:sz w:val="16"/>
      <w:szCs w:val="16"/>
    </w:rPr>
  </w:style>
  <w:style w:type="paragraph" w:styleId="CommentText">
    <w:name w:val="annotation text"/>
    <w:basedOn w:val="Normal"/>
    <w:link w:val="CommentTextChar"/>
    <w:uiPriority w:val="99"/>
    <w:semiHidden/>
    <w:unhideWhenUsed/>
    <w:rsid w:val="005C311D"/>
    <w:rPr>
      <w:rFonts w:cs="Times New Roman"/>
      <w:sz w:val="20"/>
      <w:szCs w:val="20"/>
      <w:lang w:val="x-none" w:eastAsia="x-none"/>
    </w:rPr>
  </w:style>
  <w:style w:type="character" w:customStyle="1" w:styleId="CommentTextChar">
    <w:name w:val="Comment Text Char"/>
    <w:link w:val="CommentText"/>
    <w:uiPriority w:val="99"/>
    <w:semiHidden/>
    <w:rsid w:val="005C311D"/>
    <w:rPr>
      <w:rFonts w:ascii="Arial" w:eastAsia="Arial" w:hAnsi="Arial" w:cs="Arial"/>
    </w:rPr>
  </w:style>
  <w:style w:type="paragraph" w:styleId="CommentSubject">
    <w:name w:val="annotation subject"/>
    <w:basedOn w:val="CommentText"/>
    <w:next w:val="CommentText"/>
    <w:link w:val="CommentSubjectChar"/>
    <w:uiPriority w:val="99"/>
    <w:semiHidden/>
    <w:unhideWhenUsed/>
    <w:rsid w:val="005C311D"/>
    <w:rPr>
      <w:b/>
      <w:bCs/>
    </w:rPr>
  </w:style>
  <w:style w:type="character" w:customStyle="1" w:styleId="CommentSubjectChar">
    <w:name w:val="Comment Subject Char"/>
    <w:link w:val="CommentSubject"/>
    <w:uiPriority w:val="99"/>
    <w:semiHidden/>
    <w:rsid w:val="005C311D"/>
    <w:rPr>
      <w:rFonts w:ascii="Arial" w:eastAsia="Arial" w:hAnsi="Arial" w:cs="Arial"/>
      <w:b/>
      <w:bCs/>
    </w:rPr>
  </w:style>
  <w:style w:type="character" w:styleId="PlaceholderText">
    <w:name w:val="Placeholder Text"/>
    <w:uiPriority w:val="99"/>
    <w:semiHidden/>
    <w:rsid w:val="001F2076"/>
    <w:rPr>
      <w:color w:val="808080"/>
    </w:rPr>
  </w:style>
  <w:style w:type="character" w:customStyle="1" w:styleId="BodyTextChar">
    <w:name w:val="Body Text Char"/>
    <w:link w:val="BodyText"/>
    <w:uiPriority w:val="1"/>
    <w:rsid w:val="00DB1163"/>
    <w:rPr>
      <w:rFonts w:ascii="Arial" w:eastAsia="Arial" w:hAnsi="Arial" w:cs="Arial"/>
      <w:sz w:val="24"/>
      <w:szCs w:val="24"/>
    </w:rPr>
  </w:style>
  <w:style w:type="paragraph" w:customStyle="1" w:styleId="Default">
    <w:name w:val="Default"/>
    <w:rsid w:val="009656AE"/>
    <w:pPr>
      <w:autoSpaceDE w:val="0"/>
      <w:autoSpaceDN w:val="0"/>
      <w:adjustRightInd w:val="0"/>
    </w:pPr>
    <w:rPr>
      <w:rFonts w:ascii="Tahoma" w:hAnsi="Tahoma" w:cs="Tahoma"/>
      <w:color w:val="000000"/>
      <w:sz w:val="24"/>
      <w:szCs w:val="24"/>
      <w:lang w:val="en-US" w:eastAsia="en-US"/>
    </w:rPr>
  </w:style>
  <w:style w:type="character" w:customStyle="1" w:styleId="Heading1Char">
    <w:name w:val="Heading 1 Char"/>
    <w:aliases w:val="1Heading 1 Char"/>
    <w:link w:val="Heading1"/>
    <w:uiPriority w:val="1"/>
    <w:rsid w:val="00FC2B50"/>
    <w:rPr>
      <w:rFonts w:ascii="Times New Roman" w:eastAsia="Arial" w:hAnsi="Times New Roman"/>
      <w:b/>
      <w:bCs/>
      <w:sz w:val="28"/>
      <w:szCs w:val="28"/>
      <w:lang w:val="en-US" w:eastAsia="en-US"/>
    </w:rPr>
  </w:style>
  <w:style w:type="character" w:customStyle="1" w:styleId="Heading2Char">
    <w:name w:val="Heading 2 Char"/>
    <w:link w:val="Heading2"/>
    <w:uiPriority w:val="1"/>
    <w:rsid w:val="00180CC1"/>
    <w:rPr>
      <w:rFonts w:ascii="Arial" w:eastAsia="Arial" w:hAnsi="Arial" w:cs="Arial"/>
      <w:b/>
      <w:bCs/>
      <w:sz w:val="24"/>
      <w:szCs w:val="24"/>
      <w:lang w:val="en-US" w:eastAsia="en-US"/>
    </w:rPr>
  </w:style>
  <w:style w:type="paragraph" w:styleId="Title">
    <w:name w:val="Title"/>
    <w:basedOn w:val="Normal"/>
    <w:next w:val="Normal"/>
    <w:link w:val="TitleChar"/>
    <w:uiPriority w:val="10"/>
    <w:qFormat/>
    <w:rsid w:val="003B12ED"/>
    <w:pPr>
      <w:contextualSpacing/>
    </w:pPr>
    <w:rPr>
      <w:rFonts w:ascii="Times New Roman" w:eastAsiaTheme="majorEastAsia" w:hAnsi="Times New Roman" w:cstheme="majorBidi"/>
      <w:b/>
      <w:spacing w:val="-10"/>
      <w:kern w:val="28"/>
      <w:sz w:val="32"/>
      <w:szCs w:val="56"/>
    </w:rPr>
  </w:style>
  <w:style w:type="character" w:customStyle="1" w:styleId="TitleChar">
    <w:name w:val="Title Char"/>
    <w:basedOn w:val="DefaultParagraphFont"/>
    <w:link w:val="Title"/>
    <w:uiPriority w:val="10"/>
    <w:rsid w:val="003B12ED"/>
    <w:rPr>
      <w:rFonts w:ascii="Times New Roman" w:eastAsiaTheme="majorEastAsia" w:hAnsi="Times New Roman" w:cstheme="majorBidi"/>
      <w:b/>
      <w:spacing w:val="-10"/>
      <w:kern w:val="28"/>
      <w:sz w:val="32"/>
      <w:szCs w:val="56"/>
      <w:lang w:val="en-US" w:eastAsia="en-US"/>
    </w:rPr>
  </w:style>
  <w:style w:type="paragraph" w:styleId="Subtitle">
    <w:name w:val="Subtitle"/>
    <w:basedOn w:val="Normal"/>
    <w:next w:val="Normal"/>
    <w:link w:val="SubtitleChar"/>
    <w:uiPriority w:val="11"/>
    <w:qFormat/>
    <w:rsid w:val="003B12E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B12ED"/>
    <w:rPr>
      <w:rFonts w:asciiTheme="minorHAnsi" w:eastAsiaTheme="minorEastAsia" w:hAnsiTheme="minorHAnsi" w:cstheme="minorBidi"/>
      <w:color w:val="5A5A5A" w:themeColor="text1" w:themeTint="A5"/>
      <w:spacing w:val="15"/>
      <w:sz w:val="22"/>
      <w:szCs w:val="22"/>
      <w:lang w:val="en-US" w:eastAsia="en-US"/>
    </w:rPr>
  </w:style>
  <w:style w:type="paragraph" w:styleId="TOCHeading">
    <w:name w:val="TOC Heading"/>
    <w:basedOn w:val="Heading1"/>
    <w:next w:val="Normal"/>
    <w:uiPriority w:val="39"/>
    <w:unhideWhenUsed/>
    <w:qFormat/>
    <w:rsid w:val="003B12E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TOC2">
    <w:name w:val="toc 2"/>
    <w:basedOn w:val="Normal"/>
    <w:next w:val="Normal"/>
    <w:autoRedefine/>
    <w:uiPriority w:val="39"/>
    <w:unhideWhenUsed/>
    <w:rsid w:val="003B12ED"/>
    <w:pPr>
      <w:spacing w:after="100"/>
      <w:ind w:left="220"/>
    </w:pPr>
  </w:style>
  <w:style w:type="paragraph" w:styleId="TOC3">
    <w:name w:val="toc 3"/>
    <w:basedOn w:val="Normal"/>
    <w:next w:val="Normal"/>
    <w:autoRedefine/>
    <w:uiPriority w:val="39"/>
    <w:unhideWhenUsed/>
    <w:rsid w:val="003B12ED"/>
    <w:pPr>
      <w:spacing w:after="100"/>
      <w:ind w:left="440"/>
    </w:pPr>
  </w:style>
  <w:style w:type="paragraph" w:styleId="TOC1">
    <w:name w:val="toc 1"/>
    <w:basedOn w:val="Normal"/>
    <w:next w:val="Normal"/>
    <w:autoRedefine/>
    <w:uiPriority w:val="39"/>
    <w:unhideWhenUsed/>
    <w:rsid w:val="003B12E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5357">
      <w:bodyDiv w:val="1"/>
      <w:marLeft w:val="0"/>
      <w:marRight w:val="0"/>
      <w:marTop w:val="0"/>
      <w:marBottom w:val="0"/>
      <w:divBdr>
        <w:top w:val="none" w:sz="0" w:space="0" w:color="auto"/>
        <w:left w:val="none" w:sz="0" w:space="0" w:color="auto"/>
        <w:bottom w:val="none" w:sz="0" w:space="0" w:color="auto"/>
        <w:right w:val="none" w:sz="0" w:space="0" w:color="auto"/>
      </w:divBdr>
    </w:div>
    <w:div w:id="40830219">
      <w:bodyDiv w:val="1"/>
      <w:marLeft w:val="0"/>
      <w:marRight w:val="0"/>
      <w:marTop w:val="0"/>
      <w:marBottom w:val="0"/>
      <w:divBdr>
        <w:top w:val="none" w:sz="0" w:space="0" w:color="auto"/>
        <w:left w:val="none" w:sz="0" w:space="0" w:color="auto"/>
        <w:bottom w:val="none" w:sz="0" w:space="0" w:color="auto"/>
        <w:right w:val="none" w:sz="0" w:space="0" w:color="auto"/>
      </w:divBdr>
    </w:div>
    <w:div w:id="76247358">
      <w:bodyDiv w:val="1"/>
      <w:marLeft w:val="0"/>
      <w:marRight w:val="0"/>
      <w:marTop w:val="0"/>
      <w:marBottom w:val="0"/>
      <w:divBdr>
        <w:top w:val="none" w:sz="0" w:space="0" w:color="auto"/>
        <w:left w:val="none" w:sz="0" w:space="0" w:color="auto"/>
        <w:bottom w:val="none" w:sz="0" w:space="0" w:color="auto"/>
        <w:right w:val="none" w:sz="0" w:space="0" w:color="auto"/>
      </w:divBdr>
    </w:div>
    <w:div w:id="360084744">
      <w:bodyDiv w:val="1"/>
      <w:marLeft w:val="0"/>
      <w:marRight w:val="0"/>
      <w:marTop w:val="0"/>
      <w:marBottom w:val="0"/>
      <w:divBdr>
        <w:top w:val="none" w:sz="0" w:space="0" w:color="auto"/>
        <w:left w:val="none" w:sz="0" w:space="0" w:color="auto"/>
        <w:bottom w:val="none" w:sz="0" w:space="0" w:color="auto"/>
        <w:right w:val="none" w:sz="0" w:space="0" w:color="auto"/>
      </w:divBdr>
    </w:div>
    <w:div w:id="415908083">
      <w:bodyDiv w:val="1"/>
      <w:marLeft w:val="0"/>
      <w:marRight w:val="0"/>
      <w:marTop w:val="0"/>
      <w:marBottom w:val="0"/>
      <w:divBdr>
        <w:top w:val="none" w:sz="0" w:space="0" w:color="auto"/>
        <w:left w:val="none" w:sz="0" w:space="0" w:color="auto"/>
        <w:bottom w:val="none" w:sz="0" w:space="0" w:color="auto"/>
        <w:right w:val="none" w:sz="0" w:space="0" w:color="auto"/>
      </w:divBdr>
    </w:div>
    <w:div w:id="492376338">
      <w:bodyDiv w:val="1"/>
      <w:marLeft w:val="0"/>
      <w:marRight w:val="0"/>
      <w:marTop w:val="0"/>
      <w:marBottom w:val="0"/>
      <w:divBdr>
        <w:top w:val="none" w:sz="0" w:space="0" w:color="auto"/>
        <w:left w:val="none" w:sz="0" w:space="0" w:color="auto"/>
        <w:bottom w:val="none" w:sz="0" w:space="0" w:color="auto"/>
        <w:right w:val="none" w:sz="0" w:space="0" w:color="auto"/>
      </w:divBdr>
    </w:div>
    <w:div w:id="540169224">
      <w:bodyDiv w:val="1"/>
      <w:marLeft w:val="0"/>
      <w:marRight w:val="0"/>
      <w:marTop w:val="0"/>
      <w:marBottom w:val="0"/>
      <w:divBdr>
        <w:top w:val="none" w:sz="0" w:space="0" w:color="auto"/>
        <w:left w:val="none" w:sz="0" w:space="0" w:color="auto"/>
        <w:bottom w:val="none" w:sz="0" w:space="0" w:color="auto"/>
        <w:right w:val="none" w:sz="0" w:space="0" w:color="auto"/>
      </w:divBdr>
      <w:divsChild>
        <w:div w:id="1973511386">
          <w:marLeft w:val="0"/>
          <w:marRight w:val="0"/>
          <w:marTop w:val="0"/>
          <w:marBottom w:val="0"/>
          <w:divBdr>
            <w:top w:val="none" w:sz="0" w:space="0" w:color="auto"/>
            <w:left w:val="none" w:sz="0" w:space="0" w:color="auto"/>
            <w:bottom w:val="none" w:sz="0" w:space="0" w:color="auto"/>
            <w:right w:val="none" w:sz="0" w:space="0" w:color="auto"/>
          </w:divBdr>
          <w:divsChild>
            <w:div w:id="18533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894">
      <w:bodyDiv w:val="1"/>
      <w:marLeft w:val="0"/>
      <w:marRight w:val="0"/>
      <w:marTop w:val="0"/>
      <w:marBottom w:val="0"/>
      <w:divBdr>
        <w:top w:val="none" w:sz="0" w:space="0" w:color="auto"/>
        <w:left w:val="none" w:sz="0" w:space="0" w:color="auto"/>
        <w:bottom w:val="none" w:sz="0" w:space="0" w:color="auto"/>
        <w:right w:val="none" w:sz="0" w:space="0" w:color="auto"/>
      </w:divBdr>
    </w:div>
    <w:div w:id="637535379">
      <w:bodyDiv w:val="1"/>
      <w:marLeft w:val="0"/>
      <w:marRight w:val="0"/>
      <w:marTop w:val="0"/>
      <w:marBottom w:val="0"/>
      <w:divBdr>
        <w:top w:val="none" w:sz="0" w:space="0" w:color="auto"/>
        <w:left w:val="none" w:sz="0" w:space="0" w:color="auto"/>
        <w:bottom w:val="none" w:sz="0" w:space="0" w:color="auto"/>
        <w:right w:val="none" w:sz="0" w:space="0" w:color="auto"/>
      </w:divBdr>
      <w:divsChild>
        <w:div w:id="81876558">
          <w:marLeft w:val="547"/>
          <w:marRight w:val="0"/>
          <w:marTop w:val="154"/>
          <w:marBottom w:val="0"/>
          <w:divBdr>
            <w:top w:val="none" w:sz="0" w:space="0" w:color="auto"/>
            <w:left w:val="none" w:sz="0" w:space="0" w:color="auto"/>
            <w:bottom w:val="none" w:sz="0" w:space="0" w:color="auto"/>
            <w:right w:val="none" w:sz="0" w:space="0" w:color="auto"/>
          </w:divBdr>
        </w:div>
        <w:div w:id="545721072">
          <w:marLeft w:val="547"/>
          <w:marRight w:val="0"/>
          <w:marTop w:val="154"/>
          <w:marBottom w:val="0"/>
          <w:divBdr>
            <w:top w:val="none" w:sz="0" w:space="0" w:color="auto"/>
            <w:left w:val="none" w:sz="0" w:space="0" w:color="auto"/>
            <w:bottom w:val="none" w:sz="0" w:space="0" w:color="auto"/>
            <w:right w:val="none" w:sz="0" w:space="0" w:color="auto"/>
          </w:divBdr>
        </w:div>
      </w:divsChild>
    </w:div>
    <w:div w:id="687100584">
      <w:bodyDiv w:val="1"/>
      <w:marLeft w:val="0"/>
      <w:marRight w:val="0"/>
      <w:marTop w:val="0"/>
      <w:marBottom w:val="0"/>
      <w:divBdr>
        <w:top w:val="none" w:sz="0" w:space="0" w:color="auto"/>
        <w:left w:val="none" w:sz="0" w:space="0" w:color="auto"/>
        <w:bottom w:val="none" w:sz="0" w:space="0" w:color="auto"/>
        <w:right w:val="none" w:sz="0" w:space="0" w:color="auto"/>
      </w:divBdr>
    </w:div>
    <w:div w:id="782265228">
      <w:bodyDiv w:val="1"/>
      <w:marLeft w:val="0"/>
      <w:marRight w:val="0"/>
      <w:marTop w:val="0"/>
      <w:marBottom w:val="0"/>
      <w:divBdr>
        <w:top w:val="none" w:sz="0" w:space="0" w:color="auto"/>
        <w:left w:val="none" w:sz="0" w:space="0" w:color="auto"/>
        <w:bottom w:val="none" w:sz="0" w:space="0" w:color="auto"/>
        <w:right w:val="none" w:sz="0" w:space="0" w:color="auto"/>
      </w:divBdr>
      <w:divsChild>
        <w:div w:id="148328428">
          <w:marLeft w:val="547"/>
          <w:marRight w:val="0"/>
          <w:marTop w:val="154"/>
          <w:marBottom w:val="0"/>
          <w:divBdr>
            <w:top w:val="none" w:sz="0" w:space="0" w:color="auto"/>
            <w:left w:val="none" w:sz="0" w:space="0" w:color="auto"/>
            <w:bottom w:val="none" w:sz="0" w:space="0" w:color="auto"/>
            <w:right w:val="none" w:sz="0" w:space="0" w:color="auto"/>
          </w:divBdr>
        </w:div>
        <w:div w:id="224995341">
          <w:marLeft w:val="547"/>
          <w:marRight w:val="0"/>
          <w:marTop w:val="154"/>
          <w:marBottom w:val="0"/>
          <w:divBdr>
            <w:top w:val="none" w:sz="0" w:space="0" w:color="auto"/>
            <w:left w:val="none" w:sz="0" w:space="0" w:color="auto"/>
            <w:bottom w:val="none" w:sz="0" w:space="0" w:color="auto"/>
            <w:right w:val="none" w:sz="0" w:space="0" w:color="auto"/>
          </w:divBdr>
        </w:div>
      </w:divsChild>
    </w:div>
    <w:div w:id="801384942">
      <w:bodyDiv w:val="1"/>
      <w:marLeft w:val="0"/>
      <w:marRight w:val="0"/>
      <w:marTop w:val="0"/>
      <w:marBottom w:val="0"/>
      <w:divBdr>
        <w:top w:val="none" w:sz="0" w:space="0" w:color="auto"/>
        <w:left w:val="none" w:sz="0" w:space="0" w:color="auto"/>
        <w:bottom w:val="none" w:sz="0" w:space="0" w:color="auto"/>
        <w:right w:val="none" w:sz="0" w:space="0" w:color="auto"/>
      </w:divBdr>
      <w:divsChild>
        <w:div w:id="139084432">
          <w:marLeft w:val="547"/>
          <w:marRight w:val="0"/>
          <w:marTop w:val="154"/>
          <w:marBottom w:val="0"/>
          <w:divBdr>
            <w:top w:val="none" w:sz="0" w:space="0" w:color="auto"/>
            <w:left w:val="none" w:sz="0" w:space="0" w:color="auto"/>
            <w:bottom w:val="none" w:sz="0" w:space="0" w:color="auto"/>
            <w:right w:val="none" w:sz="0" w:space="0" w:color="auto"/>
          </w:divBdr>
        </w:div>
      </w:divsChild>
    </w:div>
    <w:div w:id="815071955">
      <w:bodyDiv w:val="1"/>
      <w:marLeft w:val="0"/>
      <w:marRight w:val="0"/>
      <w:marTop w:val="0"/>
      <w:marBottom w:val="0"/>
      <w:divBdr>
        <w:top w:val="none" w:sz="0" w:space="0" w:color="auto"/>
        <w:left w:val="none" w:sz="0" w:space="0" w:color="auto"/>
        <w:bottom w:val="none" w:sz="0" w:space="0" w:color="auto"/>
        <w:right w:val="none" w:sz="0" w:space="0" w:color="auto"/>
      </w:divBdr>
    </w:div>
    <w:div w:id="858659821">
      <w:bodyDiv w:val="1"/>
      <w:marLeft w:val="0"/>
      <w:marRight w:val="0"/>
      <w:marTop w:val="0"/>
      <w:marBottom w:val="0"/>
      <w:divBdr>
        <w:top w:val="none" w:sz="0" w:space="0" w:color="auto"/>
        <w:left w:val="none" w:sz="0" w:space="0" w:color="auto"/>
        <w:bottom w:val="none" w:sz="0" w:space="0" w:color="auto"/>
        <w:right w:val="none" w:sz="0" w:space="0" w:color="auto"/>
      </w:divBdr>
    </w:div>
    <w:div w:id="882014760">
      <w:bodyDiv w:val="1"/>
      <w:marLeft w:val="0"/>
      <w:marRight w:val="0"/>
      <w:marTop w:val="0"/>
      <w:marBottom w:val="0"/>
      <w:divBdr>
        <w:top w:val="none" w:sz="0" w:space="0" w:color="auto"/>
        <w:left w:val="none" w:sz="0" w:space="0" w:color="auto"/>
        <w:bottom w:val="none" w:sz="0" w:space="0" w:color="auto"/>
        <w:right w:val="none" w:sz="0" w:space="0" w:color="auto"/>
      </w:divBdr>
      <w:divsChild>
        <w:div w:id="129134368">
          <w:marLeft w:val="547"/>
          <w:marRight w:val="0"/>
          <w:marTop w:val="154"/>
          <w:marBottom w:val="0"/>
          <w:divBdr>
            <w:top w:val="none" w:sz="0" w:space="0" w:color="auto"/>
            <w:left w:val="none" w:sz="0" w:space="0" w:color="auto"/>
            <w:bottom w:val="none" w:sz="0" w:space="0" w:color="auto"/>
            <w:right w:val="none" w:sz="0" w:space="0" w:color="auto"/>
          </w:divBdr>
        </w:div>
        <w:div w:id="1339887822">
          <w:marLeft w:val="547"/>
          <w:marRight w:val="0"/>
          <w:marTop w:val="154"/>
          <w:marBottom w:val="0"/>
          <w:divBdr>
            <w:top w:val="none" w:sz="0" w:space="0" w:color="auto"/>
            <w:left w:val="none" w:sz="0" w:space="0" w:color="auto"/>
            <w:bottom w:val="none" w:sz="0" w:space="0" w:color="auto"/>
            <w:right w:val="none" w:sz="0" w:space="0" w:color="auto"/>
          </w:divBdr>
        </w:div>
      </w:divsChild>
    </w:div>
    <w:div w:id="897521440">
      <w:bodyDiv w:val="1"/>
      <w:marLeft w:val="0"/>
      <w:marRight w:val="0"/>
      <w:marTop w:val="0"/>
      <w:marBottom w:val="0"/>
      <w:divBdr>
        <w:top w:val="none" w:sz="0" w:space="0" w:color="auto"/>
        <w:left w:val="none" w:sz="0" w:space="0" w:color="auto"/>
        <w:bottom w:val="none" w:sz="0" w:space="0" w:color="auto"/>
        <w:right w:val="none" w:sz="0" w:space="0" w:color="auto"/>
      </w:divBdr>
    </w:div>
    <w:div w:id="923419982">
      <w:bodyDiv w:val="1"/>
      <w:marLeft w:val="0"/>
      <w:marRight w:val="0"/>
      <w:marTop w:val="0"/>
      <w:marBottom w:val="0"/>
      <w:divBdr>
        <w:top w:val="none" w:sz="0" w:space="0" w:color="auto"/>
        <w:left w:val="none" w:sz="0" w:space="0" w:color="auto"/>
        <w:bottom w:val="none" w:sz="0" w:space="0" w:color="auto"/>
        <w:right w:val="none" w:sz="0" w:space="0" w:color="auto"/>
      </w:divBdr>
    </w:div>
    <w:div w:id="954405580">
      <w:bodyDiv w:val="1"/>
      <w:marLeft w:val="0"/>
      <w:marRight w:val="0"/>
      <w:marTop w:val="0"/>
      <w:marBottom w:val="0"/>
      <w:divBdr>
        <w:top w:val="none" w:sz="0" w:space="0" w:color="auto"/>
        <w:left w:val="none" w:sz="0" w:space="0" w:color="auto"/>
        <w:bottom w:val="none" w:sz="0" w:space="0" w:color="auto"/>
        <w:right w:val="none" w:sz="0" w:space="0" w:color="auto"/>
      </w:divBdr>
    </w:div>
    <w:div w:id="1131901820">
      <w:bodyDiv w:val="1"/>
      <w:marLeft w:val="0"/>
      <w:marRight w:val="0"/>
      <w:marTop w:val="0"/>
      <w:marBottom w:val="0"/>
      <w:divBdr>
        <w:top w:val="none" w:sz="0" w:space="0" w:color="auto"/>
        <w:left w:val="none" w:sz="0" w:space="0" w:color="auto"/>
        <w:bottom w:val="none" w:sz="0" w:space="0" w:color="auto"/>
        <w:right w:val="none" w:sz="0" w:space="0" w:color="auto"/>
      </w:divBdr>
    </w:div>
    <w:div w:id="1220438853">
      <w:bodyDiv w:val="1"/>
      <w:marLeft w:val="0"/>
      <w:marRight w:val="0"/>
      <w:marTop w:val="0"/>
      <w:marBottom w:val="0"/>
      <w:divBdr>
        <w:top w:val="none" w:sz="0" w:space="0" w:color="auto"/>
        <w:left w:val="none" w:sz="0" w:space="0" w:color="auto"/>
        <w:bottom w:val="none" w:sz="0" w:space="0" w:color="auto"/>
        <w:right w:val="none" w:sz="0" w:space="0" w:color="auto"/>
      </w:divBdr>
    </w:div>
    <w:div w:id="1370374327">
      <w:bodyDiv w:val="1"/>
      <w:marLeft w:val="0"/>
      <w:marRight w:val="0"/>
      <w:marTop w:val="0"/>
      <w:marBottom w:val="0"/>
      <w:divBdr>
        <w:top w:val="none" w:sz="0" w:space="0" w:color="auto"/>
        <w:left w:val="none" w:sz="0" w:space="0" w:color="auto"/>
        <w:bottom w:val="none" w:sz="0" w:space="0" w:color="auto"/>
        <w:right w:val="none" w:sz="0" w:space="0" w:color="auto"/>
      </w:divBdr>
    </w:div>
    <w:div w:id="1523854861">
      <w:bodyDiv w:val="1"/>
      <w:marLeft w:val="0"/>
      <w:marRight w:val="0"/>
      <w:marTop w:val="0"/>
      <w:marBottom w:val="0"/>
      <w:divBdr>
        <w:top w:val="none" w:sz="0" w:space="0" w:color="auto"/>
        <w:left w:val="none" w:sz="0" w:space="0" w:color="auto"/>
        <w:bottom w:val="none" w:sz="0" w:space="0" w:color="auto"/>
        <w:right w:val="none" w:sz="0" w:space="0" w:color="auto"/>
      </w:divBdr>
    </w:div>
    <w:div w:id="1783112627">
      <w:bodyDiv w:val="1"/>
      <w:marLeft w:val="0"/>
      <w:marRight w:val="0"/>
      <w:marTop w:val="0"/>
      <w:marBottom w:val="0"/>
      <w:divBdr>
        <w:top w:val="none" w:sz="0" w:space="0" w:color="auto"/>
        <w:left w:val="none" w:sz="0" w:space="0" w:color="auto"/>
        <w:bottom w:val="none" w:sz="0" w:space="0" w:color="auto"/>
        <w:right w:val="none" w:sz="0" w:space="0" w:color="auto"/>
      </w:divBdr>
      <w:divsChild>
        <w:div w:id="1281258413">
          <w:marLeft w:val="547"/>
          <w:marRight w:val="0"/>
          <w:marTop w:val="154"/>
          <w:marBottom w:val="0"/>
          <w:divBdr>
            <w:top w:val="none" w:sz="0" w:space="0" w:color="auto"/>
            <w:left w:val="none" w:sz="0" w:space="0" w:color="auto"/>
            <w:bottom w:val="none" w:sz="0" w:space="0" w:color="auto"/>
            <w:right w:val="none" w:sz="0" w:space="0" w:color="auto"/>
          </w:divBdr>
        </w:div>
      </w:divsChild>
    </w:div>
    <w:div w:id="1889224758">
      <w:bodyDiv w:val="1"/>
      <w:marLeft w:val="0"/>
      <w:marRight w:val="0"/>
      <w:marTop w:val="0"/>
      <w:marBottom w:val="0"/>
      <w:divBdr>
        <w:top w:val="none" w:sz="0" w:space="0" w:color="auto"/>
        <w:left w:val="none" w:sz="0" w:space="0" w:color="auto"/>
        <w:bottom w:val="none" w:sz="0" w:space="0" w:color="auto"/>
        <w:right w:val="none" w:sz="0" w:space="0" w:color="auto"/>
      </w:divBdr>
    </w:div>
    <w:div w:id="2044868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wmf"/><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662CF-4659-49DB-A59F-32B7DEBCF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19</Pages>
  <Words>5129</Words>
  <Characters>29238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Microsoft Word - formE4_15_09_2006.doc</vt:lpstr>
    </vt:vector>
  </TitlesOfParts>
  <Company>Hewlett-Packard</Company>
  <LinksUpToDate>false</LinksUpToDate>
  <CharactersWithSpaces>34299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formE4_15_09_2006.doc</dc:title>
  <dc:subject/>
  <dc:creator>Administrator</dc:creator>
  <cp:keywords/>
  <cp:lastModifiedBy>Shalivan</cp:lastModifiedBy>
  <cp:revision>11</cp:revision>
  <cp:lastPrinted>2018-11-18T14:05:00Z</cp:lastPrinted>
  <dcterms:created xsi:type="dcterms:W3CDTF">2019-05-01T11:35:00Z</dcterms:created>
  <dcterms:modified xsi:type="dcterms:W3CDTF">2020-08-25T04:38:00Z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2006-10-24T00:00:00Z</vt:filetime>
  </property>
  <property fmtid="{D5CDD505-2E9C-101B-9397-08002B2CF9AE}" pid="3" name="Creator">
    <vt:lpwstr>PScript5.dll Version 5.2</vt:lpwstr>
  </property>
  <property fmtid="{D5CDD505-2E9C-101B-9397-08002B2CF9AE}" pid="4" name="LastSaved">
    <vt:filetime>2018-04-13T00:00:00Z</vt:filetime>
  </property>
</Properties>
</file>