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D9D" w:rsidRDefault="00743D9D" w:rsidP="00743D9D">
      <w:pPr>
        <w:jc w:val="center"/>
        <w:rPr>
          <w:rFonts w:ascii="Times New Roman" w:hAnsi="Times New Roman" w:cs="Times New Roman"/>
          <w:b/>
          <w:sz w:val="32"/>
          <w:u w:val="single"/>
        </w:rPr>
      </w:pPr>
      <w:r>
        <w:rPr>
          <w:rFonts w:ascii="Times New Roman" w:hAnsi="Times New Roman" w:cs="Times New Roman"/>
          <w:b/>
          <w:sz w:val="32"/>
          <w:u w:val="single"/>
        </w:rPr>
        <w:t>Probabilistic analysis of bridge failure and corresponding risk assessment under an influence of predictive climate models</w:t>
      </w:r>
    </w:p>
    <w:p w:rsidR="00743D9D" w:rsidRDefault="00743D9D" w:rsidP="00743D9D">
      <w:pPr>
        <w:jc w:val="center"/>
        <w:rPr>
          <w:rFonts w:ascii="Times New Roman" w:hAnsi="Times New Roman" w:cs="Times New Roman"/>
          <w:b/>
          <w:sz w:val="32"/>
          <w:u w:val="single"/>
        </w:rPr>
      </w:pPr>
    </w:p>
    <w:p w:rsidR="00743D9D" w:rsidRDefault="00743D9D" w:rsidP="00743D9D">
      <w:pPr>
        <w:jc w:val="center"/>
        <w:rPr>
          <w:rFonts w:ascii="Times New Roman" w:hAnsi="Times New Roman" w:cs="Times New Roman"/>
          <w:b/>
          <w:sz w:val="32"/>
          <w:u w:val="single"/>
        </w:rPr>
      </w:pPr>
      <w:r>
        <w:rPr>
          <w:rFonts w:ascii="Times New Roman" w:hAnsi="Times New Roman" w:cs="Times New Roman"/>
          <w:b/>
          <w:sz w:val="32"/>
          <w:u w:val="single"/>
        </w:rPr>
        <w:t xml:space="preserve">Influence of different climate models on probabilistic analysis </w:t>
      </w:r>
      <w:r w:rsidR="00BC5B15">
        <w:rPr>
          <w:rFonts w:ascii="Times New Roman" w:hAnsi="Times New Roman" w:cs="Times New Roman"/>
          <w:b/>
          <w:sz w:val="32"/>
          <w:u w:val="single"/>
        </w:rPr>
        <w:t>of bridge</w:t>
      </w:r>
      <w:r>
        <w:rPr>
          <w:rFonts w:ascii="Times New Roman" w:hAnsi="Times New Roman" w:cs="Times New Roman"/>
          <w:b/>
          <w:sz w:val="32"/>
          <w:u w:val="single"/>
        </w:rPr>
        <w:t xml:space="preserve"> failure and corresponding risk assessment – A probabilistic approach</w:t>
      </w:r>
    </w:p>
    <w:p w:rsidR="00743D9D" w:rsidRPr="009539D8" w:rsidRDefault="00743D9D" w:rsidP="00743D9D">
      <w:pPr>
        <w:jc w:val="center"/>
        <w:rPr>
          <w:rFonts w:ascii="Times New Roman" w:hAnsi="Times New Roman" w:cs="Times New Roman"/>
          <w:b/>
          <w:sz w:val="32"/>
          <w:u w:val="single"/>
        </w:rPr>
      </w:pPr>
    </w:p>
    <w:p w:rsidR="00743D9D" w:rsidRPr="009539D8" w:rsidRDefault="00743D9D" w:rsidP="00743D9D">
      <w:pPr>
        <w:jc w:val="both"/>
        <w:rPr>
          <w:rFonts w:ascii="Times New Roman" w:hAnsi="Times New Roman" w:cs="Times New Roman"/>
          <w:sz w:val="24"/>
        </w:rPr>
      </w:pPr>
      <w:r w:rsidRPr="00F909A4">
        <w:rPr>
          <w:rFonts w:ascii="Times New Roman" w:hAnsi="Times New Roman" w:cs="Times New Roman"/>
          <w:sz w:val="24"/>
        </w:rPr>
        <w:t>Successful management of controlling deterioration of bridge</w:t>
      </w:r>
      <w:r>
        <w:rPr>
          <w:rFonts w:ascii="Times New Roman" w:hAnsi="Times New Roman" w:cs="Times New Roman"/>
          <w:sz w:val="24"/>
        </w:rPr>
        <w:t>s</w:t>
      </w:r>
      <w:r w:rsidRPr="00F909A4">
        <w:rPr>
          <w:rFonts w:ascii="Times New Roman" w:hAnsi="Times New Roman" w:cs="Times New Roman"/>
          <w:sz w:val="24"/>
        </w:rPr>
        <w:t xml:space="preserve"> requires the reliable predicti</w:t>
      </w:r>
      <w:r>
        <w:rPr>
          <w:rFonts w:ascii="Times New Roman" w:hAnsi="Times New Roman" w:cs="Times New Roman"/>
          <w:sz w:val="24"/>
        </w:rPr>
        <w:t xml:space="preserve">on of damage due to </w:t>
      </w:r>
      <w:r w:rsidR="0028076B">
        <w:rPr>
          <w:rFonts w:ascii="Times New Roman" w:hAnsi="Times New Roman" w:cs="Times New Roman"/>
          <w:sz w:val="24"/>
        </w:rPr>
        <w:t>climate change. The reliability of the damage</w:t>
      </w:r>
      <w:r w:rsidRPr="00F909A4">
        <w:rPr>
          <w:rFonts w:ascii="Times New Roman" w:hAnsi="Times New Roman" w:cs="Times New Roman"/>
          <w:sz w:val="24"/>
        </w:rPr>
        <w:t xml:space="preserve"> prediction process can be sign</w:t>
      </w:r>
      <w:r w:rsidR="0028076B">
        <w:rPr>
          <w:rFonts w:ascii="Times New Roman" w:hAnsi="Times New Roman" w:cs="Times New Roman"/>
          <w:sz w:val="24"/>
        </w:rPr>
        <w:t xml:space="preserve">ificantly improved by </w:t>
      </w:r>
      <w:r w:rsidRPr="00F909A4">
        <w:rPr>
          <w:rFonts w:ascii="Times New Roman" w:hAnsi="Times New Roman" w:cs="Times New Roman"/>
          <w:sz w:val="24"/>
        </w:rPr>
        <w:t xml:space="preserve">information generated from </w:t>
      </w:r>
      <w:r w:rsidR="00BC5B15">
        <w:rPr>
          <w:rFonts w:ascii="Times New Roman" w:hAnsi="Times New Roman" w:cs="Times New Roman"/>
          <w:sz w:val="24"/>
        </w:rPr>
        <w:t xml:space="preserve">downscaled </w:t>
      </w:r>
      <w:r w:rsidRPr="00F909A4">
        <w:rPr>
          <w:rFonts w:ascii="Times New Roman" w:hAnsi="Times New Roman" w:cs="Times New Roman"/>
          <w:sz w:val="24"/>
        </w:rPr>
        <w:t xml:space="preserve">prediction </w:t>
      </w:r>
      <w:r>
        <w:rPr>
          <w:rFonts w:ascii="Times New Roman" w:hAnsi="Times New Roman" w:cs="Times New Roman"/>
          <w:sz w:val="24"/>
        </w:rPr>
        <w:t>models of future climate</w:t>
      </w:r>
      <w:r w:rsidR="00BC5B15">
        <w:rPr>
          <w:rFonts w:ascii="Times New Roman" w:hAnsi="Times New Roman" w:cs="Times New Roman"/>
          <w:sz w:val="24"/>
        </w:rPr>
        <w:t xml:space="preserve"> for particular region</w:t>
      </w:r>
      <w:r>
        <w:rPr>
          <w:rFonts w:ascii="Times New Roman" w:hAnsi="Times New Roman" w:cs="Times New Roman"/>
          <w:sz w:val="24"/>
        </w:rPr>
        <w:t xml:space="preserve"> </w:t>
      </w:r>
      <w:r w:rsidRPr="00F909A4">
        <w:rPr>
          <w:rFonts w:ascii="Times New Roman" w:hAnsi="Times New Roman" w:cs="Times New Roman"/>
          <w:sz w:val="24"/>
        </w:rPr>
        <w:t xml:space="preserve">and its corresponding </w:t>
      </w:r>
      <w:r>
        <w:rPr>
          <w:rFonts w:ascii="Times New Roman" w:hAnsi="Times New Roman" w:cs="Times New Roman"/>
          <w:sz w:val="24"/>
        </w:rPr>
        <w:t>river flow</w:t>
      </w:r>
      <w:r w:rsidRPr="00F909A4">
        <w:rPr>
          <w:rFonts w:ascii="Times New Roman" w:hAnsi="Times New Roman" w:cs="Times New Roman"/>
          <w:sz w:val="24"/>
        </w:rPr>
        <w:t>. Among the vast range of available climate models and their different downscaling methods and climate scenarios, most relevant selection was made to derive future daily and annual change in climate and precipitation and corresponding change in intensity of streamflow in river. This integration of predicted future data leads to a more accurate prediction of t</w:t>
      </w:r>
      <w:r w:rsidR="0028076B">
        <w:rPr>
          <w:rFonts w:ascii="Times New Roman" w:hAnsi="Times New Roman" w:cs="Times New Roman"/>
          <w:sz w:val="24"/>
        </w:rPr>
        <w:t xml:space="preserve">he time-dependent damage level </w:t>
      </w:r>
      <w:r w:rsidRPr="00F909A4">
        <w:rPr>
          <w:rFonts w:ascii="Times New Roman" w:hAnsi="Times New Roman" w:cs="Times New Roman"/>
          <w:sz w:val="24"/>
        </w:rPr>
        <w:t>and, ev</w:t>
      </w:r>
      <w:r w:rsidR="0028076B">
        <w:rPr>
          <w:rFonts w:ascii="Times New Roman" w:hAnsi="Times New Roman" w:cs="Times New Roman"/>
          <w:sz w:val="24"/>
        </w:rPr>
        <w:t>entually, to a better supported</w:t>
      </w:r>
      <w:r w:rsidRPr="00F909A4">
        <w:rPr>
          <w:rFonts w:ascii="Times New Roman" w:hAnsi="Times New Roman" w:cs="Times New Roman"/>
          <w:sz w:val="24"/>
        </w:rPr>
        <w:t xml:space="preserve"> process to </w:t>
      </w:r>
      <w:r w:rsidR="00702E17">
        <w:rPr>
          <w:rFonts w:ascii="Times New Roman" w:hAnsi="Times New Roman" w:cs="Times New Roman"/>
          <w:sz w:val="24"/>
        </w:rPr>
        <w:t>evaluate corresponding failure risk</w:t>
      </w:r>
      <w:r w:rsidRPr="00F909A4">
        <w:rPr>
          <w:rFonts w:ascii="Times New Roman" w:hAnsi="Times New Roman" w:cs="Times New Roman"/>
          <w:sz w:val="24"/>
        </w:rPr>
        <w:t xml:space="preserve">. In this paper, a probabilistic approach is provided to find </w:t>
      </w:r>
      <w:r w:rsidR="007F3CB6">
        <w:rPr>
          <w:rFonts w:ascii="Times New Roman" w:hAnsi="Times New Roman" w:cs="Times New Roman"/>
          <w:sz w:val="24"/>
        </w:rPr>
        <w:t>risk profile based on</w:t>
      </w:r>
      <w:r w:rsidR="00387A3C">
        <w:rPr>
          <w:rFonts w:ascii="Times New Roman" w:hAnsi="Times New Roman" w:cs="Times New Roman"/>
          <w:sz w:val="24"/>
        </w:rPr>
        <w:t xml:space="preserve"> failure</w:t>
      </w:r>
      <w:r w:rsidR="007F3CB6">
        <w:rPr>
          <w:rFonts w:ascii="Times New Roman" w:hAnsi="Times New Roman" w:cs="Times New Roman"/>
          <w:sz w:val="24"/>
        </w:rPr>
        <w:t xml:space="preserve"> profile</w:t>
      </w:r>
      <w:r w:rsidRPr="00F909A4">
        <w:rPr>
          <w:rFonts w:ascii="Times New Roman" w:hAnsi="Times New Roman" w:cs="Times New Roman"/>
          <w:sz w:val="24"/>
        </w:rPr>
        <w:t xml:space="preserve"> for a bridge by integrating the available information from prediction of future climate data</w:t>
      </w:r>
      <w:r w:rsidR="0028076B">
        <w:rPr>
          <w:rFonts w:ascii="Times New Roman" w:hAnsi="Times New Roman" w:cs="Times New Roman"/>
          <w:sz w:val="24"/>
        </w:rPr>
        <w:t>.</w:t>
      </w:r>
      <w:r w:rsidRPr="00F909A4">
        <w:rPr>
          <w:rFonts w:ascii="Times New Roman" w:hAnsi="Times New Roman" w:cs="Times New Roman"/>
          <w:sz w:val="24"/>
        </w:rPr>
        <w:t xml:space="preserve"> This process results in </w:t>
      </w:r>
      <w:r w:rsidR="00387A3C">
        <w:rPr>
          <w:rFonts w:ascii="Times New Roman" w:hAnsi="Times New Roman" w:cs="Times New Roman"/>
          <w:sz w:val="24"/>
        </w:rPr>
        <w:t xml:space="preserve">risk profile </w:t>
      </w:r>
      <w:r w:rsidRPr="00F909A4">
        <w:rPr>
          <w:rFonts w:ascii="Times New Roman" w:hAnsi="Times New Roman" w:cs="Times New Roman"/>
          <w:sz w:val="24"/>
        </w:rPr>
        <w:t xml:space="preserve">which can provide managers the ability to make real –time decisions based on probabilistic results of failure. The integration of this future climate information and its impact on the life-time </w:t>
      </w:r>
      <w:r w:rsidR="00387A3C" w:rsidRPr="00387A3C">
        <w:rPr>
          <w:rFonts w:ascii="Times New Roman" w:hAnsi="Times New Roman" w:cs="Times New Roman"/>
          <w:sz w:val="24"/>
        </w:rPr>
        <w:t>stability</w:t>
      </w:r>
      <w:r w:rsidRPr="00F909A4">
        <w:rPr>
          <w:rFonts w:ascii="Times New Roman" w:hAnsi="Times New Roman" w:cs="Times New Roman"/>
          <w:sz w:val="24"/>
        </w:rPr>
        <w:t xml:space="preserve"> of the bridge are thoroughly investigated.</w:t>
      </w:r>
      <w:r w:rsidR="00825C29">
        <w:rPr>
          <w:rFonts w:ascii="Times New Roman" w:hAnsi="Times New Roman" w:cs="Times New Roman"/>
          <w:sz w:val="24"/>
        </w:rPr>
        <w:t xml:space="preserve"> </w:t>
      </w:r>
      <w:r w:rsidR="00825C29" w:rsidRPr="00825C29">
        <w:rPr>
          <w:rFonts w:ascii="Times New Roman" w:hAnsi="Times New Roman" w:cs="Times New Roman"/>
          <w:sz w:val="24"/>
          <w:u w:val="single"/>
        </w:rPr>
        <w:t>C</w:t>
      </w:r>
      <w:r w:rsidR="00825C29" w:rsidRPr="00825C29">
        <w:rPr>
          <w:rFonts w:ascii="Times New Roman" w:hAnsi="Times New Roman" w:cs="Times New Roman"/>
          <w:sz w:val="24"/>
          <w:u w:val="single"/>
        </w:rPr>
        <w:t>omparison is made between risk profile generated from real t</w:t>
      </w:r>
      <w:r w:rsidR="00825C29" w:rsidRPr="00825C29">
        <w:rPr>
          <w:rFonts w:ascii="Times New Roman" w:hAnsi="Times New Roman" w:cs="Times New Roman"/>
          <w:sz w:val="24"/>
          <w:u w:val="single"/>
        </w:rPr>
        <w:t xml:space="preserve">ime data </w:t>
      </w:r>
      <w:r w:rsidR="00825C29">
        <w:rPr>
          <w:rFonts w:ascii="Times New Roman" w:hAnsi="Times New Roman" w:cs="Times New Roman"/>
          <w:sz w:val="24"/>
          <w:u w:val="single"/>
        </w:rPr>
        <w:t>and data generated from climate models for certain</w:t>
      </w:r>
      <w:bookmarkStart w:id="0" w:name="_GoBack"/>
      <w:bookmarkEnd w:id="0"/>
      <w:r w:rsidR="00825C29" w:rsidRPr="00825C29">
        <w:rPr>
          <w:rFonts w:ascii="Times New Roman" w:hAnsi="Times New Roman" w:cs="Times New Roman"/>
          <w:sz w:val="24"/>
          <w:u w:val="single"/>
        </w:rPr>
        <w:t xml:space="preserve"> time period.</w:t>
      </w:r>
      <w:r w:rsidRPr="00825C29">
        <w:rPr>
          <w:rFonts w:ascii="Times New Roman" w:hAnsi="Times New Roman" w:cs="Times New Roman"/>
          <w:sz w:val="24"/>
          <w:u w:val="single"/>
        </w:rPr>
        <w:t xml:space="preserve"> </w:t>
      </w:r>
      <w:r w:rsidRPr="00F909A4">
        <w:rPr>
          <w:rFonts w:ascii="Times New Roman" w:hAnsi="Times New Roman" w:cs="Times New Roman"/>
          <w:sz w:val="24"/>
        </w:rPr>
        <w:t>In add</w:t>
      </w:r>
      <w:r>
        <w:rPr>
          <w:rFonts w:ascii="Times New Roman" w:hAnsi="Times New Roman" w:cs="Times New Roman"/>
          <w:sz w:val="24"/>
        </w:rPr>
        <w:t xml:space="preserve">ition, an existing bridge </w:t>
      </w:r>
      <w:r w:rsidRPr="00F909A4">
        <w:rPr>
          <w:rFonts w:ascii="Times New Roman" w:hAnsi="Times New Roman" w:cs="Times New Roman"/>
          <w:sz w:val="24"/>
        </w:rPr>
        <w:t xml:space="preserve">is used to illustrate the </w:t>
      </w:r>
      <w:r w:rsidR="007F3CB6">
        <w:rPr>
          <w:rFonts w:ascii="Times New Roman" w:hAnsi="Times New Roman" w:cs="Times New Roman"/>
          <w:sz w:val="24"/>
        </w:rPr>
        <w:t xml:space="preserve">proposed probabilistic approach and </w:t>
      </w:r>
    </w:p>
    <w:p w:rsidR="000E0D89" w:rsidRDefault="000E0D89"/>
    <w:sectPr w:rsidR="000E0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A3B"/>
    <w:rsid w:val="000E0D89"/>
    <w:rsid w:val="0028076B"/>
    <w:rsid w:val="00387A3C"/>
    <w:rsid w:val="003E5955"/>
    <w:rsid w:val="005F7A3B"/>
    <w:rsid w:val="00702E17"/>
    <w:rsid w:val="00743D9D"/>
    <w:rsid w:val="007F3CB6"/>
    <w:rsid w:val="00825C29"/>
    <w:rsid w:val="00BC5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7EC3"/>
  <w15:chartTrackingRefBased/>
  <w15:docId w15:val="{23318211-0D9F-48A8-BC11-215A2FA71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D9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 Shah</dc:creator>
  <cp:keywords/>
  <dc:description/>
  <cp:lastModifiedBy>Malav Shah</cp:lastModifiedBy>
  <cp:revision>2</cp:revision>
  <dcterms:created xsi:type="dcterms:W3CDTF">2016-05-23T22:56:00Z</dcterms:created>
  <dcterms:modified xsi:type="dcterms:W3CDTF">2016-05-23T22:56:00Z</dcterms:modified>
</cp:coreProperties>
</file>