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570" w:rsidRDefault="003A147E">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There are three categories of paper that can be used as feedstocks for making recycled paper: mill broke, pre-consumer waste, and</w:t>
      </w:r>
      <w:r>
        <w:rPr>
          <w:rStyle w:val="apple-converted-space"/>
          <w:rFonts w:ascii="Arial" w:hAnsi="Arial" w:cs="Arial"/>
          <w:color w:val="252525"/>
          <w:sz w:val="21"/>
          <w:szCs w:val="21"/>
          <w:shd w:val="clear" w:color="auto" w:fill="FFFFFF"/>
        </w:rPr>
        <w:t> </w:t>
      </w:r>
      <w:hyperlink r:id="rId5" w:tooltip="Post-consumer waste" w:history="1">
        <w:r>
          <w:rPr>
            <w:rStyle w:val="Hyperlink"/>
            <w:rFonts w:ascii="Arial" w:hAnsi="Arial" w:cs="Arial"/>
            <w:color w:val="0B0080"/>
            <w:sz w:val="21"/>
            <w:szCs w:val="21"/>
            <w:u w:val="none"/>
            <w:shd w:val="clear" w:color="auto" w:fill="FFFFFF"/>
          </w:rPr>
          <w:t>post-consumer waste</w:t>
        </w:r>
      </w:hyperlink>
      <w:r>
        <w:rPr>
          <w:rFonts w:ascii="Arial" w:hAnsi="Arial" w:cs="Arial"/>
          <w:color w:val="252525"/>
          <w:sz w:val="21"/>
          <w:szCs w:val="21"/>
          <w:shd w:val="clear" w:color="auto" w:fill="FFFFFF"/>
        </w:rPr>
        <w:t>.</w:t>
      </w:r>
      <w:hyperlink r:id="rId6" w:anchor="cite_note-debunking-1" w:history="1">
        <w:r>
          <w:rPr>
            <w:rStyle w:val="Hyperlink"/>
            <w:rFonts w:ascii="Arial" w:hAnsi="Arial" w:cs="Arial"/>
            <w:color w:val="0B0080"/>
            <w:sz w:val="17"/>
            <w:szCs w:val="17"/>
            <w:u w:val="none"/>
            <w:shd w:val="clear" w:color="auto" w:fill="FFFFFF"/>
            <w:vertAlign w:val="superscript"/>
          </w:rPr>
          <w:t>[1]</w:t>
        </w:r>
      </w:hyperlink>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Mill broke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paper trimmings and other paper scrap from the manufacture of paper, and is recycled internally in a</w:t>
      </w:r>
      <w:r>
        <w:rPr>
          <w:rStyle w:val="apple-converted-space"/>
          <w:rFonts w:ascii="Arial" w:hAnsi="Arial" w:cs="Arial"/>
          <w:color w:val="252525"/>
          <w:sz w:val="21"/>
          <w:szCs w:val="21"/>
          <w:shd w:val="clear" w:color="auto" w:fill="FFFFFF"/>
        </w:rPr>
        <w:t> </w:t>
      </w:r>
      <w:hyperlink r:id="rId7" w:tooltip="Paper mill" w:history="1">
        <w:r>
          <w:rPr>
            <w:rStyle w:val="Hyperlink"/>
            <w:rFonts w:ascii="Arial" w:hAnsi="Arial" w:cs="Arial"/>
            <w:color w:val="0B0080"/>
            <w:sz w:val="21"/>
            <w:szCs w:val="21"/>
            <w:u w:val="none"/>
            <w:shd w:val="clear" w:color="auto" w:fill="FFFFFF"/>
          </w:rPr>
          <w:t>paper mill</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Pre-consumer waste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material which left the paper mill but was discarded before it was ready for consumer use.</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Post-consumer</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waste is material discarded after consumer use, such as old corrugated containers (OCC), old magazines, and newspapers.</w:t>
      </w:r>
      <w:hyperlink r:id="rId8" w:anchor="cite_note-debunking-1" w:history="1">
        <w:r>
          <w:rPr>
            <w:rStyle w:val="Hyperlink"/>
            <w:rFonts w:ascii="Arial" w:hAnsi="Arial" w:cs="Arial"/>
            <w:color w:val="0B0080"/>
            <w:sz w:val="17"/>
            <w:szCs w:val="17"/>
            <w:u w:val="none"/>
            <w:shd w:val="clear" w:color="auto" w:fill="FFFFFF"/>
            <w:vertAlign w:val="superscript"/>
          </w:rPr>
          <w:t>[1]</w:t>
        </w:r>
      </w:hyperlink>
      <w:r>
        <w:rPr>
          <w:rFonts w:ascii="Arial" w:hAnsi="Arial" w:cs="Arial"/>
          <w:color w:val="252525"/>
          <w:sz w:val="21"/>
          <w:szCs w:val="21"/>
          <w:shd w:val="clear" w:color="auto" w:fill="FFFFFF"/>
        </w:rPr>
        <w:t>Paper suitable for recycling is called "scrap paper". Of the three methods we have made our project based on post consumer waste.</w:t>
      </w:r>
    </w:p>
    <w:p w:rsidR="00537570" w:rsidRDefault="00537570">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share of ink in a wastepaper stock is up to about 2% of the total weight</w:t>
      </w:r>
    </w:p>
    <w:p w:rsidR="008C60A5" w:rsidRPr="008C60A5" w:rsidRDefault="008C60A5" w:rsidP="008C60A5">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8C60A5">
        <w:rPr>
          <w:rFonts w:ascii="Georgia" w:eastAsia="Times New Roman" w:hAnsi="Georgia" w:cs="Times New Roman"/>
          <w:color w:val="000000"/>
          <w:sz w:val="36"/>
          <w:szCs w:val="36"/>
          <w:lang w:eastAsia="en-IN"/>
        </w:rPr>
        <w:t>Rationale for recycling</w:t>
      </w:r>
      <w:r w:rsidRPr="008C60A5">
        <w:rPr>
          <w:rFonts w:ascii="Arial" w:eastAsia="Times New Roman" w:hAnsi="Arial" w:cs="Arial"/>
          <w:color w:val="555555"/>
          <w:sz w:val="24"/>
          <w:lang w:eastAsia="en-IN"/>
        </w:rPr>
        <w:t>[</w:t>
      </w:r>
      <w:hyperlink r:id="rId9" w:tooltip="Edit section: Rationale for recycling" w:history="1">
        <w:r w:rsidRPr="008C60A5">
          <w:rPr>
            <w:rFonts w:ascii="Arial" w:eastAsia="Times New Roman" w:hAnsi="Arial" w:cs="Arial"/>
            <w:color w:val="0B0080"/>
            <w:sz w:val="24"/>
            <w:lang w:eastAsia="en-IN"/>
          </w:rPr>
          <w:t>edit</w:t>
        </w:r>
      </w:hyperlink>
      <w:r w:rsidRPr="008C60A5">
        <w:rPr>
          <w:rFonts w:ascii="Arial" w:eastAsia="Times New Roman" w:hAnsi="Arial" w:cs="Arial"/>
          <w:color w:val="555555"/>
          <w:sz w:val="24"/>
          <w:lang w:eastAsia="en-IN"/>
        </w:rPr>
        <w:t>]</w:t>
      </w:r>
    </w:p>
    <w:p w:rsidR="008C60A5" w:rsidRPr="008C60A5" w:rsidRDefault="008C60A5" w:rsidP="008C60A5">
      <w:pPr>
        <w:shd w:val="clear" w:color="auto" w:fill="FFFFFF"/>
        <w:spacing w:before="120" w:after="120" w:line="336" w:lineRule="atLeast"/>
        <w:rPr>
          <w:rFonts w:ascii="Arial" w:eastAsia="Times New Roman" w:hAnsi="Arial" w:cs="Arial"/>
          <w:color w:val="252525"/>
          <w:sz w:val="21"/>
          <w:szCs w:val="21"/>
          <w:lang w:eastAsia="en-IN"/>
        </w:rPr>
      </w:pPr>
      <w:r w:rsidRPr="008C60A5">
        <w:rPr>
          <w:rFonts w:ascii="Arial" w:eastAsia="Times New Roman" w:hAnsi="Arial" w:cs="Arial"/>
          <w:color w:val="252525"/>
          <w:sz w:val="21"/>
          <w:szCs w:val="21"/>
          <w:lang w:eastAsia="en-IN"/>
        </w:rPr>
        <w:t>Industrialized paper making has an effect on the environment both upstream (where raw materials are acquired and processed) and downstream (waste-disposal impacts).</w:t>
      </w:r>
      <w:hyperlink r:id="rId10" w:anchor="cite_note-4" w:history="1">
        <w:r w:rsidRPr="008C60A5">
          <w:rPr>
            <w:rFonts w:ascii="Arial" w:eastAsia="Times New Roman" w:hAnsi="Arial" w:cs="Arial"/>
            <w:color w:val="0B0080"/>
            <w:sz w:val="17"/>
            <w:vertAlign w:val="superscript"/>
            <w:lang w:eastAsia="en-IN"/>
          </w:rPr>
          <w:t>[4]</w:t>
        </w:r>
      </w:hyperlink>
    </w:p>
    <w:p w:rsidR="008C60A5" w:rsidRPr="008C60A5" w:rsidRDefault="008C60A5" w:rsidP="008C60A5">
      <w:pPr>
        <w:shd w:val="clear" w:color="auto" w:fill="FFFFFF"/>
        <w:spacing w:before="120" w:after="120" w:line="336" w:lineRule="atLeast"/>
        <w:rPr>
          <w:rFonts w:ascii="Arial" w:eastAsia="Times New Roman" w:hAnsi="Arial" w:cs="Arial"/>
          <w:color w:val="252525"/>
          <w:sz w:val="21"/>
          <w:szCs w:val="21"/>
          <w:lang w:eastAsia="en-IN"/>
        </w:rPr>
      </w:pPr>
      <w:r w:rsidRPr="008C60A5">
        <w:rPr>
          <w:rFonts w:ascii="Arial" w:eastAsia="Times New Roman" w:hAnsi="Arial" w:cs="Arial"/>
          <w:color w:val="252525"/>
          <w:sz w:val="21"/>
          <w:szCs w:val="21"/>
          <w:lang w:eastAsia="en-IN"/>
        </w:rPr>
        <w:t>Today, 40% of paper pulp is created from wood (in most modern mills only 9-16% of pulp is made from pulp logs; the rest comes from waste wood that was traditionally burnt). Paper production accounts for about 35% of felled trees,</w:t>
      </w:r>
      <w:hyperlink r:id="rId11" w:anchor="cite_note-chase-5" w:history="1">
        <w:r w:rsidRPr="008C60A5">
          <w:rPr>
            <w:rFonts w:ascii="Arial" w:eastAsia="Times New Roman" w:hAnsi="Arial" w:cs="Arial"/>
            <w:color w:val="0B0080"/>
            <w:sz w:val="17"/>
            <w:vertAlign w:val="superscript"/>
            <w:lang w:eastAsia="en-IN"/>
          </w:rPr>
          <w:t>[5]</w:t>
        </w:r>
      </w:hyperlink>
      <w:r w:rsidRPr="008C60A5">
        <w:rPr>
          <w:rFonts w:ascii="Arial" w:eastAsia="Times New Roman" w:hAnsi="Arial" w:cs="Arial"/>
          <w:color w:val="252525"/>
          <w:sz w:val="21"/>
          <w:lang w:eastAsia="en-IN"/>
        </w:rPr>
        <w:t> </w:t>
      </w:r>
      <w:r w:rsidRPr="008C60A5">
        <w:rPr>
          <w:rFonts w:ascii="Arial" w:eastAsia="Times New Roman" w:hAnsi="Arial" w:cs="Arial"/>
          <w:color w:val="252525"/>
          <w:sz w:val="21"/>
          <w:szCs w:val="21"/>
          <w:lang w:eastAsia="en-IN"/>
        </w:rPr>
        <w:t>and represents 1.2% of the world's total economic output.</w:t>
      </w:r>
      <w:hyperlink r:id="rId12" w:anchor="cite_note-6" w:history="1">
        <w:r w:rsidRPr="008C60A5">
          <w:rPr>
            <w:rFonts w:ascii="Arial" w:eastAsia="Times New Roman" w:hAnsi="Arial" w:cs="Arial"/>
            <w:color w:val="0B0080"/>
            <w:sz w:val="17"/>
            <w:vertAlign w:val="superscript"/>
            <w:lang w:eastAsia="en-IN"/>
          </w:rPr>
          <w:t>[6]</w:t>
        </w:r>
      </w:hyperlink>
      <w:r w:rsidRPr="008C60A5">
        <w:rPr>
          <w:rFonts w:ascii="Arial" w:eastAsia="Times New Roman" w:hAnsi="Arial" w:cs="Arial"/>
          <w:color w:val="252525"/>
          <w:sz w:val="21"/>
          <w:lang w:eastAsia="en-IN"/>
        </w:rPr>
        <w:t> </w:t>
      </w:r>
      <w:r w:rsidRPr="008C60A5">
        <w:rPr>
          <w:rFonts w:ascii="Arial" w:eastAsia="Times New Roman" w:hAnsi="Arial" w:cs="Arial"/>
          <w:color w:val="252525"/>
          <w:sz w:val="21"/>
          <w:szCs w:val="21"/>
          <w:lang w:eastAsia="en-IN"/>
        </w:rPr>
        <w:t>Recycling one ton of</w:t>
      </w:r>
      <w:r w:rsidRPr="008C60A5">
        <w:rPr>
          <w:rFonts w:ascii="Arial" w:eastAsia="Times New Roman" w:hAnsi="Arial" w:cs="Arial"/>
          <w:color w:val="252525"/>
          <w:sz w:val="21"/>
          <w:lang w:eastAsia="en-IN"/>
        </w:rPr>
        <w:t> </w:t>
      </w:r>
      <w:hyperlink r:id="rId13" w:tooltip="Newsprint" w:history="1">
        <w:r w:rsidRPr="008C60A5">
          <w:rPr>
            <w:rFonts w:ascii="Arial" w:eastAsia="Times New Roman" w:hAnsi="Arial" w:cs="Arial"/>
            <w:color w:val="0B0080"/>
            <w:sz w:val="21"/>
            <w:lang w:eastAsia="en-IN"/>
          </w:rPr>
          <w:t>newsprint</w:t>
        </w:r>
      </w:hyperlink>
      <w:r w:rsidRPr="008C60A5">
        <w:rPr>
          <w:rFonts w:ascii="Arial" w:eastAsia="Times New Roman" w:hAnsi="Arial" w:cs="Arial"/>
          <w:color w:val="252525"/>
          <w:sz w:val="21"/>
          <w:lang w:eastAsia="en-IN"/>
        </w:rPr>
        <w:t> </w:t>
      </w:r>
      <w:r w:rsidRPr="008C60A5">
        <w:rPr>
          <w:rFonts w:ascii="Arial" w:eastAsia="Times New Roman" w:hAnsi="Arial" w:cs="Arial"/>
          <w:color w:val="252525"/>
          <w:sz w:val="21"/>
          <w:szCs w:val="21"/>
          <w:lang w:eastAsia="en-IN"/>
        </w:rPr>
        <w:t>saves about 1 ton of wood while recycling 1 ton of printing or copier paper saves slightly more than 2 tons of wood.</w:t>
      </w:r>
      <w:hyperlink r:id="rId14" w:anchor="cite_note-7" w:history="1">
        <w:r w:rsidRPr="008C60A5">
          <w:rPr>
            <w:rFonts w:ascii="Arial" w:eastAsia="Times New Roman" w:hAnsi="Arial" w:cs="Arial"/>
            <w:color w:val="0B0080"/>
            <w:sz w:val="17"/>
            <w:vertAlign w:val="superscript"/>
            <w:lang w:eastAsia="en-IN"/>
          </w:rPr>
          <w:t>[7]</w:t>
        </w:r>
      </w:hyperlink>
      <w:r w:rsidRPr="008C60A5">
        <w:rPr>
          <w:rFonts w:ascii="Arial" w:eastAsia="Times New Roman" w:hAnsi="Arial" w:cs="Arial"/>
          <w:color w:val="252525"/>
          <w:sz w:val="21"/>
          <w:lang w:eastAsia="en-IN"/>
        </w:rPr>
        <w:t> </w:t>
      </w:r>
      <w:r w:rsidRPr="008C60A5">
        <w:rPr>
          <w:rFonts w:ascii="Arial" w:eastAsia="Times New Roman" w:hAnsi="Arial" w:cs="Arial"/>
          <w:color w:val="252525"/>
          <w:sz w:val="21"/>
          <w:szCs w:val="21"/>
          <w:lang w:eastAsia="en-IN"/>
        </w:rPr>
        <w:t>This is because</w:t>
      </w:r>
      <w:r w:rsidRPr="008C60A5">
        <w:rPr>
          <w:rFonts w:ascii="Arial" w:eastAsia="Times New Roman" w:hAnsi="Arial" w:cs="Arial"/>
          <w:color w:val="252525"/>
          <w:sz w:val="21"/>
          <w:lang w:eastAsia="en-IN"/>
        </w:rPr>
        <w:t> </w:t>
      </w:r>
      <w:hyperlink r:id="rId15" w:tooltip="Kraft process" w:history="1">
        <w:r w:rsidRPr="008C60A5">
          <w:rPr>
            <w:rFonts w:ascii="Arial" w:eastAsia="Times New Roman" w:hAnsi="Arial" w:cs="Arial"/>
            <w:color w:val="0B0080"/>
            <w:sz w:val="21"/>
            <w:lang w:eastAsia="en-IN"/>
          </w:rPr>
          <w:t>kraft pulping</w:t>
        </w:r>
      </w:hyperlink>
      <w:r w:rsidRPr="008C60A5">
        <w:rPr>
          <w:rFonts w:ascii="Arial" w:eastAsia="Times New Roman" w:hAnsi="Arial" w:cs="Arial"/>
          <w:color w:val="252525"/>
          <w:sz w:val="21"/>
          <w:lang w:eastAsia="en-IN"/>
        </w:rPr>
        <w:t> </w:t>
      </w:r>
      <w:r w:rsidRPr="008C60A5">
        <w:rPr>
          <w:rFonts w:ascii="Arial" w:eastAsia="Times New Roman" w:hAnsi="Arial" w:cs="Arial"/>
          <w:color w:val="252525"/>
          <w:sz w:val="21"/>
          <w:szCs w:val="21"/>
          <w:lang w:eastAsia="en-IN"/>
        </w:rPr>
        <w:t>requires twice as much wood since it removes</w:t>
      </w:r>
      <w:r w:rsidRPr="008C60A5">
        <w:rPr>
          <w:rFonts w:ascii="Arial" w:eastAsia="Times New Roman" w:hAnsi="Arial" w:cs="Arial"/>
          <w:color w:val="252525"/>
          <w:sz w:val="21"/>
          <w:lang w:eastAsia="en-IN"/>
        </w:rPr>
        <w:t> </w:t>
      </w:r>
      <w:hyperlink r:id="rId16" w:tooltip="Lignin" w:history="1">
        <w:r w:rsidRPr="008C60A5">
          <w:rPr>
            <w:rFonts w:ascii="Arial" w:eastAsia="Times New Roman" w:hAnsi="Arial" w:cs="Arial"/>
            <w:color w:val="0B0080"/>
            <w:sz w:val="21"/>
            <w:lang w:eastAsia="en-IN"/>
          </w:rPr>
          <w:t>lignin</w:t>
        </w:r>
      </w:hyperlink>
      <w:r w:rsidRPr="008C60A5">
        <w:rPr>
          <w:rFonts w:ascii="Arial" w:eastAsia="Times New Roman" w:hAnsi="Arial" w:cs="Arial"/>
          <w:color w:val="252525"/>
          <w:sz w:val="21"/>
          <w:lang w:eastAsia="en-IN"/>
        </w:rPr>
        <w:t> </w:t>
      </w:r>
      <w:r w:rsidRPr="008C60A5">
        <w:rPr>
          <w:rFonts w:ascii="Arial" w:eastAsia="Times New Roman" w:hAnsi="Arial" w:cs="Arial"/>
          <w:color w:val="252525"/>
          <w:sz w:val="21"/>
          <w:szCs w:val="21"/>
          <w:lang w:eastAsia="en-IN"/>
        </w:rPr>
        <w:t>to produce higher quality fibres than mechanical pulping processes. Relating tons of paper recycled to the number of trees not cut is meaningless, since tree size varies tremendously and is the major factor in how much paper can be made from how many trees.</w:t>
      </w:r>
      <w:hyperlink r:id="rId17" w:anchor="cite_note-8" w:history="1">
        <w:r w:rsidRPr="008C60A5">
          <w:rPr>
            <w:rFonts w:ascii="Arial" w:eastAsia="Times New Roman" w:hAnsi="Arial" w:cs="Arial"/>
            <w:color w:val="0B0080"/>
            <w:sz w:val="17"/>
            <w:vertAlign w:val="superscript"/>
            <w:lang w:eastAsia="en-IN"/>
          </w:rPr>
          <w:t>[8]</w:t>
        </w:r>
      </w:hyperlink>
      <w:r w:rsidRPr="008C60A5">
        <w:rPr>
          <w:rFonts w:ascii="Arial" w:eastAsia="Times New Roman" w:hAnsi="Arial" w:cs="Arial"/>
          <w:color w:val="252525"/>
          <w:sz w:val="21"/>
          <w:lang w:eastAsia="en-IN"/>
        </w:rPr>
        <w:t> </w:t>
      </w:r>
      <w:r w:rsidRPr="008C60A5">
        <w:rPr>
          <w:rFonts w:ascii="Arial" w:eastAsia="Times New Roman" w:hAnsi="Arial" w:cs="Arial"/>
          <w:color w:val="252525"/>
          <w:sz w:val="21"/>
          <w:szCs w:val="21"/>
          <w:lang w:eastAsia="en-IN"/>
        </w:rPr>
        <w:t>Trees raised specifically for pulp production account for 16% of world pulp production, old growth forests 9% and second- and third- and more generation forests account for the balance.</w:t>
      </w:r>
      <w:hyperlink r:id="rId18" w:anchor="cite_note-chase-5" w:history="1">
        <w:r w:rsidRPr="008C60A5">
          <w:rPr>
            <w:rFonts w:ascii="Arial" w:eastAsia="Times New Roman" w:hAnsi="Arial" w:cs="Arial"/>
            <w:color w:val="0B0080"/>
            <w:sz w:val="17"/>
            <w:vertAlign w:val="superscript"/>
            <w:lang w:eastAsia="en-IN"/>
          </w:rPr>
          <w:t>[5]</w:t>
        </w:r>
      </w:hyperlink>
      <w:r w:rsidRPr="008C60A5">
        <w:rPr>
          <w:rFonts w:ascii="Arial" w:eastAsia="Times New Roman" w:hAnsi="Arial" w:cs="Arial"/>
          <w:color w:val="252525"/>
          <w:sz w:val="21"/>
          <w:lang w:eastAsia="en-IN"/>
        </w:rPr>
        <w:t> </w:t>
      </w:r>
      <w:r w:rsidRPr="008C60A5">
        <w:rPr>
          <w:rFonts w:ascii="Arial" w:eastAsia="Times New Roman" w:hAnsi="Arial" w:cs="Arial"/>
          <w:color w:val="252525"/>
          <w:sz w:val="21"/>
          <w:szCs w:val="21"/>
          <w:lang w:eastAsia="en-IN"/>
        </w:rPr>
        <w:t>Most pulp mill operators practice</w:t>
      </w:r>
      <w:r w:rsidRPr="008C60A5">
        <w:rPr>
          <w:rFonts w:ascii="Arial" w:eastAsia="Times New Roman" w:hAnsi="Arial" w:cs="Arial"/>
          <w:color w:val="252525"/>
          <w:sz w:val="21"/>
          <w:lang w:eastAsia="en-IN"/>
        </w:rPr>
        <w:t> </w:t>
      </w:r>
      <w:hyperlink r:id="rId19" w:tooltip="Reforestation" w:history="1">
        <w:r w:rsidRPr="008C60A5">
          <w:rPr>
            <w:rFonts w:ascii="Arial" w:eastAsia="Times New Roman" w:hAnsi="Arial" w:cs="Arial"/>
            <w:color w:val="0B0080"/>
            <w:sz w:val="21"/>
            <w:lang w:eastAsia="en-IN"/>
          </w:rPr>
          <w:t>reforestation</w:t>
        </w:r>
      </w:hyperlink>
      <w:r w:rsidRPr="008C60A5">
        <w:rPr>
          <w:rFonts w:ascii="Arial" w:eastAsia="Times New Roman" w:hAnsi="Arial" w:cs="Arial"/>
          <w:color w:val="252525"/>
          <w:sz w:val="21"/>
          <w:lang w:eastAsia="en-IN"/>
        </w:rPr>
        <w:t> </w:t>
      </w:r>
      <w:r w:rsidRPr="008C60A5">
        <w:rPr>
          <w:rFonts w:ascii="Arial" w:eastAsia="Times New Roman" w:hAnsi="Arial" w:cs="Arial"/>
          <w:color w:val="252525"/>
          <w:sz w:val="21"/>
          <w:szCs w:val="21"/>
          <w:lang w:eastAsia="en-IN"/>
        </w:rPr>
        <w:t>to ensure a continuing supply of trees.</w:t>
      </w:r>
      <w:r w:rsidRPr="008C60A5">
        <w:rPr>
          <w:rFonts w:ascii="Arial" w:eastAsia="Times New Roman" w:hAnsi="Arial" w:cs="Arial"/>
          <w:color w:val="252525"/>
          <w:sz w:val="17"/>
          <w:szCs w:val="17"/>
          <w:vertAlign w:val="superscript"/>
          <w:lang w:eastAsia="en-IN"/>
        </w:rPr>
        <w:t>[</w:t>
      </w:r>
      <w:hyperlink r:id="rId20" w:tooltip="Wikipedia:Citation needed" w:history="1">
        <w:r w:rsidRPr="008C60A5">
          <w:rPr>
            <w:rFonts w:ascii="Arial" w:eastAsia="Times New Roman" w:hAnsi="Arial" w:cs="Arial"/>
            <w:i/>
            <w:iCs/>
            <w:color w:val="0B0080"/>
            <w:sz w:val="17"/>
            <w:vertAlign w:val="superscript"/>
            <w:lang w:eastAsia="en-IN"/>
          </w:rPr>
          <w:t>citation needed</w:t>
        </w:r>
      </w:hyperlink>
      <w:r w:rsidRPr="008C60A5">
        <w:rPr>
          <w:rFonts w:ascii="Arial" w:eastAsia="Times New Roman" w:hAnsi="Arial" w:cs="Arial"/>
          <w:color w:val="252525"/>
          <w:sz w:val="17"/>
          <w:szCs w:val="17"/>
          <w:vertAlign w:val="superscript"/>
          <w:lang w:eastAsia="en-IN"/>
        </w:rPr>
        <w:t>]</w:t>
      </w:r>
      <w:r w:rsidRPr="008C60A5">
        <w:rPr>
          <w:rFonts w:ascii="Arial" w:eastAsia="Times New Roman" w:hAnsi="Arial" w:cs="Arial"/>
          <w:color w:val="252525"/>
          <w:sz w:val="21"/>
          <w:lang w:eastAsia="en-IN"/>
        </w:rPr>
        <w:t> </w:t>
      </w:r>
      <w:r w:rsidRPr="008C60A5">
        <w:rPr>
          <w:rFonts w:ascii="Arial" w:eastAsia="Times New Roman" w:hAnsi="Arial" w:cs="Arial"/>
          <w:color w:val="252525"/>
          <w:sz w:val="21"/>
          <w:szCs w:val="21"/>
          <w:lang w:eastAsia="en-IN"/>
        </w:rPr>
        <w:t>The</w:t>
      </w:r>
      <w:r w:rsidRPr="008C60A5">
        <w:rPr>
          <w:rFonts w:ascii="Arial" w:eastAsia="Times New Roman" w:hAnsi="Arial" w:cs="Arial"/>
          <w:color w:val="252525"/>
          <w:sz w:val="21"/>
          <w:lang w:eastAsia="en-IN"/>
        </w:rPr>
        <w:t> </w:t>
      </w:r>
      <w:hyperlink r:id="rId21" w:tooltip="Programme for the Endorsement of Forest Certification" w:history="1">
        <w:r w:rsidRPr="008C60A5">
          <w:rPr>
            <w:rFonts w:ascii="Arial" w:eastAsia="Times New Roman" w:hAnsi="Arial" w:cs="Arial"/>
            <w:color w:val="0B0080"/>
            <w:sz w:val="21"/>
            <w:lang w:eastAsia="en-IN"/>
          </w:rPr>
          <w:t>Programme for the Endorsement of Forest Certification</w:t>
        </w:r>
      </w:hyperlink>
      <w:r w:rsidRPr="008C60A5">
        <w:rPr>
          <w:rFonts w:ascii="Arial" w:eastAsia="Times New Roman" w:hAnsi="Arial" w:cs="Arial"/>
          <w:color w:val="252525"/>
          <w:sz w:val="21"/>
          <w:lang w:eastAsia="en-IN"/>
        </w:rPr>
        <w:t> </w:t>
      </w:r>
      <w:r w:rsidRPr="008C60A5">
        <w:rPr>
          <w:rFonts w:ascii="Arial" w:eastAsia="Times New Roman" w:hAnsi="Arial" w:cs="Arial"/>
          <w:color w:val="252525"/>
          <w:sz w:val="21"/>
          <w:szCs w:val="21"/>
          <w:lang w:eastAsia="en-IN"/>
        </w:rPr>
        <w:t>(PEFC) and the</w:t>
      </w:r>
      <w:r w:rsidRPr="008C60A5">
        <w:rPr>
          <w:rFonts w:ascii="Arial" w:eastAsia="Times New Roman" w:hAnsi="Arial" w:cs="Arial"/>
          <w:color w:val="252525"/>
          <w:sz w:val="21"/>
          <w:lang w:eastAsia="en-IN"/>
        </w:rPr>
        <w:t> </w:t>
      </w:r>
      <w:hyperlink r:id="rId22" w:tooltip="Forest Stewardship Council" w:history="1">
        <w:r w:rsidRPr="008C60A5">
          <w:rPr>
            <w:rFonts w:ascii="Arial" w:eastAsia="Times New Roman" w:hAnsi="Arial" w:cs="Arial"/>
            <w:color w:val="0B0080"/>
            <w:sz w:val="21"/>
            <w:lang w:eastAsia="en-IN"/>
          </w:rPr>
          <w:t>Forest Stewardship Council (FSC)</w:t>
        </w:r>
      </w:hyperlink>
      <w:r w:rsidRPr="008C60A5">
        <w:rPr>
          <w:rFonts w:ascii="Arial" w:eastAsia="Times New Roman" w:hAnsi="Arial" w:cs="Arial"/>
          <w:color w:val="252525"/>
          <w:sz w:val="21"/>
          <w:lang w:eastAsia="en-IN"/>
        </w:rPr>
        <w:t> </w:t>
      </w:r>
      <w:r w:rsidRPr="008C60A5">
        <w:rPr>
          <w:rFonts w:ascii="Arial" w:eastAsia="Times New Roman" w:hAnsi="Arial" w:cs="Arial"/>
          <w:color w:val="252525"/>
          <w:sz w:val="21"/>
          <w:szCs w:val="21"/>
          <w:lang w:eastAsia="en-IN"/>
        </w:rPr>
        <w:t>certify paper made from trees harvested according to guidelines meant to ensure good forestry practices.</w:t>
      </w:r>
      <w:hyperlink r:id="rId23" w:anchor="cite_note-9" w:history="1">
        <w:r w:rsidRPr="008C60A5">
          <w:rPr>
            <w:rFonts w:ascii="Arial" w:eastAsia="Times New Roman" w:hAnsi="Arial" w:cs="Arial"/>
            <w:color w:val="0B0080"/>
            <w:sz w:val="17"/>
            <w:vertAlign w:val="superscript"/>
            <w:lang w:eastAsia="en-IN"/>
          </w:rPr>
          <w:t>[9]</w:t>
        </w:r>
      </w:hyperlink>
      <w:r w:rsidRPr="008C60A5">
        <w:rPr>
          <w:rFonts w:ascii="Arial" w:eastAsia="Times New Roman" w:hAnsi="Arial" w:cs="Arial"/>
          <w:color w:val="252525"/>
          <w:sz w:val="21"/>
          <w:lang w:eastAsia="en-IN"/>
        </w:rPr>
        <w:t> </w:t>
      </w:r>
      <w:r w:rsidRPr="008C60A5">
        <w:rPr>
          <w:rFonts w:ascii="Arial" w:eastAsia="Times New Roman" w:hAnsi="Arial" w:cs="Arial"/>
          <w:color w:val="252525"/>
          <w:sz w:val="21"/>
          <w:szCs w:val="21"/>
          <w:lang w:eastAsia="en-IN"/>
        </w:rPr>
        <w:t>It has been estimated that recycling half the world’s paper would avoid the harvesting of 20 million acres (81,000 km²) of forestland.</w:t>
      </w:r>
      <w:hyperlink r:id="rId24" w:anchor="cite_note-10" w:history="1">
        <w:r w:rsidRPr="008C60A5">
          <w:rPr>
            <w:rFonts w:ascii="Arial" w:eastAsia="Times New Roman" w:hAnsi="Arial" w:cs="Arial"/>
            <w:color w:val="0B0080"/>
            <w:sz w:val="17"/>
            <w:vertAlign w:val="superscript"/>
            <w:lang w:eastAsia="en-IN"/>
          </w:rPr>
          <w:t>[10</w:t>
        </w:r>
      </w:hyperlink>
    </w:p>
    <w:p w:rsidR="00662A01" w:rsidRDefault="00662A01" w:rsidP="00662A01">
      <w:pPr>
        <w:pStyle w:val="Heading3"/>
        <w:shd w:val="clear" w:color="auto" w:fill="FFFFFF"/>
        <w:spacing w:before="72"/>
        <w:rPr>
          <w:rFonts w:ascii="Arial" w:hAnsi="Arial" w:cs="Arial"/>
          <w:color w:val="000000"/>
          <w:sz w:val="28"/>
          <w:szCs w:val="28"/>
        </w:rPr>
      </w:pPr>
      <w:r>
        <w:rPr>
          <w:rStyle w:val="mw-headline"/>
          <w:rFonts w:ascii="Arial" w:hAnsi="Arial" w:cs="Arial"/>
          <w:color w:val="000000"/>
          <w:sz w:val="28"/>
          <w:szCs w:val="28"/>
        </w:rPr>
        <w:t>Energy</w:t>
      </w:r>
      <w:r>
        <w:rPr>
          <w:rStyle w:val="mw-editsection-bracket"/>
          <w:rFonts w:ascii="Arial" w:hAnsi="Arial" w:cs="Arial"/>
          <w:b w:val="0"/>
          <w:bCs w:val="0"/>
          <w:color w:val="555555"/>
          <w:sz w:val="24"/>
          <w:szCs w:val="24"/>
        </w:rPr>
        <w:t>[</w:t>
      </w:r>
      <w:hyperlink r:id="rId25" w:tooltip="Edit section: Energy"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55555"/>
          <w:sz w:val="24"/>
          <w:szCs w:val="24"/>
        </w:rPr>
        <w:t>]</w:t>
      </w:r>
    </w:p>
    <w:tbl>
      <w:tblPr>
        <w:tblW w:w="624" w:type="dxa"/>
        <w:tblCellSpacing w:w="15" w:type="dxa"/>
        <w:tblInd w:w="1686" w:type="dxa"/>
        <w:tblBorders>
          <w:top w:val="single" w:sz="6" w:space="0" w:color="AAAAAA"/>
          <w:left w:val="single" w:sz="48" w:space="0" w:color="F4C430"/>
          <w:bottom w:val="single" w:sz="6" w:space="0" w:color="AAAAAA"/>
          <w:right w:val="single" w:sz="6" w:space="0" w:color="AAAAAA"/>
        </w:tblBorders>
        <w:shd w:val="clear" w:color="auto" w:fill="FBFBFB"/>
        <w:tblCellMar>
          <w:top w:w="15" w:type="dxa"/>
          <w:left w:w="15" w:type="dxa"/>
          <w:bottom w:w="15" w:type="dxa"/>
          <w:right w:w="15" w:type="dxa"/>
        </w:tblCellMar>
        <w:tblLook w:val="04A0"/>
      </w:tblPr>
      <w:tblGrid>
        <w:gridCol w:w="171"/>
        <w:gridCol w:w="453"/>
      </w:tblGrid>
      <w:tr w:rsidR="00662A01" w:rsidTr="005619BE">
        <w:trPr>
          <w:trHeight w:val="62"/>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662A01" w:rsidRDefault="00662A01">
            <w:pPr>
              <w:spacing w:line="336" w:lineRule="atLeast"/>
              <w:jc w:val="center"/>
              <w:divId w:val="1605066448"/>
              <w:rPr>
                <w:rFonts w:ascii="Arial" w:hAnsi="Arial" w:cs="Arial"/>
                <w:color w:val="252525"/>
                <w:sz w:val="21"/>
                <w:szCs w:val="21"/>
              </w:rPr>
            </w:pPr>
          </w:p>
        </w:tc>
        <w:tc>
          <w:tcPr>
            <w:tcW w:w="408" w:type="dxa"/>
            <w:tcBorders>
              <w:top w:val="nil"/>
              <w:left w:val="nil"/>
              <w:bottom w:val="nil"/>
              <w:right w:val="nil"/>
            </w:tcBorders>
            <w:shd w:val="clear" w:color="auto" w:fill="FBFBFB"/>
            <w:tcMar>
              <w:top w:w="60" w:type="dxa"/>
              <w:left w:w="120" w:type="dxa"/>
              <w:bottom w:w="60" w:type="dxa"/>
              <w:right w:w="120" w:type="dxa"/>
            </w:tcMar>
            <w:vAlign w:val="center"/>
            <w:hideMark/>
          </w:tcPr>
          <w:p w:rsidR="00662A01" w:rsidRDefault="00662A01">
            <w:pPr>
              <w:spacing w:line="336" w:lineRule="atLeast"/>
              <w:rPr>
                <w:rFonts w:ascii="Arial" w:hAnsi="Arial" w:cs="Arial"/>
                <w:color w:val="252525"/>
                <w:sz w:val="21"/>
                <w:szCs w:val="21"/>
              </w:rPr>
            </w:pPr>
          </w:p>
        </w:tc>
      </w:tr>
    </w:tbl>
    <w:p w:rsidR="00662A01" w:rsidRDefault="00662A01" w:rsidP="00662A01">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Energy consumption is reduced by recycling,</w:t>
      </w:r>
      <w:hyperlink r:id="rId26" w:anchor="cite_note-11" w:history="1">
        <w:r>
          <w:rPr>
            <w:rStyle w:val="Hyperlink"/>
            <w:rFonts w:ascii="Arial" w:hAnsi="Arial" w:cs="Arial"/>
            <w:color w:val="0B0080"/>
            <w:sz w:val="17"/>
            <w:szCs w:val="17"/>
            <w:vertAlign w:val="superscript"/>
          </w:rPr>
          <w:t>[11]</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although there is debate concerning the actual energy savings realized. The</w:t>
      </w:r>
      <w:r>
        <w:rPr>
          <w:rStyle w:val="apple-converted-space"/>
          <w:rFonts w:ascii="Arial" w:eastAsiaTheme="majorEastAsia" w:hAnsi="Arial" w:cs="Arial"/>
          <w:color w:val="252525"/>
          <w:sz w:val="21"/>
          <w:szCs w:val="21"/>
        </w:rPr>
        <w:t> </w:t>
      </w:r>
      <w:hyperlink r:id="rId27" w:tooltip="Energy Information Administration" w:history="1">
        <w:r>
          <w:rPr>
            <w:rStyle w:val="Hyperlink"/>
            <w:rFonts w:ascii="Arial" w:hAnsi="Arial" w:cs="Arial"/>
            <w:color w:val="0B0080"/>
            <w:sz w:val="21"/>
            <w:szCs w:val="21"/>
          </w:rPr>
          <w:t>Energy Information Administration</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claims a 40% reduction in energy when paper is recycled versus paper made with unrecycled pulp,</w:t>
      </w:r>
      <w:hyperlink r:id="rId28" w:anchor="cite_note-12" w:history="1">
        <w:r>
          <w:rPr>
            <w:rStyle w:val="Hyperlink"/>
            <w:rFonts w:ascii="Arial" w:hAnsi="Arial" w:cs="Arial"/>
            <w:color w:val="0B0080"/>
            <w:sz w:val="17"/>
            <w:szCs w:val="17"/>
            <w:vertAlign w:val="superscript"/>
          </w:rPr>
          <w:t>[12]</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while the</w:t>
      </w:r>
      <w:r>
        <w:rPr>
          <w:rStyle w:val="apple-converted-space"/>
          <w:rFonts w:ascii="Arial" w:eastAsiaTheme="majorEastAsia" w:hAnsi="Arial" w:cs="Arial"/>
          <w:color w:val="252525"/>
          <w:sz w:val="21"/>
          <w:szCs w:val="21"/>
        </w:rPr>
        <w:t> </w:t>
      </w:r>
      <w:hyperlink r:id="rId29" w:tooltip="Bureau of International Recycling" w:history="1">
        <w:r>
          <w:rPr>
            <w:rStyle w:val="Hyperlink"/>
            <w:rFonts w:ascii="Arial" w:hAnsi="Arial" w:cs="Arial"/>
            <w:color w:val="0B0080"/>
            <w:sz w:val="21"/>
            <w:szCs w:val="21"/>
          </w:rPr>
          <w:t>Bureau of International Recycling</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(BIR) claims a 64% reduction.</w:t>
      </w:r>
      <w:hyperlink r:id="rId30" w:anchor="cite_note-BIR2-13" w:history="1">
        <w:r>
          <w:rPr>
            <w:rStyle w:val="Hyperlink"/>
            <w:rFonts w:ascii="Arial" w:hAnsi="Arial" w:cs="Arial"/>
            <w:color w:val="0B0080"/>
            <w:sz w:val="17"/>
            <w:szCs w:val="17"/>
            <w:vertAlign w:val="superscript"/>
          </w:rPr>
          <w:t>[13]</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Some calculations show that recycling one ton of newspaper saves about 4,000 </w:t>
      </w:r>
      <w:hyperlink r:id="rId31" w:tooltip="Watt-hour" w:history="1">
        <w:r>
          <w:rPr>
            <w:rStyle w:val="Hyperlink"/>
            <w:rFonts w:ascii="Arial" w:hAnsi="Arial" w:cs="Arial"/>
            <w:color w:val="0B0080"/>
            <w:sz w:val="21"/>
            <w:szCs w:val="21"/>
          </w:rPr>
          <w:t>kWh</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(14 </w:t>
      </w:r>
      <w:hyperlink r:id="rId32" w:tooltip="Joule" w:history="1">
        <w:r>
          <w:rPr>
            <w:rStyle w:val="Hyperlink"/>
            <w:rFonts w:ascii="Arial" w:hAnsi="Arial" w:cs="Arial"/>
            <w:color w:val="0B0080"/>
            <w:sz w:val="21"/>
            <w:szCs w:val="21"/>
          </w:rPr>
          <w:t>GJ</w:t>
        </w:r>
      </w:hyperlink>
      <w:r>
        <w:rPr>
          <w:rFonts w:ascii="Arial" w:hAnsi="Arial" w:cs="Arial"/>
          <w:color w:val="252525"/>
          <w:sz w:val="21"/>
          <w:szCs w:val="21"/>
        </w:rPr>
        <w:t>) of electricity, although this may be too high (see comments below on unrecycled pulp). This is enough electricity to power a 3-bedroom European house for an entire year, or enough energy to heat and air-condition the average North American home for almost six months.</w:t>
      </w:r>
      <w:hyperlink r:id="rId33" w:anchor="cite_note-14" w:history="1">
        <w:r>
          <w:rPr>
            <w:rStyle w:val="Hyperlink"/>
            <w:rFonts w:ascii="Arial" w:hAnsi="Arial" w:cs="Arial"/>
            <w:color w:val="0B0080"/>
            <w:sz w:val="17"/>
            <w:szCs w:val="17"/>
            <w:vertAlign w:val="superscript"/>
          </w:rPr>
          <w:t>[14]</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Recycling paper to make pulp actually consumes more fossil fuels than making new pulp via the</w:t>
      </w:r>
      <w:r>
        <w:rPr>
          <w:rStyle w:val="apple-converted-space"/>
          <w:rFonts w:ascii="Arial" w:eastAsiaTheme="majorEastAsia" w:hAnsi="Arial" w:cs="Arial"/>
          <w:color w:val="252525"/>
          <w:sz w:val="21"/>
          <w:szCs w:val="21"/>
        </w:rPr>
        <w:t> </w:t>
      </w:r>
      <w:hyperlink r:id="rId34" w:tooltip="Kraft process" w:history="1">
        <w:r>
          <w:rPr>
            <w:rStyle w:val="Hyperlink"/>
            <w:rFonts w:ascii="Arial" w:hAnsi="Arial" w:cs="Arial"/>
            <w:color w:val="0B0080"/>
            <w:sz w:val="21"/>
            <w:szCs w:val="21"/>
          </w:rPr>
          <w:t>kraft process</w:t>
        </w:r>
      </w:hyperlink>
      <w:r>
        <w:rPr>
          <w:rFonts w:ascii="Arial" w:hAnsi="Arial" w:cs="Arial"/>
          <w:color w:val="252525"/>
          <w:sz w:val="21"/>
          <w:szCs w:val="21"/>
        </w:rPr>
        <w:t>; these mills generate most of their energy from burning waste wood (bark, roots, sawmill waste) and byproduct lignin (black liquor).</w:t>
      </w:r>
      <w:hyperlink r:id="rId35" w:anchor="cite_note-15" w:history="1">
        <w:r>
          <w:rPr>
            <w:rStyle w:val="Hyperlink"/>
            <w:rFonts w:ascii="Arial" w:hAnsi="Arial" w:cs="Arial"/>
            <w:color w:val="0B0080"/>
            <w:sz w:val="17"/>
            <w:szCs w:val="17"/>
            <w:vertAlign w:val="superscript"/>
          </w:rPr>
          <w:t>[15]</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 xml:space="preserve">Pulp </w:t>
      </w:r>
      <w:r>
        <w:rPr>
          <w:rFonts w:ascii="Arial" w:hAnsi="Arial" w:cs="Arial"/>
          <w:color w:val="252525"/>
          <w:sz w:val="21"/>
          <w:szCs w:val="21"/>
        </w:rPr>
        <w:lastRenderedPageBreak/>
        <w:t>mills producing new mechanical pulp use large amounts of energy; a very rough estimate of the electrical energy needed is 10 gigajoules per</w:t>
      </w:r>
      <w:r>
        <w:rPr>
          <w:rStyle w:val="apple-converted-space"/>
          <w:rFonts w:ascii="Arial" w:eastAsiaTheme="majorEastAsia" w:hAnsi="Arial" w:cs="Arial"/>
          <w:color w:val="252525"/>
          <w:sz w:val="21"/>
          <w:szCs w:val="21"/>
        </w:rPr>
        <w:t> </w:t>
      </w:r>
      <w:hyperlink r:id="rId36" w:tooltip="Tonne" w:history="1">
        <w:r>
          <w:rPr>
            <w:rStyle w:val="Hyperlink"/>
            <w:rFonts w:ascii="Arial" w:hAnsi="Arial" w:cs="Arial"/>
            <w:color w:val="0B0080"/>
            <w:sz w:val="21"/>
            <w:szCs w:val="21"/>
          </w:rPr>
          <w:t>tonne</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of pulp (2500 kW·h per</w:t>
      </w:r>
      <w:r>
        <w:rPr>
          <w:rStyle w:val="apple-converted-space"/>
          <w:rFonts w:ascii="Arial" w:eastAsiaTheme="majorEastAsia" w:hAnsi="Arial" w:cs="Arial"/>
          <w:color w:val="252525"/>
          <w:sz w:val="21"/>
          <w:szCs w:val="21"/>
        </w:rPr>
        <w:t> </w:t>
      </w:r>
      <w:hyperlink r:id="rId37" w:tooltip="Short ton" w:history="1">
        <w:r>
          <w:rPr>
            <w:rStyle w:val="Hyperlink"/>
            <w:rFonts w:ascii="Arial" w:hAnsi="Arial" w:cs="Arial"/>
            <w:color w:val="0B0080"/>
            <w:sz w:val="21"/>
            <w:szCs w:val="21"/>
          </w:rPr>
          <w:t>short ton</w:t>
        </w:r>
      </w:hyperlink>
      <w:r>
        <w:rPr>
          <w:rFonts w:ascii="Arial" w:hAnsi="Arial" w:cs="Arial"/>
          <w:color w:val="252525"/>
          <w:sz w:val="21"/>
          <w:szCs w:val="21"/>
        </w:rPr>
        <w:t>).</w:t>
      </w:r>
      <w:hyperlink r:id="rId38" w:anchor="cite_note-bier-16" w:history="1">
        <w:r>
          <w:rPr>
            <w:rStyle w:val="Hyperlink"/>
            <w:rFonts w:ascii="Arial" w:hAnsi="Arial" w:cs="Arial"/>
            <w:color w:val="0B0080"/>
            <w:sz w:val="17"/>
            <w:szCs w:val="17"/>
            <w:vertAlign w:val="superscript"/>
          </w:rPr>
          <w:t>[16]</w:t>
        </w:r>
      </w:hyperlink>
    </w:p>
    <w:p w:rsidR="00537570" w:rsidRDefault="00654291">
      <w:pPr>
        <w:rPr>
          <w:rFonts w:ascii="Arial" w:hAnsi="Arial" w:cs="Arial"/>
          <w:color w:val="252525"/>
          <w:sz w:val="21"/>
          <w:szCs w:val="21"/>
          <w:shd w:val="clear" w:color="auto" w:fill="FFFFFF"/>
        </w:rPr>
      </w:pPr>
      <w:hyperlink r:id="rId39" w:tooltip="Hydrogen peroxide" w:history="1">
        <w:r w:rsidR="00094DF9">
          <w:rPr>
            <w:rStyle w:val="Hyperlink"/>
            <w:rFonts w:ascii="Arial" w:hAnsi="Arial" w:cs="Arial"/>
            <w:color w:val="0B0080"/>
            <w:sz w:val="21"/>
            <w:szCs w:val="21"/>
            <w:shd w:val="clear" w:color="auto" w:fill="FFFFFF"/>
          </w:rPr>
          <w:t>hydrogen peroxide</w:t>
        </w:r>
      </w:hyperlink>
      <w:r w:rsidR="00094DF9">
        <w:rPr>
          <w:rStyle w:val="apple-converted-space"/>
          <w:rFonts w:ascii="Arial" w:hAnsi="Arial" w:cs="Arial"/>
          <w:color w:val="252525"/>
          <w:sz w:val="21"/>
          <w:szCs w:val="21"/>
          <w:shd w:val="clear" w:color="auto" w:fill="FFFFFF"/>
        </w:rPr>
        <w:t> </w:t>
      </w:r>
      <w:r w:rsidR="00094DF9">
        <w:rPr>
          <w:rFonts w:ascii="Arial" w:hAnsi="Arial" w:cs="Arial"/>
          <w:color w:val="252525"/>
          <w:sz w:val="21"/>
          <w:szCs w:val="21"/>
          <w:shd w:val="clear" w:color="auto" w:fill="FFFFFF"/>
        </w:rPr>
        <w:t>and</w:t>
      </w:r>
      <w:r w:rsidR="00094DF9">
        <w:rPr>
          <w:rStyle w:val="apple-converted-space"/>
          <w:rFonts w:ascii="Arial" w:hAnsi="Arial" w:cs="Arial"/>
          <w:color w:val="252525"/>
          <w:sz w:val="21"/>
          <w:szCs w:val="21"/>
          <w:shd w:val="clear" w:color="auto" w:fill="FFFFFF"/>
        </w:rPr>
        <w:t> </w:t>
      </w:r>
      <w:hyperlink r:id="rId40" w:tooltip="Sodium hydrosulfite" w:history="1">
        <w:r w:rsidR="00094DF9">
          <w:rPr>
            <w:rStyle w:val="Hyperlink"/>
            <w:rFonts w:ascii="Arial" w:hAnsi="Arial" w:cs="Arial"/>
            <w:color w:val="0B0080"/>
            <w:sz w:val="21"/>
            <w:szCs w:val="21"/>
            <w:shd w:val="clear" w:color="auto" w:fill="FFFFFF"/>
          </w:rPr>
          <w:t>sodium hydrosulfite</w:t>
        </w:r>
      </w:hyperlink>
      <w:r w:rsidR="00094DF9">
        <w:rPr>
          <w:rStyle w:val="apple-converted-space"/>
          <w:rFonts w:ascii="Arial" w:hAnsi="Arial" w:cs="Arial"/>
          <w:color w:val="252525"/>
          <w:sz w:val="21"/>
          <w:szCs w:val="21"/>
          <w:shd w:val="clear" w:color="auto" w:fill="FFFFFF"/>
        </w:rPr>
        <w:t> </w:t>
      </w:r>
      <w:r w:rsidR="00094DF9">
        <w:rPr>
          <w:rFonts w:ascii="Arial" w:hAnsi="Arial" w:cs="Arial"/>
          <w:color w:val="252525"/>
          <w:sz w:val="21"/>
          <w:szCs w:val="21"/>
          <w:shd w:val="clear" w:color="auto" w:fill="FFFFFF"/>
        </w:rPr>
        <w:t>are the most common bleaching agents</w:t>
      </w:r>
    </w:p>
    <w:p w:rsidR="00052B07" w:rsidRPr="00052B07" w:rsidRDefault="00052B07" w:rsidP="00052B07">
      <w:pPr>
        <w:numPr>
          <w:ilvl w:val="0"/>
          <w:numId w:val="1"/>
        </w:numPr>
        <w:shd w:val="clear" w:color="auto" w:fill="FFFFFF"/>
        <w:spacing w:before="100" w:beforeAutospacing="1" w:after="100" w:afterAutospacing="1" w:line="288" w:lineRule="atLeast"/>
        <w:rPr>
          <w:rFonts w:ascii="Verdana" w:eastAsia="Times New Roman" w:hAnsi="Verdana" w:cs="Times New Roman"/>
          <w:color w:val="000000"/>
          <w:sz w:val="17"/>
          <w:szCs w:val="17"/>
          <w:lang w:eastAsia="en-IN"/>
        </w:rPr>
      </w:pPr>
      <w:r w:rsidRPr="00052B07">
        <w:rPr>
          <w:rFonts w:ascii="Verdana" w:eastAsia="Times New Roman" w:hAnsi="Verdana" w:cs="Times New Roman"/>
          <w:color w:val="000000"/>
          <w:sz w:val="17"/>
          <w:szCs w:val="17"/>
          <w:lang w:eastAsia="en-IN"/>
        </w:rPr>
        <w:t>Recycled paper produces 73% less air pollution than if it was made from raw materials.</w:t>
      </w:r>
    </w:p>
    <w:p w:rsidR="00052B07" w:rsidRPr="00052B07" w:rsidRDefault="00052B07" w:rsidP="00052B07">
      <w:pPr>
        <w:numPr>
          <w:ilvl w:val="0"/>
          <w:numId w:val="1"/>
        </w:numPr>
        <w:shd w:val="clear" w:color="auto" w:fill="FFFFFF"/>
        <w:spacing w:before="100" w:beforeAutospacing="1" w:after="100" w:afterAutospacing="1" w:line="288" w:lineRule="atLeast"/>
        <w:rPr>
          <w:rFonts w:ascii="Verdana" w:eastAsia="Times New Roman" w:hAnsi="Verdana" w:cs="Times New Roman"/>
          <w:color w:val="000000"/>
          <w:sz w:val="17"/>
          <w:szCs w:val="17"/>
          <w:lang w:eastAsia="en-IN"/>
        </w:rPr>
      </w:pPr>
      <w:r w:rsidRPr="00052B07">
        <w:rPr>
          <w:rFonts w:ascii="Verdana" w:eastAsia="Times New Roman" w:hAnsi="Verdana" w:cs="Times New Roman"/>
          <w:color w:val="000000"/>
          <w:sz w:val="17"/>
          <w:szCs w:val="17"/>
          <w:lang w:eastAsia="en-IN"/>
        </w:rPr>
        <w:t>12.5 million tonnes of paper and cardboard are used annually in the UK.</w:t>
      </w:r>
    </w:p>
    <w:p w:rsidR="00052B07" w:rsidRPr="00052B07" w:rsidRDefault="00052B07" w:rsidP="00052B07">
      <w:pPr>
        <w:numPr>
          <w:ilvl w:val="0"/>
          <w:numId w:val="1"/>
        </w:numPr>
        <w:shd w:val="clear" w:color="auto" w:fill="FFFFFF"/>
        <w:spacing w:before="100" w:beforeAutospacing="1" w:after="100" w:afterAutospacing="1" w:line="288" w:lineRule="atLeast"/>
        <w:rPr>
          <w:rFonts w:ascii="Verdana" w:eastAsia="Times New Roman" w:hAnsi="Verdana" w:cs="Times New Roman"/>
          <w:color w:val="000000"/>
          <w:sz w:val="17"/>
          <w:szCs w:val="17"/>
          <w:lang w:eastAsia="en-IN"/>
        </w:rPr>
      </w:pPr>
      <w:r w:rsidRPr="00052B07">
        <w:rPr>
          <w:rFonts w:ascii="Verdana" w:eastAsia="Times New Roman" w:hAnsi="Verdana" w:cs="Times New Roman"/>
          <w:color w:val="000000"/>
          <w:sz w:val="17"/>
          <w:szCs w:val="17"/>
          <w:lang w:eastAsia="en-IN"/>
        </w:rPr>
        <w:t>The average person in the UK gets through 38kg of newspapers per year.</w:t>
      </w:r>
    </w:p>
    <w:p w:rsidR="00052B07" w:rsidRDefault="00052B07" w:rsidP="00052B07">
      <w:pPr>
        <w:numPr>
          <w:ilvl w:val="0"/>
          <w:numId w:val="1"/>
        </w:numPr>
        <w:shd w:val="clear" w:color="auto" w:fill="FFFFFF"/>
        <w:spacing w:before="100" w:beforeAutospacing="1" w:after="100" w:afterAutospacing="1" w:line="288" w:lineRule="atLeast"/>
        <w:rPr>
          <w:rFonts w:ascii="Verdana" w:eastAsia="Times New Roman" w:hAnsi="Verdana" w:cs="Times New Roman"/>
          <w:color w:val="000000"/>
          <w:sz w:val="17"/>
          <w:szCs w:val="17"/>
          <w:lang w:eastAsia="en-IN"/>
        </w:rPr>
      </w:pPr>
      <w:r w:rsidRPr="00052B07">
        <w:rPr>
          <w:rFonts w:ascii="Verdana" w:eastAsia="Times New Roman" w:hAnsi="Verdana" w:cs="Times New Roman"/>
          <w:color w:val="000000"/>
          <w:sz w:val="17"/>
          <w:szCs w:val="17"/>
          <w:lang w:eastAsia="en-IN"/>
        </w:rPr>
        <w:t>It takes 24 trees to make 1 ton of newspaper.</w:t>
      </w:r>
    </w:p>
    <w:p w:rsidR="005619BE" w:rsidRDefault="005619BE" w:rsidP="005619BE">
      <w:pPr>
        <w:shd w:val="clear" w:color="auto" w:fill="FFFFFF"/>
        <w:spacing w:before="100" w:beforeAutospacing="1" w:after="100" w:afterAutospacing="1" w:line="288" w:lineRule="atLeast"/>
        <w:ind w:left="720"/>
        <w:rPr>
          <w:rFonts w:ascii="Verdana" w:eastAsia="Times New Roman" w:hAnsi="Verdana" w:cs="Times New Roman"/>
          <w:color w:val="000000"/>
          <w:sz w:val="17"/>
          <w:szCs w:val="17"/>
          <w:lang w:eastAsia="en-IN"/>
        </w:rPr>
      </w:pPr>
    </w:p>
    <w:p w:rsidR="005619BE" w:rsidRDefault="005619BE" w:rsidP="005619BE">
      <w:pPr>
        <w:numPr>
          <w:ilvl w:val="0"/>
          <w:numId w:val="2"/>
        </w:numPr>
        <w:shd w:val="clear" w:color="auto" w:fill="FFFFFF"/>
        <w:spacing w:after="100" w:afterAutospacing="1" w:line="234" w:lineRule="atLeast"/>
        <w:ind w:left="870"/>
        <w:rPr>
          <w:rFonts w:ascii="Verdana" w:hAnsi="Verdana"/>
          <w:color w:val="000000"/>
          <w:sz w:val="18"/>
          <w:szCs w:val="18"/>
        </w:rPr>
      </w:pPr>
      <w:r>
        <w:rPr>
          <w:rFonts w:ascii="Verdana" w:hAnsi="Verdana"/>
          <w:color w:val="000000"/>
          <w:sz w:val="18"/>
          <w:szCs w:val="18"/>
        </w:rPr>
        <w:t>Reduces greenhouse gas emissions that can contribute to climate change by avoiding methane emissions and reducing energy required for a number of paper products.</w:t>
      </w:r>
    </w:p>
    <w:p w:rsidR="005619BE" w:rsidRDefault="005619BE" w:rsidP="005619BE">
      <w:pPr>
        <w:numPr>
          <w:ilvl w:val="0"/>
          <w:numId w:val="2"/>
        </w:numPr>
        <w:shd w:val="clear" w:color="auto" w:fill="FFFFFF"/>
        <w:spacing w:after="100" w:afterAutospacing="1" w:line="234" w:lineRule="atLeast"/>
        <w:ind w:left="870"/>
        <w:rPr>
          <w:rFonts w:ascii="Verdana" w:hAnsi="Verdana"/>
          <w:color w:val="000000"/>
          <w:sz w:val="18"/>
          <w:szCs w:val="18"/>
        </w:rPr>
      </w:pPr>
      <w:r>
        <w:rPr>
          <w:rFonts w:ascii="Verdana" w:hAnsi="Verdana"/>
          <w:color w:val="000000"/>
          <w:sz w:val="18"/>
          <w:szCs w:val="18"/>
        </w:rPr>
        <w:t>Extends the fiber supply and contributes to</w:t>
      </w:r>
      <w:r>
        <w:rPr>
          <w:rStyle w:val="apple-converted-space"/>
          <w:rFonts w:ascii="Verdana" w:hAnsi="Verdana"/>
          <w:color w:val="000000"/>
          <w:sz w:val="18"/>
          <w:szCs w:val="18"/>
        </w:rPr>
        <w:t> </w:t>
      </w:r>
      <w:hyperlink r:id="rId41" w:anchor="carbon" w:history="1">
        <w:r>
          <w:rPr>
            <w:rStyle w:val="Hyperlink"/>
            <w:rFonts w:ascii="Verdana" w:hAnsi="Verdana"/>
            <w:color w:val="660099"/>
            <w:sz w:val="18"/>
            <w:szCs w:val="18"/>
          </w:rPr>
          <w:t>carbon sequestration</w:t>
        </w:r>
      </w:hyperlink>
      <w:r>
        <w:rPr>
          <w:rFonts w:ascii="Verdana" w:hAnsi="Verdana"/>
          <w:color w:val="000000"/>
          <w:sz w:val="18"/>
          <w:szCs w:val="18"/>
        </w:rPr>
        <w:t>.</w:t>
      </w:r>
    </w:p>
    <w:p w:rsidR="005619BE" w:rsidRDefault="005619BE" w:rsidP="005619BE">
      <w:pPr>
        <w:numPr>
          <w:ilvl w:val="0"/>
          <w:numId w:val="2"/>
        </w:numPr>
        <w:shd w:val="clear" w:color="auto" w:fill="FFFFFF"/>
        <w:spacing w:after="100" w:afterAutospacing="1" w:line="234" w:lineRule="atLeast"/>
        <w:ind w:left="870"/>
        <w:rPr>
          <w:rFonts w:ascii="Verdana" w:hAnsi="Verdana"/>
          <w:color w:val="000000"/>
          <w:sz w:val="18"/>
          <w:szCs w:val="18"/>
        </w:rPr>
      </w:pPr>
      <w:r>
        <w:rPr>
          <w:rFonts w:ascii="Verdana" w:hAnsi="Verdana"/>
          <w:color w:val="000000"/>
          <w:sz w:val="18"/>
          <w:szCs w:val="18"/>
        </w:rPr>
        <w:t>Saves considerable landfill space.</w:t>
      </w:r>
    </w:p>
    <w:p w:rsidR="005619BE" w:rsidRDefault="005619BE" w:rsidP="005619BE">
      <w:pPr>
        <w:numPr>
          <w:ilvl w:val="0"/>
          <w:numId w:val="2"/>
        </w:numPr>
        <w:shd w:val="clear" w:color="auto" w:fill="FFFFFF"/>
        <w:spacing w:after="100" w:afterAutospacing="1" w:line="234" w:lineRule="atLeast"/>
        <w:ind w:left="870"/>
        <w:rPr>
          <w:rFonts w:ascii="Verdana" w:hAnsi="Verdana"/>
          <w:color w:val="000000"/>
          <w:sz w:val="18"/>
          <w:szCs w:val="18"/>
        </w:rPr>
      </w:pPr>
      <w:r>
        <w:rPr>
          <w:rFonts w:ascii="Verdana" w:hAnsi="Verdana"/>
          <w:color w:val="000000"/>
          <w:sz w:val="18"/>
          <w:szCs w:val="18"/>
        </w:rPr>
        <w:t>Reduces energy and water consumption.</w:t>
      </w:r>
    </w:p>
    <w:p w:rsidR="005619BE" w:rsidRDefault="005619BE" w:rsidP="005619BE">
      <w:pPr>
        <w:numPr>
          <w:ilvl w:val="0"/>
          <w:numId w:val="2"/>
        </w:numPr>
        <w:shd w:val="clear" w:color="auto" w:fill="FFFFFF"/>
        <w:spacing w:after="100" w:afterAutospacing="1" w:line="234" w:lineRule="atLeast"/>
        <w:ind w:left="870"/>
        <w:rPr>
          <w:rFonts w:ascii="Verdana" w:hAnsi="Verdana"/>
          <w:color w:val="000000"/>
          <w:sz w:val="18"/>
          <w:szCs w:val="18"/>
        </w:rPr>
      </w:pPr>
      <w:r>
        <w:rPr>
          <w:rFonts w:ascii="Verdana" w:hAnsi="Verdana"/>
          <w:color w:val="000000"/>
          <w:sz w:val="18"/>
          <w:szCs w:val="18"/>
        </w:rPr>
        <w:t>Decreases the need for disposal (i.e., landfill or incineration which decreases the amount of CO2 produced).</w:t>
      </w:r>
    </w:p>
    <w:p w:rsidR="005619BE" w:rsidRPr="00052B07" w:rsidRDefault="005B5F60" w:rsidP="005619BE">
      <w:pPr>
        <w:shd w:val="clear" w:color="auto" w:fill="FFFFFF"/>
        <w:spacing w:before="100" w:beforeAutospacing="1" w:after="100" w:afterAutospacing="1" w:line="288" w:lineRule="atLeast"/>
        <w:ind w:left="720"/>
        <w:rPr>
          <w:rFonts w:ascii="Verdana" w:eastAsia="Times New Roman" w:hAnsi="Verdana" w:cs="Times New Roman"/>
          <w:color w:val="000000"/>
          <w:sz w:val="17"/>
          <w:szCs w:val="17"/>
          <w:lang w:eastAsia="en-IN"/>
        </w:rPr>
      </w:pPr>
      <w:r>
        <w:rPr>
          <w:rFonts w:ascii="Verdana" w:eastAsia="Times New Roman" w:hAnsi="Verdana" w:cs="Times New Roman"/>
          <w:color w:val="000000"/>
          <w:sz w:val="17"/>
          <w:szCs w:val="17"/>
          <w:lang w:eastAsia="en-IN"/>
        </w:rPr>
        <w:t>Source:</w:t>
      </w:r>
      <w:r w:rsidRPr="005B5F60">
        <w:rPr>
          <w:rFonts w:ascii="Verdana" w:eastAsia="Times New Roman" w:hAnsi="Verdana" w:cs="Times New Roman"/>
          <w:color w:val="000000"/>
          <w:sz w:val="17"/>
          <w:szCs w:val="17"/>
          <w:lang w:eastAsia="en-IN"/>
        </w:rPr>
        <w:t xml:space="preserve"> </w:t>
      </w:r>
      <w:r>
        <w:rPr>
          <w:rFonts w:ascii="Verdana" w:eastAsia="Times New Roman" w:hAnsi="Verdana" w:cs="Times New Roman"/>
          <w:noProof/>
          <w:color w:val="000000"/>
          <w:sz w:val="17"/>
          <w:szCs w:val="17"/>
          <w:lang w:eastAsia="en-IN"/>
        </w:rPr>
        <w:drawing>
          <wp:inline distT="0" distB="0" distL="0" distR="0">
            <wp:extent cx="5731510" cy="3222401"/>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052B07" w:rsidRDefault="00052B07">
      <w:pPr>
        <w:rPr>
          <w:rFonts w:ascii="Arial" w:hAnsi="Arial" w:cs="Arial"/>
          <w:color w:val="252525"/>
          <w:sz w:val="21"/>
          <w:szCs w:val="21"/>
          <w:shd w:val="clear" w:color="auto" w:fill="FFFFFF"/>
        </w:rPr>
      </w:pPr>
    </w:p>
    <w:p w:rsidR="00094DF9" w:rsidRDefault="005B5F60">
      <w:pPr>
        <w:rPr>
          <w:rFonts w:ascii="Arial" w:hAnsi="Arial" w:cs="Arial"/>
          <w:color w:val="585858"/>
          <w:sz w:val="30"/>
          <w:szCs w:val="30"/>
          <w:shd w:val="clear" w:color="auto" w:fill="FFFFFF"/>
        </w:rPr>
      </w:pPr>
      <w:r>
        <w:rPr>
          <w:rFonts w:ascii="Arial" w:hAnsi="Arial" w:cs="Arial"/>
          <w:color w:val="585858"/>
          <w:sz w:val="30"/>
          <w:szCs w:val="30"/>
          <w:shd w:val="clear" w:color="auto" w:fill="FFFFFF"/>
        </w:rPr>
        <w:t>Paper, which includes everything from packaging to mail, makes up the largest percentage of the municipal solid waste stream at 33 percent. It’s also one of the most recovered materials, as recycling opportunities are often readily available.</w:t>
      </w:r>
    </w:p>
    <w:p w:rsidR="00FE74BA" w:rsidRDefault="00FE74BA">
      <w:pPr>
        <w:rPr>
          <w:rFonts w:ascii="Arial" w:hAnsi="Arial" w:cs="Arial"/>
          <w:color w:val="252525"/>
          <w:sz w:val="21"/>
          <w:szCs w:val="21"/>
          <w:shd w:val="clear" w:color="auto" w:fill="FFFFFF"/>
        </w:rPr>
      </w:pPr>
      <w:hyperlink r:id="rId43" w:history="1">
        <w:r w:rsidRPr="00BD56EB">
          <w:rPr>
            <w:rStyle w:val="Hyperlink"/>
            <w:rFonts w:ascii="Arial" w:hAnsi="Arial" w:cs="Arial"/>
            <w:sz w:val="21"/>
            <w:szCs w:val="21"/>
            <w:shd w:val="clear" w:color="auto" w:fill="FFFFFF"/>
          </w:rPr>
          <w:t>http://www.bir.org/industry/paper/</w:t>
        </w:r>
      </w:hyperlink>
    </w:p>
    <w:p w:rsidR="00FE74BA" w:rsidRPr="00537570" w:rsidRDefault="00FE74BA">
      <w:pPr>
        <w:rPr>
          <w:rFonts w:ascii="Arial" w:hAnsi="Arial" w:cs="Arial"/>
          <w:color w:val="252525"/>
          <w:sz w:val="21"/>
          <w:szCs w:val="21"/>
          <w:shd w:val="clear" w:color="auto" w:fill="FFFFFF"/>
        </w:rPr>
      </w:pPr>
    </w:p>
    <w:sectPr w:rsidR="00FE74BA" w:rsidRPr="00537570" w:rsidSect="00096A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B2118"/>
    <w:multiLevelType w:val="multilevel"/>
    <w:tmpl w:val="8AFA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A07018"/>
    <w:multiLevelType w:val="multilevel"/>
    <w:tmpl w:val="5440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A147E"/>
    <w:rsid w:val="00052B07"/>
    <w:rsid w:val="00094DF9"/>
    <w:rsid w:val="00096A24"/>
    <w:rsid w:val="003A147E"/>
    <w:rsid w:val="004F1AD4"/>
    <w:rsid w:val="00537570"/>
    <w:rsid w:val="005619BE"/>
    <w:rsid w:val="005B5F60"/>
    <w:rsid w:val="005C30A8"/>
    <w:rsid w:val="00654291"/>
    <w:rsid w:val="00662A01"/>
    <w:rsid w:val="008C60A5"/>
    <w:rsid w:val="00FE74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A24"/>
  </w:style>
  <w:style w:type="paragraph" w:styleId="Heading2">
    <w:name w:val="heading 2"/>
    <w:basedOn w:val="Normal"/>
    <w:link w:val="Heading2Char"/>
    <w:uiPriority w:val="9"/>
    <w:qFormat/>
    <w:rsid w:val="008C60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62A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A147E"/>
  </w:style>
  <w:style w:type="character" w:styleId="Hyperlink">
    <w:name w:val="Hyperlink"/>
    <w:basedOn w:val="DefaultParagraphFont"/>
    <w:uiPriority w:val="99"/>
    <w:unhideWhenUsed/>
    <w:rsid w:val="003A147E"/>
    <w:rPr>
      <w:color w:val="0000FF"/>
      <w:u w:val="single"/>
    </w:rPr>
  </w:style>
  <w:style w:type="character" w:customStyle="1" w:styleId="Heading2Char">
    <w:name w:val="Heading 2 Char"/>
    <w:basedOn w:val="DefaultParagraphFont"/>
    <w:link w:val="Heading2"/>
    <w:uiPriority w:val="9"/>
    <w:rsid w:val="008C60A5"/>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8C60A5"/>
  </w:style>
  <w:style w:type="character" w:customStyle="1" w:styleId="mw-editsection">
    <w:name w:val="mw-editsection"/>
    <w:basedOn w:val="DefaultParagraphFont"/>
    <w:rsid w:val="008C60A5"/>
  </w:style>
  <w:style w:type="character" w:customStyle="1" w:styleId="mw-editsection-bracket">
    <w:name w:val="mw-editsection-bracket"/>
    <w:basedOn w:val="DefaultParagraphFont"/>
    <w:rsid w:val="008C60A5"/>
  </w:style>
  <w:style w:type="paragraph" w:styleId="NormalWeb">
    <w:name w:val="Normal (Web)"/>
    <w:basedOn w:val="Normal"/>
    <w:uiPriority w:val="99"/>
    <w:semiHidden/>
    <w:unhideWhenUsed/>
    <w:rsid w:val="008C60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62A01"/>
    <w:rPr>
      <w:rFonts w:asciiTheme="majorHAnsi" w:eastAsiaTheme="majorEastAsia" w:hAnsiTheme="majorHAnsi" w:cstheme="majorBidi"/>
      <w:b/>
      <w:bCs/>
      <w:color w:val="4F81BD" w:themeColor="accent1"/>
    </w:rPr>
  </w:style>
  <w:style w:type="character" w:customStyle="1" w:styleId="mbox-text-span">
    <w:name w:val="mbox-text-span"/>
    <w:basedOn w:val="DefaultParagraphFont"/>
    <w:rsid w:val="00662A01"/>
  </w:style>
  <w:style w:type="character" w:customStyle="1" w:styleId="hide-when-compact">
    <w:name w:val="hide-when-compact"/>
    <w:basedOn w:val="DefaultParagraphFont"/>
    <w:rsid w:val="00662A01"/>
  </w:style>
  <w:style w:type="paragraph" w:styleId="BalloonText">
    <w:name w:val="Balloon Text"/>
    <w:basedOn w:val="Normal"/>
    <w:link w:val="BalloonTextChar"/>
    <w:uiPriority w:val="99"/>
    <w:semiHidden/>
    <w:unhideWhenUsed/>
    <w:rsid w:val="00662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949576">
      <w:bodyDiv w:val="1"/>
      <w:marLeft w:val="0"/>
      <w:marRight w:val="0"/>
      <w:marTop w:val="0"/>
      <w:marBottom w:val="0"/>
      <w:divBdr>
        <w:top w:val="none" w:sz="0" w:space="0" w:color="auto"/>
        <w:left w:val="none" w:sz="0" w:space="0" w:color="auto"/>
        <w:bottom w:val="none" w:sz="0" w:space="0" w:color="auto"/>
        <w:right w:val="none" w:sz="0" w:space="0" w:color="auto"/>
      </w:divBdr>
      <w:divsChild>
        <w:div w:id="1605066448">
          <w:marLeft w:val="0"/>
          <w:marRight w:val="0"/>
          <w:marTop w:val="0"/>
          <w:marBottom w:val="0"/>
          <w:divBdr>
            <w:top w:val="none" w:sz="0" w:space="0" w:color="auto"/>
            <w:left w:val="none" w:sz="0" w:space="0" w:color="auto"/>
            <w:bottom w:val="none" w:sz="0" w:space="0" w:color="auto"/>
            <w:right w:val="none" w:sz="0" w:space="0" w:color="auto"/>
          </w:divBdr>
        </w:div>
      </w:divsChild>
    </w:div>
    <w:div w:id="1051920776">
      <w:bodyDiv w:val="1"/>
      <w:marLeft w:val="0"/>
      <w:marRight w:val="0"/>
      <w:marTop w:val="0"/>
      <w:marBottom w:val="0"/>
      <w:divBdr>
        <w:top w:val="none" w:sz="0" w:space="0" w:color="auto"/>
        <w:left w:val="none" w:sz="0" w:space="0" w:color="auto"/>
        <w:bottom w:val="none" w:sz="0" w:space="0" w:color="auto"/>
        <w:right w:val="none" w:sz="0" w:space="0" w:color="auto"/>
      </w:divBdr>
    </w:div>
    <w:div w:id="1058168013">
      <w:bodyDiv w:val="1"/>
      <w:marLeft w:val="0"/>
      <w:marRight w:val="0"/>
      <w:marTop w:val="0"/>
      <w:marBottom w:val="0"/>
      <w:divBdr>
        <w:top w:val="none" w:sz="0" w:space="0" w:color="auto"/>
        <w:left w:val="none" w:sz="0" w:space="0" w:color="auto"/>
        <w:bottom w:val="none" w:sz="0" w:space="0" w:color="auto"/>
        <w:right w:val="none" w:sz="0" w:space="0" w:color="auto"/>
      </w:divBdr>
    </w:div>
    <w:div w:id="1833447505">
      <w:bodyDiv w:val="1"/>
      <w:marLeft w:val="0"/>
      <w:marRight w:val="0"/>
      <w:marTop w:val="0"/>
      <w:marBottom w:val="0"/>
      <w:divBdr>
        <w:top w:val="none" w:sz="0" w:space="0" w:color="auto"/>
        <w:left w:val="none" w:sz="0" w:space="0" w:color="auto"/>
        <w:bottom w:val="none" w:sz="0" w:space="0" w:color="auto"/>
        <w:right w:val="none" w:sz="0" w:space="0" w:color="auto"/>
      </w:divBdr>
    </w:div>
    <w:div w:id="211558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aper_recycling" TargetMode="External"/><Relationship Id="rId13" Type="http://schemas.openxmlformats.org/officeDocument/2006/relationships/hyperlink" Target="http://en.wikipedia.org/wiki/Newsprint" TargetMode="External"/><Relationship Id="rId18" Type="http://schemas.openxmlformats.org/officeDocument/2006/relationships/hyperlink" Target="http://en.wikipedia.org/wiki/Paper_recycling" TargetMode="External"/><Relationship Id="rId26" Type="http://schemas.openxmlformats.org/officeDocument/2006/relationships/hyperlink" Target="http://en.wikipedia.org/wiki/Paper_recycling" TargetMode="External"/><Relationship Id="rId39" Type="http://schemas.openxmlformats.org/officeDocument/2006/relationships/hyperlink" Target="http://en.wikipedia.org/wiki/Hydrogen_peroxide" TargetMode="External"/><Relationship Id="rId3" Type="http://schemas.openxmlformats.org/officeDocument/2006/relationships/settings" Target="settings.xml"/><Relationship Id="rId21" Type="http://schemas.openxmlformats.org/officeDocument/2006/relationships/hyperlink" Target="http://en.wikipedia.org/wiki/Programme_for_the_Endorsement_of_Forest_Certification" TargetMode="External"/><Relationship Id="rId34" Type="http://schemas.openxmlformats.org/officeDocument/2006/relationships/hyperlink" Target="http://en.wikipedia.org/wiki/Kraft_process" TargetMode="External"/><Relationship Id="rId42" Type="http://schemas.openxmlformats.org/officeDocument/2006/relationships/image" Target="media/image1.png"/><Relationship Id="rId7" Type="http://schemas.openxmlformats.org/officeDocument/2006/relationships/hyperlink" Target="http://en.wikipedia.org/wiki/Paper_mill" TargetMode="External"/><Relationship Id="rId12" Type="http://schemas.openxmlformats.org/officeDocument/2006/relationships/hyperlink" Target="http://en.wikipedia.org/wiki/Paper_recycling" TargetMode="External"/><Relationship Id="rId17" Type="http://schemas.openxmlformats.org/officeDocument/2006/relationships/hyperlink" Target="http://en.wikipedia.org/wiki/Paper_recycling" TargetMode="External"/><Relationship Id="rId25" Type="http://schemas.openxmlformats.org/officeDocument/2006/relationships/hyperlink" Target="http://en.wikipedia.org/w/index.php?title=Paper_recycling&amp;action=edit&amp;section=3" TargetMode="External"/><Relationship Id="rId33" Type="http://schemas.openxmlformats.org/officeDocument/2006/relationships/hyperlink" Target="http://en.wikipedia.org/wiki/Paper_recycling" TargetMode="External"/><Relationship Id="rId38" Type="http://schemas.openxmlformats.org/officeDocument/2006/relationships/hyperlink" Target="http://en.wikipedia.org/wiki/Paper_recycling" TargetMode="External"/><Relationship Id="rId2" Type="http://schemas.openxmlformats.org/officeDocument/2006/relationships/styles" Target="styles.xml"/><Relationship Id="rId16" Type="http://schemas.openxmlformats.org/officeDocument/2006/relationships/hyperlink" Target="http://en.wikipedia.org/wiki/Lignin" TargetMode="External"/><Relationship Id="rId20" Type="http://schemas.openxmlformats.org/officeDocument/2006/relationships/hyperlink" Target="http://en.wikipedia.org/wiki/Wikipedia:Citation_needed" TargetMode="External"/><Relationship Id="rId29" Type="http://schemas.openxmlformats.org/officeDocument/2006/relationships/hyperlink" Target="http://en.wikipedia.org/wiki/Bureau_of_International_Recycling" TargetMode="External"/><Relationship Id="rId41" Type="http://schemas.openxmlformats.org/officeDocument/2006/relationships/hyperlink" Target="http://www.epa.gov/osw/conserve/materials/paper/resources/glossary.htm" TargetMode="External"/><Relationship Id="rId1" Type="http://schemas.openxmlformats.org/officeDocument/2006/relationships/numbering" Target="numbering.xml"/><Relationship Id="rId6" Type="http://schemas.openxmlformats.org/officeDocument/2006/relationships/hyperlink" Target="http://en.wikipedia.org/wiki/Paper_recycling" TargetMode="External"/><Relationship Id="rId11" Type="http://schemas.openxmlformats.org/officeDocument/2006/relationships/hyperlink" Target="http://en.wikipedia.org/wiki/Paper_recycling" TargetMode="External"/><Relationship Id="rId24" Type="http://schemas.openxmlformats.org/officeDocument/2006/relationships/hyperlink" Target="http://en.wikipedia.org/wiki/Paper_recycling" TargetMode="External"/><Relationship Id="rId32" Type="http://schemas.openxmlformats.org/officeDocument/2006/relationships/hyperlink" Target="http://en.wikipedia.org/wiki/Joule" TargetMode="External"/><Relationship Id="rId37" Type="http://schemas.openxmlformats.org/officeDocument/2006/relationships/hyperlink" Target="http://en.wikipedia.org/wiki/Short_ton" TargetMode="External"/><Relationship Id="rId40" Type="http://schemas.openxmlformats.org/officeDocument/2006/relationships/hyperlink" Target="http://en.wikipedia.org/wiki/Sodium_hydrosulfite" TargetMode="External"/><Relationship Id="rId45" Type="http://schemas.openxmlformats.org/officeDocument/2006/relationships/theme" Target="theme/theme1.xml"/><Relationship Id="rId5" Type="http://schemas.openxmlformats.org/officeDocument/2006/relationships/hyperlink" Target="http://en.wikipedia.org/wiki/Post-consumer_waste" TargetMode="External"/><Relationship Id="rId15" Type="http://schemas.openxmlformats.org/officeDocument/2006/relationships/hyperlink" Target="http://en.wikipedia.org/wiki/Kraft_process" TargetMode="External"/><Relationship Id="rId23" Type="http://schemas.openxmlformats.org/officeDocument/2006/relationships/hyperlink" Target="http://en.wikipedia.org/wiki/Paper_recycling" TargetMode="External"/><Relationship Id="rId28" Type="http://schemas.openxmlformats.org/officeDocument/2006/relationships/hyperlink" Target="http://en.wikipedia.org/wiki/Paper_recycling" TargetMode="External"/><Relationship Id="rId36" Type="http://schemas.openxmlformats.org/officeDocument/2006/relationships/hyperlink" Target="http://en.wikipedia.org/wiki/Tonne" TargetMode="External"/><Relationship Id="rId10" Type="http://schemas.openxmlformats.org/officeDocument/2006/relationships/hyperlink" Target="http://en.wikipedia.org/wiki/Paper_recycling" TargetMode="External"/><Relationship Id="rId19" Type="http://schemas.openxmlformats.org/officeDocument/2006/relationships/hyperlink" Target="http://en.wikipedia.org/wiki/Reforestation" TargetMode="External"/><Relationship Id="rId31" Type="http://schemas.openxmlformats.org/officeDocument/2006/relationships/hyperlink" Target="http://en.wikipedia.org/wiki/Watt-hour"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ndex.php?title=Paper_recycling&amp;action=edit&amp;section=2" TargetMode="External"/><Relationship Id="rId14" Type="http://schemas.openxmlformats.org/officeDocument/2006/relationships/hyperlink" Target="http://en.wikipedia.org/wiki/Paper_recycling" TargetMode="External"/><Relationship Id="rId22" Type="http://schemas.openxmlformats.org/officeDocument/2006/relationships/hyperlink" Target="http://en.wikipedia.org/wiki/Forest_Stewardship_Council" TargetMode="External"/><Relationship Id="rId27" Type="http://schemas.openxmlformats.org/officeDocument/2006/relationships/hyperlink" Target="http://en.wikipedia.org/wiki/Energy_Information_Administration" TargetMode="External"/><Relationship Id="rId30" Type="http://schemas.openxmlformats.org/officeDocument/2006/relationships/hyperlink" Target="http://en.wikipedia.org/wiki/Paper_recycling" TargetMode="External"/><Relationship Id="rId35" Type="http://schemas.openxmlformats.org/officeDocument/2006/relationships/hyperlink" Target="http://en.wikipedia.org/wiki/Paper_recycling" TargetMode="External"/><Relationship Id="rId43" Type="http://schemas.openxmlformats.org/officeDocument/2006/relationships/hyperlink" Target="http://www.bir.org/industry/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1161</Words>
  <Characters>6618</Characters>
  <Application>Microsoft Office Word</Application>
  <DocSecurity>0</DocSecurity>
  <Lines>55</Lines>
  <Paragraphs>15</Paragraphs>
  <ScaleCrop>false</ScaleCrop>
  <Company/>
  <LinksUpToDate>false</LinksUpToDate>
  <CharactersWithSpaces>7764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rajiv</dc:creator>
  <cp:lastModifiedBy>rajiv</cp:lastModifiedBy>
  <cp:revision>14</cp:revision>
  <dcterms:created xsi:type="dcterms:W3CDTF">2015-05-29T09:22:00Z</dcterms:created>
  <dcterms:modified xsi:type="dcterms:W3CDTF">2015-05-29T10:28:00Z</dcterms:modified>
</cp:coreProperties>
</file>