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16B" w:rsidRPr="0002216B" w:rsidRDefault="007B4D7B" w:rsidP="00022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Políticas de Tratamiento de Datos Personales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Última actualización: </w:t>
      </w:r>
      <w:r w:rsidR="00C55045">
        <w:rPr>
          <w:rFonts w:ascii="Times New Roman" w:eastAsia="Times New Roman" w:hAnsi="Times New Roman" w:cs="Times New Roman"/>
          <w:b/>
          <w:bCs/>
          <w:sz w:val="24"/>
          <w:szCs w:val="24"/>
        </w:rPr>
        <w:t>08 – Agosto – 2024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Introducción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r w:rsidR="00E14FFC" w:rsidRPr="0062490C">
        <w:rPr>
          <w:rFonts w:ascii="Times New Roman" w:eastAsia="Times New Roman" w:hAnsi="Times New Roman" w:cs="Times New Roman"/>
          <w:sz w:val="24"/>
          <w:szCs w:val="24"/>
        </w:rPr>
        <w:t>MALBIS - LUXXURY CAR DEALERSHIP</w:t>
      </w:r>
      <w:bookmarkStart w:id="0" w:name="_GoBack"/>
      <w:bookmarkEnd w:id="0"/>
      <w:r w:rsidRPr="0002216B">
        <w:rPr>
          <w:rFonts w:ascii="Times New Roman" w:eastAsia="Times New Roman" w:hAnsi="Times New Roman" w:cs="Times New Roman"/>
          <w:sz w:val="24"/>
          <w:szCs w:val="24"/>
        </w:rPr>
        <w:t>, estamos comprometidos con la protección de sus datos personales y su privacidad. Esta política explica cómo recopilamos, usamos, y protegemos su información personal en cumplimiento con las leyes y regulaciones aplicables.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2. Información Personal Recopilada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sz w:val="24"/>
          <w:szCs w:val="24"/>
        </w:rPr>
        <w:t>Recopilamos los siguientes tipos de datos personales:</w:t>
      </w:r>
    </w:p>
    <w:p w:rsidR="0002216B" w:rsidRPr="0002216B" w:rsidRDefault="0002216B" w:rsidP="00022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Información de Identificación: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Nombre, dirección, correo electrónico, número de teléfono.</w:t>
      </w:r>
    </w:p>
    <w:p w:rsidR="0002216B" w:rsidRPr="0002216B" w:rsidRDefault="0002216B" w:rsidP="00022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Información de Transacciones: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Detalles de compras, historial de transacciones.</w:t>
      </w:r>
    </w:p>
    <w:p w:rsidR="0002216B" w:rsidRPr="0002216B" w:rsidRDefault="0002216B" w:rsidP="00022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Información de Pago: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Datos necesarios para procesar pagos (esto puede ser procesado a través de terceros proveedores de servicios de pago).</w:t>
      </w:r>
    </w:p>
    <w:p w:rsidR="0002216B" w:rsidRPr="0002216B" w:rsidRDefault="0002216B" w:rsidP="00022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Datos de Navegación: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Información técnica sobre su dispositivo y navegación en nuestro sitio web, como dirección IP y cookies.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3. Finalidades del Tratamiento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sz w:val="24"/>
          <w:szCs w:val="24"/>
        </w:rPr>
        <w:t>Utilizamos sus datos personales para las siguientes finalidades:</w:t>
      </w:r>
    </w:p>
    <w:p w:rsidR="0002216B" w:rsidRPr="0002216B" w:rsidRDefault="0002216B" w:rsidP="00022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Gestión de Transacciones: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Procesar compras, gestionar financiamiento y seguros, y entregar vehículos.</w:t>
      </w:r>
    </w:p>
    <w:p w:rsidR="0002216B" w:rsidRPr="0002216B" w:rsidRDefault="0002216B" w:rsidP="00022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Mejora de Servicios: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Personalizar su experiencia, mejorar nuestros productos y servicios.</w:t>
      </w:r>
    </w:p>
    <w:p w:rsidR="0002216B" w:rsidRPr="0002216B" w:rsidRDefault="0002216B" w:rsidP="00022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Comunicación: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Enviar actualizaciones, promociones y noticias sobre nuestros productos y servicios.</w:t>
      </w:r>
    </w:p>
    <w:p w:rsidR="0002216B" w:rsidRPr="0002216B" w:rsidRDefault="0002216B" w:rsidP="00022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Cumplimiento Legal: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Cumplir con las obligaciones legales y resolver disputas.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4. Base Legal para el Tratamiento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sz w:val="24"/>
          <w:szCs w:val="24"/>
        </w:rPr>
        <w:t>Tratamos sus datos personales basados en las siguientes bases legales:</w:t>
      </w:r>
    </w:p>
    <w:p w:rsidR="0002216B" w:rsidRPr="0002216B" w:rsidRDefault="0002216B" w:rsidP="00022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Consentimiento: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Cuando usted nos proporciona su consentimiento explícito para procesar sus datos.</w:t>
      </w:r>
    </w:p>
    <w:p w:rsidR="0002216B" w:rsidRPr="0002216B" w:rsidRDefault="0002216B" w:rsidP="00022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Ejecución de Contratos: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Para cumplir con los contratos que hemos celebrado con usted.</w:t>
      </w:r>
    </w:p>
    <w:p w:rsidR="0002216B" w:rsidRPr="0002216B" w:rsidRDefault="0002216B" w:rsidP="000221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Cumplimiento Legal: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Para cumplir con nuestras obligaciones legales y regulatorias.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5. Compartición de Datos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sz w:val="24"/>
          <w:szCs w:val="24"/>
        </w:rPr>
        <w:t>Podemos compartir sus datos personales con:</w:t>
      </w:r>
    </w:p>
    <w:p w:rsidR="0002216B" w:rsidRPr="0002216B" w:rsidRDefault="0002216B" w:rsidP="00022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Proveedores de Servicios: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Empresas que nos ayudan a procesar pagos, realizar entregas, y proporcionar otros servicios relacionados.</w:t>
      </w:r>
    </w:p>
    <w:p w:rsidR="0002216B" w:rsidRPr="0002216B" w:rsidRDefault="0002216B" w:rsidP="00022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Cumplimiento Legal: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Cuando sea necesario para cumplir con leyes, regulaciones, o responder a solicitudes legales.</w:t>
      </w:r>
    </w:p>
    <w:p w:rsidR="0002216B" w:rsidRPr="0002216B" w:rsidRDefault="0002216B" w:rsidP="000221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Transferencias Internas: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Dentro de nuestro grupo empresarial para fines administrativos y operativos.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6. Seguridad de los Datos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sz w:val="24"/>
          <w:szCs w:val="24"/>
        </w:rPr>
        <w:t>Implementamos medidas de seguridad técnicas y organizativas para proteger sus datos personales contra accesos no autorizados, alteración, divulgación o destrucción. Sin embargo, ningún sistema de seguridad es infalible, y no podemos garantizar la seguridad absoluta de su información.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7. Derechos de los Titulares de Datos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sz w:val="24"/>
          <w:szCs w:val="24"/>
        </w:rPr>
        <w:t>Dependiendo de su ubicación, puede tener ciertos derechos sobre sus datos personales, tales como:</w:t>
      </w:r>
    </w:p>
    <w:p w:rsidR="0002216B" w:rsidRPr="0002216B" w:rsidRDefault="0002216B" w:rsidP="00022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Acceso: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Solicitar una copia de la información que tenemos sobre usted.</w:t>
      </w:r>
    </w:p>
    <w:p w:rsidR="0002216B" w:rsidRPr="0002216B" w:rsidRDefault="0002216B" w:rsidP="00022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Rectificación: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Solicitar la corrección de información inexacta o incompleta.</w:t>
      </w:r>
    </w:p>
    <w:p w:rsidR="0002216B" w:rsidRPr="0002216B" w:rsidRDefault="0002216B" w:rsidP="00022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Cancelación: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Solicitar la eliminación de sus datos personales cuando ya no sean necesarios para los fines para los que fueron recopilados.</w:t>
      </w:r>
    </w:p>
    <w:p w:rsidR="0002216B" w:rsidRPr="0002216B" w:rsidRDefault="0002216B" w:rsidP="00022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Oposición:</w:t>
      </w:r>
      <w:r w:rsidRPr="0002216B">
        <w:rPr>
          <w:rFonts w:ascii="Times New Roman" w:eastAsia="Times New Roman" w:hAnsi="Times New Roman" w:cs="Times New Roman"/>
          <w:sz w:val="24"/>
          <w:szCs w:val="24"/>
        </w:rPr>
        <w:t xml:space="preserve"> Oponerse al tratamiento de sus datos en ciertos casos.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sz w:val="24"/>
          <w:szCs w:val="24"/>
        </w:rPr>
        <w:t>Para ejercer estos derechos, puede contactarnos usando la información proporcionada en la sección "Contacto".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t>8. Retención de Datos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sz w:val="24"/>
          <w:szCs w:val="24"/>
        </w:rPr>
        <w:t>Conservamos sus datos personales durante el tiempo necesario para cumplir con los fines para los que fueron recopilados, incluyendo el cumplimiento de cualquier obligación legal, contable o de informes.</w:t>
      </w:r>
    </w:p>
    <w:p w:rsidR="0002216B" w:rsidRPr="00E14FFC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4FFC">
        <w:rPr>
          <w:rFonts w:ascii="Times New Roman" w:eastAsia="Times New Roman" w:hAnsi="Times New Roman" w:cs="Times New Roman"/>
          <w:b/>
          <w:bCs/>
          <w:sz w:val="24"/>
          <w:szCs w:val="24"/>
        </w:rPr>
        <w:t>9. Cambios en la Política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sz w:val="24"/>
          <w:szCs w:val="24"/>
        </w:rPr>
        <w:t>Podemos actualizar esta política periódicamente. Cualquier cambio será publicado en nuestro sitio web y, si corresponde, le notificaremos sobre cambios significativos. Le recomendamos revisar esta política regularmente.</w:t>
      </w:r>
    </w:p>
    <w:p w:rsidR="0002216B" w:rsidRPr="0002216B" w:rsidRDefault="0002216B" w:rsidP="0002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1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 Contacto</w:t>
      </w:r>
    </w:p>
    <w:p w:rsidR="0062490C" w:rsidRP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Si tiene alguna pregunta sobre esta Política de Privacidad o desea ejercer sus derechos, puede contactarnos 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nuestras distintas sucursales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90C" w:rsidRDefault="0062490C" w:rsidP="00624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MALBIS - LUXXURY CAR DEALERSHIP</w:t>
      </w:r>
    </w:p>
    <w:p w:rsidR="0062490C" w:rsidRPr="0062490C" w:rsidRDefault="0062490C" w:rsidP="0062490C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Japón: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Tokio, Japón.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+81 123 456 789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JST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malbis_luxxury_japon@gamil.com</w:t>
      </w:r>
    </w:p>
    <w:p w:rsidR="0062490C" w:rsidRPr="0062490C" w:rsidRDefault="0062490C" w:rsidP="0062490C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EEUU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Nueva York, EE.UU.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+1 234 567 8901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EST</w:t>
      </w:r>
    </w:p>
    <w:p w:rsidR="0062490C" w:rsidRPr="0002216B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malbis_luxxury_us@gamil.com</w:t>
      </w:r>
    </w:p>
    <w:p w:rsidR="0062490C" w:rsidRPr="0062490C" w:rsidRDefault="0062490C" w:rsidP="0062490C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Brasil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São Paulo, Brasil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+55 11 98765 4321</w:t>
      </w:r>
    </w:p>
    <w:p w:rsid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BRT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malbis_luxxury_brasil@gamil.com</w:t>
      </w:r>
    </w:p>
    <w:p w:rsidR="0062490C" w:rsidRPr="0062490C" w:rsidRDefault="0062490C" w:rsidP="0062490C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España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Madrid, España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+34 912 345 678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CET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malbis_luxxury_esp@gamil.com</w:t>
      </w:r>
    </w:p>
    <w:p w:rsidR="0062490C" w:rsidRPr="0062490C" w:rsidRDefault="0002216B" w:rsidP="0062490C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Alemania</w:t>
      </w:r>
      <w:r w:rsidR="0062490C"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Berlín, Alemania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+49 30 12345678</w:t>
      </w:r>
    </w:p>
    <w:p w:rsid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CET</w:t>
      </w:r>
    </w:p>
    <w:p w:rsidR="0062490C" w:rsidRPr="0062490C" w:rsidRDefault="0062490C" w:rsidP="0062490C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malbis_luxxury_germany@gamil.com</w:t>
      </w:r>
    </w:p>
    <w:p w:rsidR="00893A44" w:rsidRDefault="00893A44"/>
    <w:sectPr w:rsidR="00893A4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D7B" w:rsidRDefault="007B4D7B" w:rsidP="00337C33">
      <w:pPr>
        <w:spacing w:after="0" w:line="240" w:lineRule="auto"/>
      </w:pPr>
      <w:r>
        <w:separator/>
      </w:r>
    </w:p>
  </w:endnote>
  <w:endnote w:type="continuationSeparator" w:id="0">
    <w:p w:rsidR="007B4D7B" w:rsidRDefault="007B4D7B" w:rsidP="00337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D7B" w:rsidRDefault="007B4D7B" w:rsidP="00337C33">
      <w:pPr>
        <w:spacing w:after="0" w:line="240" w:lineRule="auto"/>
      </w:pPr>
      <w:r>
        <w:separator/>
      </w:r>
    </w:p>
  </w:footnote>
  <w:footnote w:type="continuationSeparator" w:id="0">
    <w:p w:rsidR="007B4D7B" w:rsidRDefault="007B4D7B" w:rsidP="00337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C33" w:rsidRDefault="00337C33">
    <w:pPr>
      <w:pStyle w:val="Encabezado"/>
    </w:pPr>
    <w:r>
      <w:rPr>
        <w:rFonts w:ascii="Times New Roman" w:eastAsia="Times New Roman" w:hAnsi="Times New Roman" w:cs="Times New Roman"/>
        <w:b/>
        <w:bCs/>
        <w:noProof/>
        <w:sz w:val="24"/>
        <w:szCs w:val="24"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-315595</wp:posOffset>
          </wp:positionV>
          <wp:extent cx="1351915" cy="763270"/>
          <wp:effectExtent l="0" t="0" r="635" b="0"/>
          <wp:wrapSquare wrapText="bothSides"/>
          <wp:docPr id="1" name="Imagen 1" descr="C:\Users\mijae\AppData\Local\Microsoft\Windows\INetCache\Content.Word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mijae\AppData\Local\Microsoft\Windows\INetCache\Content.Word\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1915" cy="76327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4BF5"/>
    <w:multiLevelType w:val="multilevel"/>
    <w:tmpl w:val="650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F0F85"/>
    <w:multiLevelType w:val="multilevel"/>
    <w:tmpl w:val="3C3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534C3"/>
    <w:multiLevelType w:val="multilevel"/>
    <w:tmpl w:val="D29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E503D"/>
    <w:multiLevelType w:val="multilevel"/>
    <w:tmpl w:val="189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D16C2"/>
    <w:multiLevelType w:val="multilevel"/>
    <w:tmpl w:val="96F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A77E4"/>
    <w:multiLevelType w:val="multilevel"/>
    <w:tmpl w:val="6B5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4752A"/>
    <w:multiLevelType w:val="multilevel"/>
    <w:tmpl w:val="5EB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F3A80"/>
    <w:multiLevelType w:val="multilevel"/>
    <w:tmpl w:val="008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946FF"/>
    <w:multiLevelType w:val="hybridMultilevel"/>
    <w:tmpl w:val="CF56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4F0DD7"/>
    <w:multiLevelType w:val="multilevel"/>
    <w:tmpl w:val="654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314F3"/>
    <w:multiLevelType w:val="multilevel"/>
    <w:tmpl w:val="A8D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10"/>
  </w:num>
  <w:num w:numId="6">
    <w:abstractNumId w:val="8"/>
  </w:num>
  <w:num w:numId="7">
    <w:abstractNumId w:val="9"/>
  </w:num>
  <w:num w:numId="8">
    <w:abstractNumId w:val="1"/>
  </w:num>
  <w:num w:numId="9">
    <w:abstractNumId w:val="5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0C"/>
    <w:rsid w:val="0002216B"/>
    <w:rsid w:val="00337C33"/>
    <w:rsid w:val="0062490C"/>
    <w:rsid w:val="00710D50"/>
    <w:rsid w:val="007B4D7B"/>
    <w:rsid w:val="00893A44"/>
    <w:rsid w:val="00BB5FFC"/>
    <w:rsid w:val="00C55045"/>
    <w:rsid w:val="00E14FFC"/>
    <w:rsid w:val="00ED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EF9D08-D04F-478F-BF2C-5EFC0B93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62490C"/>
    <w:rPr>
      <w:b/>
      <w:bCs/>
    </w:rPr>
  </w:style>
  <w:style w:type="paragraph" w:styleId="Prrafodelista">
    <w:name w:val="List Paragraph"/>
    <w:basedOn w:val="Normal"/>
    <w:uiPriority w:val="34"/>
    <w:qFormat/>
    <w:rsid w:val="0062490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490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37C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C33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337C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C33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6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9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7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0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Mijaelito Albis Lijerón</dc:creator>
  <cp:keywords/>
  <dc:description/>
  <cp:lastModifiedBy>Mijaelito Albis Lijerón</cp:lastModifiedBy>
  <cp:revision>4</cp:revision>
  <dcterms:created xsi:type="dcterms:W3CDTF">2024-08-25T15:54:00Z</dcterms:created>
  <dcterms:modified xsi:type="dcterms:W3CDTF">2024-08-27T03:00:00Z</dcterms:modified>
</cp:coreProperties>
</file>