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DM Sans" w:cs="DM Sans" w:eastAsia="DM Sans" w:hAnsi="DM Sans"/>
          <w:b/>
          <w:bCs/>
          <w:color w:val="000000"/>
          <w:sz w:val="44"/>
          <w:szCs w:val="44"/>
        </w:rPr>
        <w:t xml:space="preserve">Malcolm Xavier</w:t>
      </w:r>
    </w:p>
    <w:p>
      <w:pPr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Senior Product Manager · Growth, MarTech, and Customer Data Platforms · AI-Native Operations</w:t>
      </w:r>
    </w:p>
    <w:p>
      <w:pPr>
        <w:spacing w:after="40" w:before="0"/>
      </w:pPr>
      <w:hyperlink w:history="1" r:id="rIdr9kuvhx52a2an476rsjnt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malcolm@malxavi.com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hyperlink w:history="1" r:id="rIdo1e1p_htjp0wyqbmljufd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(774) 262-2606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Los Angeles, CA</w:t>
      </w:r>
    </w:p>
    <w:p>
      <w:pPr>
        <w:spacing w:after="200" w:before="0"/>
      </w:pPr>
      <w:hyperlink w:history="1" r:id="rIdka87omd-k_jaack_sufll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LinkedIn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hyperlink w:history="1" r:id="rId8l1ycstaupsn0e3ts6bvz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GitHub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· </w:t>
      </w:r>
      <w:hyperlink w:history="1" r:id="rId0dmreadyg4jdyznmw_pkd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Personal Website</w:t>
        </w:r>
      </w:hyperlink>
    </w:p>
    <w:p>
      <w:pPr>
        <w:spacing w:after="2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Product Manager with 8+ years scaling growth, marketing, and data platforms in media, publishing, and B2B SaaS. Built and operated MarTech infrastructure for 22M+ users across 40+ brands, driving 33% YoY email revenue growth. Applied an MS in Law (focused on data privacy and IP) to data governance and compliance-related roadmap tradeoffs. Architects AI-native discovery and delivery loops, with three years of hands-on LLM and agent training and evaluation.</w:t>
      </w:r>
    </w:p>
    <w:p>
      <w:pPr>
        <w:keepNext/>
        <w:pBdr>
          <w:bottom w:val="single" w:color="000000" w:sz="6" w:space="4"/>
        </w:pBdr>
        <w:spacing w:after="120" w:before="240"/>
      </w:pPr>
      <w:r>
        <w:rPr>
          <w:rFonts w:ascii="DM Sans" w:cs="DM Sans" w:eastAsia="DM Sans" w:hAnsi="DM Sans"/>
          <w:b/>
          <w:bCs/>
          <w:color w:val="000000"/>
          <w:spacing w:val="30"/>
          <w:sz w:val="22"/>
          <w:szCs w:val="22"/>
        </w:rPr>
        <w:t xml:space="preserve">EXPERIENCE</w:t>
      </w:r>
    </w:p>
    <w:p>
      <w:pPr>
        <w:keepNext/>
        <w:spacing w:after="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4"/>
          <w:szCs w:val="24"/>
        </w:rPr>
        <w:t xml:space="preserve">Malcolm Xavier Consulting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Principal Consultant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Feb 2022 – Present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Independent product, data, and content-strategy practice—growth systems, MarTech and customer data platforms, privacy-aware data governance, AI-native operations, and AI training and evaluation.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and operate the </w:t>
      </w:r>
      <w:hyperlink w:history="1" r:id="rIdpncbdij1knopudy37tj8s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AI-native system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 plan and ship my work from, on Claude Code: one prioritized day across six workstreams, scheduled agents, and every automated write logged and reversible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the privacy rules for its automation: the jobs that can reach the internet can’t reach personal data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46bp8many6vjujargjrng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Fleet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(2026–present): AI training data—prompt development and change-logged sessions in simulated environments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hyperlink w:history="1" r:id="rIdc2ms-egjnahriogmh8gof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DataAnnotation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(2023–2026): LLM and agent evaluation—prompts, including adversarial ones, plus criteria, rubrics, response grading, and peer review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hyperlink w:history="1" r:id="rIdqmhp8q527aavgg25zeuy6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Artist Growth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(2022): product operations and GDPR/CCPA compliance for music-industry SaaS</w:t>
      </w:r>
    </w:p>
    <w:p>
      <w:pPr>
        <w:keepNext/>
        <w:spacing w:after="0" w:before="200"/>
      </w:pPr>
      <w:hyperlink w:history="1" r:id="rIdqwywdv9satfokrmgrndhn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People Inc.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Senior Product Manager, Audience Relationships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Feb 2024 – Oct 2025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“America’s largest publisher” (formerly Dotdash Meredith). Scaled the growth and MarTech platform for 40+ brands and 22M+ users.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Grew email revenue 33% YoY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with reusable components and lifecycle marketing playbooks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data science and operations to scale recipe recommendation service and drive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2x traffic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Introduced a content-specific newsletter program with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3x open rates and 2x user LTV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Operationalized experiments to enable AI-based personalized acquisition and engagement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models in SQL, BigQuery, and Connected Sheets to size achievable outcomes that informed the AI-based personalization strategy</w:t>
      </w:r>
    </w:p>
    <w:p>
      <w:pPr>
        <w:spacing w:after="0" w:before="9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Case study: </w:t>
      </w:r>
      <w:hyperlink w:history="1" r:id="rIdq5g3mth0ifgqwgfcszhcr">
        <w:r>
          <w:rPr>
            <w:rFonts w:ascii="DM Sans" w:cs="DM Sans" w:eastAsia="DM Sans" w:hAnsi="DM Sans"/>
            <w:b w:val="false"/>
            <w:bCs w:val="false"/>
            <w:i/>
            <w:iCs/>
            <w:color w:val="000000"/>
            <w:sz w:val="21"/>
            <w:szCs w:val="21"/>
            <w:u w:val="single" w:color="000000"/>
          </w:rPr>
          <w:t xml:space="preserve">Infrastructure enables personalization</w:t>
        </w:r>
      </w:hyperlink>
    </w:p>
    <w:p>
      <w:pPr>
        <w:keepNext/>
        <w:spacing w:after="0" w:before="200"/>
      </w:pPr>
      <w:hyperlink w:history="1" r:id="rIdddzfgzyjcr9khqnr3agyz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Muck Rack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Technical Product Manager, Content and Data Ingestion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2022 – Feb 2024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SaaS reporting tool for PR professionals. Scaled the content platform behind search and monitoring.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Scaled ingestion 350% YoY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enabling downstream ML classification, search, and reporting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Improved core AI/ML model accuracy,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reducing parsing errors by 45% YoY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Backfilled content and data to achieve a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500% increase in historical coverage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Led the initiative to decompose the ingestion monolith, improving ETL cost, scalability, and reliability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Liaised with external content vendors and developers to ensure data-processing compliance</w:t>
      </w:r>
    </w:p>
    <w:p>
      <w:pPr>
        <w:spacing w:after="0" w:before="9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Case study: </w:t>
      </w:r>
      <w:hyperlink w:history="1" r:id="rIdppktan4wgw0zii0zx43lb">
        <w:r>
          <w:rPr>
            <w:rFonts w:ascii="DM Sans" w:cs="DM Sans" w:eastAsia="DM Sans" w:hAnsi="DM Sans"/>
            <w:b w:val="false"/>
            <w:bCs w:val="false"/>
            <w:i/>
            <w:iCs/>
            <w:color w:val="000000"/>
            <w:sz w:val="21"/>
            <w:szCs w:val="21"/>
            <w:u w:val="single" w:color="000000"/>
          </w:rPr>
          <w:t xml:space="preserve">Data platforms: quality over quantity</w:t>
        </w:r>
      </w:hyperlink>
    </w:p>
    <w:p>
      <w:pPr>
        <w:keepNext/>
        <w:spacing w:after="0" w:before="200"/>
      </w:pPr>
      <w:hyperlink w:history="1" r:id="rIdgwvw-htqglmd6iq_36mty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User Interviews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Remote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Product Manager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2020 – Feb 2022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SaaS UXR tool and marketplace for researchers and participants. Led core and platform teams.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Improved marketplace management by driving a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135% increase in participant re-recruitment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Implemented participant targeting that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improved core marketplace fulfillment metric by 15%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Designed, analyzed, and reported on A/B tests for email-notification system model updates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Built SQL queries and dashboards in Mode to monitor and report on marketplace operations</w:t>
      </w:r>
    </w:p>
    <w:p>
      <w:pPr>
        <w:spacing w:after="0" w:before="9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Case study: </w:t>
      </w:r>
      <w:hyperlink w:history="1" r:id="rIdjaibvyfuuruvfhh2qdum8">
        <w:r>
          <w:rPr>
            <w:rFonts w:ascii="DM Sans" w:cs="DM Sans" w:eastAsia="DM Sans" w:hAnsi="DM Sans"/>
            <w:b w:val="false"/>
            <w:bCs w:val="false"/>
            <w:i/>
            <w:iCs/>
            <w:color w:val="000000"/>
            <w:sz w:val="21"/>
            <w:szCs w:val="21"/>
            <w:u w:val="single" w:color="000000"/>
          </w:rPr>
          <w:t xml:space="preserve">Steering leading indicators</w:t>
        </w:r>
      </w:hyperlink>
    </w:p>
    <w:p>
      <w:pPr>
        <w:keepNext/>
        <w:spacing w:after="0" w:before="200"/>
      </w:pPr>
      <w:hyperlink w:history="1" r:id="rId56ni3i83z45podjoybndf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Fullstack Academy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New York, NY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Admissions Lead, Project Manager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Jun 2018 – Feb 2020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Web-development bootcamp (and The Grace Hopper Program). Owned the enrollment funnel end to end, scaling it past growth targets.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Generated </w:t>
      </w: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$30M+ in annual revenue (170% YoY increase)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by operationalizing enrollment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Partnered with engineering to optimize integrations, automations, and system architecture</w:t>
      </w:r>
    </w:p>
    <w:p>
      <w:pPr>
        <w:keepNext/>
        <w:spacing w:after="0" w:before="200"/>
      </w:pPr>
      <w:hyperlink w:history="1" r:id="rIdig2g0j2hdcifulm1wwsf6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Fractured Atlas</w:t>
        </w:r>
      </w:hyperlink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New York, NY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Program Associate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Mar 2014 – Oct 2017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SaaS arts-administration tool. Provided administrative support to end users.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Tracked and reported on user analytics as inputs for roadmap prioritization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Conducted quality-assurance testing of new features and bug fixes</w:t>
      </w:r>
    </w:p>
    <w:p>
      <w:pPr>
        <w:keepNext/>
        <w:pBdr>
          <w:bottom w:val="single" w:color="000000" w:sz="6" w:space="4"/>
        </w:pBdr>
        <w:spacing w:after="120" w:before="240"/>
      </w:pPr>
      <w:r>
        <w:rPr>
          <w:rFonts w:ascii="DM Sans" w:cs="DM Sans" w:eastAsia="DM Sans" w:hAnsi="DM Sans"/>
          <w:b/>
          <w:bCs/>
          <w:color w:val="000000"/>
          <w:spacing w:val="30"/>
          <w:sz w:val="22"/>
          <w:szCs w:val="22"/>
        </w:rPr>
        <w:t xml:space="preserve">EDUCATION</w:t>
      </w:r>
    </w:p>
    <w:p>
      <w:pPr>
        <w:keepNext/>
        <w:spacing w:after="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4"/>
          <w:szCs w:val="24"/>
        </w:rPr>
        <w:t xml:space="preserve">Northwestern University, Pritzker School of Law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Chicago, IL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Master of Science in Law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Honors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Sep 2021 – May 2023</w:t>
      </w:r>
    </w:p>
    <w:p>
      <w:pPr>
        <w:keepNext/>
        <w:spacing w:after="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000000"/>
          <w:sz w:val="21"/>
          <w:szCs w:val="21"/>
        </w:rPr>
        <w:t xml:space="preserve">Applied privacy law frameworks to PM work in data platforms, AI personalization, and user-data governance.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Teaching Assistant: Negotiations Skills and Strategies (Professor Lynn Cohn)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Presentation: </w:t>
      </w:r>
      <w:hyperlink w:history="1" r:id="rIdzs3ibxg9et4-lz0oicxsp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"The Revolution Will Not Be Live Streamed: Privacy Law in the Social Media Era"</w:t>
        </w:r>
      </w:hyperlink>
    </w:p>
    <w:p>
      <w:pPr>
        <w:keepNext/>
        <w:spacing w:after="0" w:before="20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4"/>
          <w:szCs w:val="24"/>
        </w:rPr>
        <w:t xml:space="preserve">Correlation One — Data Science For All (DS4A)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Online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Data Science Certificate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Honors · Johnson &amp; Johnson Distinguished Scholar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Oct 2020 – Mar 2021</w:t>
      </w:r>
    </w:p>
    <w:p>
      <w:pPr>
        <w:pStyle w:val="ListParagraph"/>
        <w:keepNext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Relevant technologies: Python, Pandas, Jupyter Notebook, Google Data Studio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Presentation: </w:t>
      </w:r>
      <w:hyperlink w:history="1" r:id="rIdsfovfhpg-oi-0fljktuu8">
        <w:r>
          <w:rPr>
            <w:rFonts w:ascii="DM Sans" w:cs="DM Sans" w:eastAsia="DM Sans" w:hAnsi="DM Sans"/>
            <w:b w:val="false"/>
            <w:bCs w:val="false"/>
            <w:i w:val="false"/>
            <w:iCs w:val="false"/>
            <w:color w:val="000000"/>
            <w:sz w:val="21"/>
            <w:szCs w:val="21"/>
            <w:u w:val="single" w:color="000000"/>
          </w:rPr>
          <w:t xml:space="preserve">"Oceans Rise, Properties Fall"</w:t>
        </w:r>
      </w:hyperlink>
    </w:p>
    <w:p>
      <w:pPr>
        <w:keepNext/>
        <w:spacing w:after="0" w:before="20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4"/>
          <w:szCs w:val="24"/>
        </w:rPr>
        <w:t xml:space="preserve">Yandex Practicum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Online</w:t>
      </w:r>
    </w:p>
    <w:p>
      <w:pPr>
        <w:keepNext/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000000"/>
          <w:sz w:val="21"/>
          <w:szCs w:val="21"/>
        </w:rPr>
        <w:t xml:space="preserve">Web Development Certificate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Mar 2020 – Sep 2020</w:t>
      </w:r>
    </w:p>
    <w:p>
      <w:pPr>
        <w:pStyle w:val="ListParagraph"/>
        <w:numPr>
          <w:ilvl w:val="0"/>
          <w:numId w:val="1"/>
        </w:numPr>
        <w:spacing w:after="40" w:before="0"/>
        <w:ind w:left="28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Relevant technologies: HTML, CSS, JavaScript, React, Node, Visual Studio Code, GitHub</w:t>
      </w:r>
    </w:p>
    <w:p>
      <w:pPr>
        <w:keepNext/>
        <w:pBdr>
          <w:bottom w:val="single" w:color="000000" w:sz="6" w:space="4"/>
        </w:pBdr>
        <w:spacing w:after="120" w:before="240"/>
      </w:pPr>
      <w:r>
        <w:rPr>
          <w:rFonts w:ascii="DM Sans" w:cs="DM Sans" w:eastAsia="DM Sans" w:hAnsi="DM Sans"/>
          <w:b/>
          <w:bCs/>
          <w:color w:val="000000"/>
          <w:spacing w:val="30"/>
          <w:sz w:val="22"/>
          <w:szCs w:val="22"/>
        </w:rPr>
        <w:t xml:space="preserve">CASE STUDIES</w:t>
      </w:r>
    </w:p>
    <w:p>
      <w:pPr>
        <w:keepNext/>
        <w:spacing w:after="60" w:before="0"/>
      </w:pPr>
      <w:hyperlink w:history="1" r:id="rId1xkeczqg1a11rtbyvyvyv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Building my personal website, malxavi.com</w:t>
        </w:r>
      </w:hyperlink>
    </w:p>
    <w:p>
      <w:pPr>
        <w:spacing w:after="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Shipping this site with Claude Code as build partner—architecture bets, production incidents, and what AI-native PM work looks like with a human in the loop.</w:t>
      </w:r>
    </w:p>
    <w:p>
      <w:pPr>
        <w:keepNext/>
        <w:spacing w:after="60" w:before="200"/>
      </w:pPr>
      <w:hyperlink w:history="1" r:id="rIdm6utlapnp-hzhh9b2l1mi">
        <w:r>
          <w:rPr>
            <w:rFonts w:ascii="DM Sans" w:cs="DM Sans" w:eastAsia="DM Sans" w:hAnsi="DM Sans"/>
            <w:b/>
            <w:bCs/>
            <w:i w:val="false"/>
            <w:iCs w:val="false"/>
            <w:color w:val="000000"/>
            <w:sz w:val="24"/>
            <w:szCs w:val="24"/>
            <w:u w:val="single" w:color="000000"/>
          </w:rPr>
          <w:t xml:space="preserve">Architecture under contract</w:t>
        </w:r>
      </w:hyperlink>
    </w:p>
    <w:p>
      <w:pPr>
        <w:spacing w:after="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One architectural rule that keeps three integrations online when their upstreams break—polite-client posture for the one with no API, enrichment for the rest.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DM Sans" w:cs="DM Sans" w:eastAsia="DM Sans" w:hAnsi="DM Sans"/>
        <w:b/>
        <w:bCs/>
        <w:i w:val="false"/>
        <w:iCs w:val="false"/>
        <w:color w:val="000000"/>
        <w:sz w:val="20"/>
        <w:szCs w:val="20"/>
      </w:rPr>
      <w:t xml:space="preserve">Malcolm Xavier</w:t>
    </w:r>
  </w:p>
  <w:p>
    <w:pPr>
      <w:spacing w:after="0" w:before="0"/>
    </w:pPr>
    <w:r>
      <w:rPr>
        <w:rFonts w:ascii="DM Sans" w:cs="DM Sans" w:eastAsia="DM Sans" w:hAnsi="DM Sans"/>
        <w:b w:val="false"/>
        <w:bCs w:val="false"/>
        <w:i/>
        <w:iCs/>
        <w:color w:val="000000"/>
        <w:sz w:val="18"/>
        <w:szCs w:val="18"/>
      </w:rPr>
      <w:t xml:space="preserve">Senior Product Manager · Growth, MarTech, and Customer Data Platforms · AI-Native Operations</w:t>
    </w:r>
  </w:p>
  <w:p>
    <w:pPr>
      <w:pBdr>
        <w:bottom w:val="single" w:color="000000" w:sz="4" w:space="4"/>
      </w:pBdr>
      <w:spacing w:after="80" w:before="40"/>
    </w:pPr>
    <w:hyperlink w:history="1" r:id="rId5hobez62rjzgojvpcktod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malcolm@malxavi.com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m4cm59o9ec9vyel6jpjs9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(774) 262-2606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Los Angeles, CA</w:t>
    </w:r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-vehtqi_dko54szvrlqll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LinkedIn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w1xbb0guz68uu243wmcp_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GitHub</w:t>
      </w:r>
    </w:hyperlink>
    <w:r>
      <w:rPr>
        <w:rFonts w:ascii="DM Sans" w:cs="DM Sans" w:eastAsia="DM Sans" w:hAnsi="DM Sans"/>
        <w:b w:val="false"/>
        <w:bCs w:val="false"/>
        <w:i w:val="false"/>
        <w:iCs w:val="false"/>
        <w:color w:val="000000"/>
        <w:sz w:val="18"/>
        <w:szCs w:val="18"/>
      </w:rPr>
      <w:t xml:space="preserve"> · </w:t>
    </w:r>
    <w:hyperlink w:history="1" r:id="rId1dngz733tzxgbnm81pqwv">
      <w:r>
        <w:rPr>
          <w:rFonts w:ascii="DM Sans" w:cs="DM Sans" w:eastAsia="DM Sans" w:hAnsi="DM Sans"/>
          <w:color w:val="000000"/>
          <w:sz w:val="18"/>
          <w:szCs w:val="18"/>
          <w:u w:val="single" w:color="000000"/>
        </w:rPr>
        <w:t xml:space="preserve">Personal Website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r9kuvhx52a2an476rsjnt" Type="http://schemas.openxmlformats.org/officeDocument/2006/relationships/hyperlink" Target="mailto:malcolm@malxavi.com" TargetMode="External"/><Relationship Id="rIdo1e1p_htjp0wyqbmljufd" Type="http://schemas.openxmlformats.org/officeDocument/2006/relationships/hyperlink" Target="tel:+17742622606" TargetMode="External"/><Relationship Id="rIdka87omd-k_jaack_sufll" Type="http://schemas.openxmlformats.org/officeDocument/2006/relationships/hyperlink" Target="https://www.linkedin.com/in/malxavi/" TargetMode="External"/><Relationship Id="rId8l1ycstaupsn0e3ts6bvz" Type="http://schemas.openxmlformats.org/officeDocument/2006/relationships/hyperlink" Target="https://github.com/malcolmxavier" TargetMode="External"/><Relationship Id="rId0dmreadyg4jdyznmw_pkd" Type="http://schemas.openxmlformats.org/officeDocument/2006/relationships/hyperlink" Target="https://malxavi.com" TargetMode="External"/><Relationship Id="rIdpncbdij1knopudy37tj8s" Type="http://schemas.openxmlformats.org/officeDocument/2006/relationships/hyperlink" Target="https://malxavi.com/booth" TargetMode="External"/><Relationship Id="rId46bp8many6vjujargjrng" Type="http://schemas.openxmlformats.org/officeDocument/2006/relationships/hyperlink" Target="https://www.fleetai.com" TargetMode="External"/><Relationship Id="rIdc2ms-egjnahriogmh8gof" Type="http://schemas.openxmlformats.org/officeDocument/2006/relationships/hyperlink" Target="https://www.dataannotation.tech" TargetMode="External"/><Relationship Id="rIdqmhp8q527aavgg25zeuy6" Type="http://schemas.openxmlformats.org/officeDocument/2006/relationships/hyperlink" Target="https://www.artistgrowth.com" TargetMode="External"/><Relationship Id="rIdqwywdv9satfokrmgrndhn" Type="http://schemas.openxmlformats.org/officeDocument/2006/relationships/hyperlink" Target="https://people.inc" TargetMode="External"/><Relationship Id="rIdq5g3mth0ifgqwgfcszhcr" Type="http://schemas.openxmlformats.org/officeDocument/2006/relationships/hyperlink" Target="https://malxavi.com/case-studies/people-inc" TargetMode="External"/><Relationship Id="rIdddzfgzyjcr9khqnr3agyz" Type="http://schemas.openxmlformats.org/officeDocument/2006/relationships/hyperlink" Target="https://muckrack.com" TargetMode="External"/><Relationship Id="rIdppktan4wgw0zii0zx43lb" Type="http://schemas.openxmlformats.org/officeDocument/2006/relationships/hyperlink" Target="https://malxavi.com/case-studies/muck-rack" TargetMode="External"/><Relationship Id="rIdgwvw-htqglmd6iq_36mty" Type="http://schemas.openxmlformats.org/officeDocument/2006/relationships/hyperlink" Target="https://www.userinterviews.com" TargetMode="External"/><Relationship Id="rIdjaibvyfuuruvfhh2qdum8" Type="http://schemas.openxmlformats.org/officeDocument/2006/relationships/hyperlink" Target="https://malxavi.com/case-studies/user-interviews" TargetMode="External"/><Relationship Id="rId56ni3i83z45podjoybndf" Type="http://schemas.openxmlformats.org/officeDocument/2006/relationships/hyperlink" Target="https://www.fullstackacademy.com" TargetMode="External"/><Relationship Id="rIdig2g0j2hdcifulm1wwsf6" Type="http://schemas.openxmlformats.org/officeDocument/2006/relationships/hyperlink" Target="https://www.fracturedatlas.org" TargetMode="External"/><Relationship Id="rIdzs3ibxg9et4-lz0oicxsp" Type="http://schemas.openxmlformats.org/officeDocument/2006/relationships/hyperlink" Target="https://malxavi.com/research/privacy-law-social-media-era" TargetMode="External"/><Relationship Id="rIdsfovfhpg-oi-0fljktuu8" Type="http://schemas.openxmlformats.org/officeDocument/2006/relationships/hyperlink" Target="https://malxavi.com/research/sea-level-rise-florida" TargetMode="External"/><Relationship Id="rId1xkeczqg1a11rtbyvyvyv" Type="http://schemas.openxmlformats.org/officeDocument/2006/relationships/hyperlink" Target="https://malxavi.com/case-studies/building-this-site" TargetMode="External"/><Relationship Id="rIdm6utlapnp-hzhh9b2l1mi" Type="http://schemas.openxmlformats.org/officeDocument/2006/relationships/hyperlink" Target="https://malxavi.com/case-studies/architecture-under-contract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5hobez62rjzgojvpcktod" Type="http://schemas.openxmlformats.org/officeDocument/2006/relationships/hyperlink" Target="mailto:malcolm@malxavi.com" TargetMode="External"/><Relationship Id="rIdm4cm59o9ec9vyel6jpjs9" Type="http://schemas.openxmlformats.org/officeDocument/2006/relationships/hyperlink" Target="tel:+17742622606" TargetMode="External"/><Relationship Id="rId-vehtqi_dko54szvrlqll" Type="http://schemas.openxmlformats.org/officeDocument/2006/relationships/hyperlink" Target="https://www.linkedin.com/in/malxavi/" TargetMode="External"/><Relationship Id="rIdw1xbb0guz68uu243wmcp_" Type="http://schemas.openxmlformats.org/officeDocument/2006/relationships/hyperlink" Target="https://github.com/malcolmxavier" TargetMode="External"/><Relationship Id="rId1dngz733tzxgbnm81pqwv" Type="http://schemas.openxmlformats.org/officeDocument/2006/relationships/hyperlink" Target="https://malxavi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Malcolm Xavier Resume</dc:title>
  <dc:creator>Malcolm Xavier</dc:creator>
  <dc:description>Resume — Senior Product Manager</dc:description>
  <cp:lastModifiedBy>Un-named</cp:lastModifiedBy>
  <cp:revision>1</cp:revision>
  <dcterms:created xsi:type="dcterms:W3CDTF">2026-09-27T19:33:41.123Z</dcterms:created>
  <dcterms:modified xsi:type="dcterms:W3CDTF">2026-09-27T19:33:41.123Z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