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C147E9" w14:textId="03981DF8" w:rsidR="000068A4" w:rsidRPr="004418D9" w:rsidRDefault="000068A4" w:rsidP="000068A4">
      <w:pPr>
        <w:spacing w:after="0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Hlk184302716"/>
      <w:bookmarkEnd w:id="0"/>
      <w:r w:rsidRPr="004418D9">
        <w:rPr>
          <w:rFonts w:ascii="Times New Roman" w:hAnsi="Times New Roman" w:cs="Times New Roman"/>
          <w:b/>
          <w:bCs/>
          <w:sz w:val="28"/>
          <w:szCs w:val="28"/>
        </w:rPr>
        <w:t xml:space="preserve">ПРИЛОЖЕНИЕ </w:t>
      </w:r>
      <w:r>
        <w:rPr>
          <w:rFonts w:ascii="Times New Roman" w:hAnsi="Times New Roman" w:cs="Times New Roman"/>
          <w:b/>
          <w:bCs/>
          <w:sz w:val="28"/>
          <w:szCs w:val="28"/>
        </w:rPr>
        <w:t>П</w:t>
      </w:r>
    </w:p>
    <w:p w14:paraId="7E949A87" w14:textId="77777777" w:rsidR="00077221" w:rsidRPr="000068A4" w:rsidRDefault="00077221" w:rsidP="00077221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A15B6">
        <w:rPr>
          <w:rFonts w:ascii="Times New Roman" w:hAnsi="Times New Roman" w:cs="Times New Roman"/>
          <w:b/>
          <w:bCs/>
          <w:sz w:val="32"/>
          <w:szCs w:val="32"/>
        </w:rPr>
        <w:t>Руководство пользователя</w:t>
      </w:r>
    </w:p>
    <w:sdt>
      <w:sdtPr>
        <w:rPr>
          <w:rFonts w:ascii="Times New Roman" w:eastAsiaTheme="minorHAnsi" w:hAnsi="Times New Roman" w:cs="Times New Roman"/>
          <w:color w:val="auto"/>
          <w:kern w:val="2"/>
          <w:sz w:val="24"/>
          <w:szCs w:val="24"/>
          <w:lang w:val="ru-RU" w:eastAsia="en-US"/>
          <w14:ligatures w14:val="standardContextual"/>
        </w:rPr>
        <w:id w:val="128408087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8EB7A57" w14:textId="2F541B23" w:rsidR="00F670D9" w:rsidRPr="000068A4" w:rsidRDefault="00F670D9">
          <w:pPr>
            <w:pStyle w:val="ac"/>
            <w:rPr>
              <w:rFonts w:ascii="Times New Roman" w:hAnsi="Times New Roman" w:cs="Times New Roman"/>
              <w:color w:val="auto"/>
              <w:lang w:val="ru-RU"/>
            </w:rPr>
          </w:pPr>
          <w:r w:rsidRPr="005E68EF">
            <w:rPr>
              <w:rFonts w:ascii="Times New Roman" w:hAnsi="Times New Roman" w:cs="Times New Roman"/>
              <w:color w:val="auto"/>
            </w:rPr>
            <w:t>Содержание</w:t>
          </w:r>
        </w:p>
        <w:p w14:paraId="1D99638F" w14:textId="3EE56096" w:rsidR="005E68EF" w:rsidRPr="005E68EF" w:rsidRDefault="00F670D9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val="be-BY" w:eastAsia="be-BY"/>
            </w:rPr>
          </w:pPr>
          <w:r w:rsidRPr="005E68EF">
            <w:rPr>
              <w:rFonts w:ascii="Times New Roman" w:hAnsi="Times New Roman" w:cs="Times New Roman"/>
            </w:rPr>
            <w:fldChar w:fldCharType="begin"/>
          </w:r>
          <w:r w:rsidRPr="005E68EF">
            <w:rPr>
              <w:rFonts w:ascii="Times New Roman" w:hAnsi="Times New Roman" w:cs="Times New Roman"/>
            </w:rPr>
            <w:instrText xml:space="preserve"> TOC \o "1-3" \h \z \u </w:instrText>
          </w:r>
          <w:r w:rsidRPr="005E68EF">
            <w:rPr>
              <w:rFonts w:ascii="Times New Roman" w:hAnsi="Times New Roman" w:cs="Times New Roman"/>
            </w:rPr>
            <w:fldChar w:fldCharType="separate"/>
          </w:r>
          <w:hyperlink w:anchor="_Toc184306721" w:history="1">
            <w:r w:rsidR="005E68EF" w:rsidRPr="005E68EF">
              <w:rPr>
                <w:rStyle w:val="ad"/>
                <w:rFonts w:ascii="Times New Roman" w:hAnsi="Times New Roman" w:cs="Times New Roman"/>
                <w:noProof/>
              </w:rPr>
              <w:t>1. Назначение программы:</w:t>
            </w:r>
            <w:r w:rsidR="005E68EF" w:rsidRPr="005E68E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E68EF" w:rsidRPr="005E68E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E68EF" w:rsidRPr="005E68EF">
              <w:rPr>
                <w:rFonts w:ascii="Times New Roman" w:hAnsi="Times New Roman" w:cs="Times New Roman"/>
                <w:noProof/>
                <w:webHidden/>
              </w:rPr>
              <w:instrText xml:space="preserve"> PAGEREF _Toc184306721 \h </w:instrText>
            </w:r>
            <w:r w:rsidR="005E68EF" w:rsidRPr="005E68EF">
              <w:rPr>
                <w:rFonts w:ascii="Times New Roman" w:hAnsi="Times New Roman" w:cs="Times New Roman"/>
                <w:noProof/>
                <w:webHidden/>
              </w:rPr>
            </w:r>
            <w:r w:rsidR="005E68EF" w:rsidRPr="005E68E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E68EF" w:rsidRPr="005E68EF">
              <w:rPr>
                <w:rFonts w:ascii="Times New Roman" w:hAnsi="Times New Roman" w:cs="Times New Roman"/>
                <w:noProof/>
                <w:webHidden/>
              </w:rPr>
              <w:t>1</w:t>
            </w:r>
            <w:r w:rsidR="005E68EF" w:rsidRPr="005E68E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08D2ED5" w14:textId="06C92117" w:rsidR="005E68EF" w:rsidRPr="005E68EF" w:rsidRDefault="0000000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val="be-BY" w:eastAsia="be-BY"/>
            </w:rPr>
          </w:pPr>
          <w:hyperlink w:anchor="_Toc184306722" w:history="1">
            <w:r w:rsidR="005E68EF" w:rsidRPr="005E68EF">
              <w:rPr>
                <w:rStyle w:val="ad"/>
                <w:rFonts w:ascii="Times New Roman" w:hAnsi="Times New Roman" w:cs="Times New Roman"/>
                <w:noProof/>
              </w:rPr>
              <w:t>2 Системные требования:</w:t>
            </w:r>
            <w:r w:rsidR="005E68EF" w:rsidRPr="005E68E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E68EF" w:rsidRPr="005E68E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E68EF" w:rsidRPr="005E68EF">
              <w:rPr>
                <w:rFonts w:ascii="Times New Roman" w:hAnsi="Times New Roman" w:cs="Times New Roman"/>
                <w:noProof/>
                <w:webHidden/>
              </w:rPr>
              <w:instrText xml:space="preserve"> PAGEREF _Toc184306722 \h </w:instrText>
            </w:r>
            <w:r w:rsidR="005E68EF" w:rsidRPr="005E68EF">
              <w:rPr>
                <w:rFonts w:ascii="Times New Roman" w:hAnsi="Times New Roman" w:cs="Times New Roman"/>
                <w:noProof/>
                <w:webHidden/>
              </w:rPr>
            </w:r>
            <w:r w:rsidR="005E68EF" w:rsidRPr="005E68E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E68EF" w:rsidRPr="005E68EF">
              <w:rPr>
                <w:rFonts w:ascii="Times New Roman" w:hAnsi="Times New Roman" w:cs="Times New Roman"/>
                <w:noProof/>
                <w:webHidden/>
              </w:rPr>
              <w:t>1</w:t>
            </w:r>
            <w:r w:rsidR="005E68EF" w:rsidRPr="005E68E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34A5899" w14:textId="001D6EBE" w:rsidR="005E68EF" w:rsidRPr="005E68EF" w:rsidRDefault="0000000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val="be-BY" w:eastAsia="be-BY"/>
            </w:rPr>
          </w:pPr>
          <w:hyperlink w:anchor="_Toc184306723" w:history="1">
            <w:r w:rsidR="005E68EF" w:rsidRPr="005E68EF">
              <w:rPr>
                <w:rStyle w:val="ad"/>
                <w:rFonts w:ascii="Times New Roman" w:hAnsi="Times New Roman" w:cs="Times New Roman"/>
                <w:noProof/>
              </w:rPr>
              <w:t>3 Установка</w:t>
            </w:r>
            <w:r w:rsidR="005E68EF" w:rsidRPr="005E68E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E68EF" w:rsidRPr="005E68E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E68EF" w:rsidRPr="005E68EF">
              <w:rPr>
                <w:rFonts w:ascii="Times New Roman" w:hAnsi="Times New Roman" w:cs="Times New Roman"/>
                <w:noProof/>
                <w:webHidden/>
              </w:rPr>
              <w:instrText xml:space="preserve"> PAGEREF _Toc184306723 \h </w:instrText>
            </w:r>
            <w:r w:rsidR="005E68EF" w:rsidRPr="005E68EF">
              <w:rPr>
                <w:rFonts w:ascii="Times New Roman" w:hAnsi="Times New Roman" w:cs="Times New Roman"/>
                <w:noProof/>
                <w:webHidden/>
              </w:rPr>
            </w:r>
            <w:r w:rsidR="005E68EF" w:rsidRPr="005E68E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E68EF" w:rsidRPr="005E68EF">
              <w:rPr>
                <w:rFonts w:ascii="Times New Roman" w:hAnsi="Times New Roman" w:cs="Times New Roman"/>
                <w:noProof/>
                <w:webHidden/>
              </w:rPr>
              <w:t>1</w:t>
            </w:r>
            <w:r w:rsidR="005E68EF" w:rsidRPr="005E68E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635E0C4" w14:textId="23C281FD" w:rsidR="005E68EF" w:rsidRPr="005E68EF" w:rsidRDefault="0000000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val="be-BY" w:eastAsia="be-BY"/>
            </w:rPr>
          </w:pPr>
          <w:hyperlink w:anchor="_Toc184306724" w:history="1">
            <w:r w:rsidR="005E68EF" w:rsidRPr="005E68EF">
              <w:rPr>
                <w:rStyle w:val="ad"/>
                <w:rFonts w:ascii="Times New Roman" w:hAnsi="Times New Roman" w:cs="Times New Roman"/>
                <w:noProof/>
              </w:rPr>
              <w:t>4 Выполнение программы:</w:t>
            </w:r>
            <w:r w:rsidR="005E68EF" w:rsidRPr="005E68E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E68EF" w:rsidRPr="005E68E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E68EF" w:rsidRPr="005E68EF">
              <w:rPr>
                <w:rFonts w:ascii="Times New Roman" w:hAnsi="Times New Roman" w:cs="Times New Roman"/>
                <w:noProof/>
                <w:webHidden/>
              </w:rPr>
              <w:instrText xml:space="preserve"> PAGEREF _Toc184306724 \h </w:instrText>
            </w:r>
            <w:r w:rsidR="005E68EF" w:rsidRPr="005E68EF">
              <w:rPr>
                <w:rFonts w:ascii="Times New Roman" w:hAnsi="Times New Roman" w:cs="Times New Roman"/>
                <w:noProof/>
                <w:webHidden/>
              </w:rPr>
            </w:r>
            <w:r w:rsidR="005E68EF" w:rsidRPr="005E68E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E68EF" w:rsidRPr="005E68EF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5E68EF" w:rsidRPr="005E68E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BFC8A5B" w14:textId="3708F826" w:rsidR="005E68EF" w:rsidRPr="005E68EF" w:rsidRDefault="00000000">
          <w:pPr>
            <w:pStyle w:val="2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val="be-BY" w:eastAsia="be-BY"/>
            </w:rPr>
          </w:pPr>
          <w:hyperlink w:anchor="_Toc184306725" w:history="1">
            <w:r w:rsidR="005E68EF" w:rsidRPr="005E68EF">
              <w:rPr>
                <w:rStyle w:val="ad"/>
                <w:rFonts w:ascii="Times New Roman" w:hAnsi="Times New Roman" w:cs="Times New Roman"/>
                <w:noProof/>
              </w:rPr>
              <w:t>Обзор меню</w:t>
            </w:r>
            <w:r w:rsidR="005E68EF" w:rsidRPr="005E68E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E68EF" w:rsidRPr="005E68E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E68EF" w:rsidRPr="005E68EF">
              <w:rPr>
                <w:rFonts w:ascii="Times New Roman" w:hAnsi="Times New Roman" w:cs="Times New Roman"/>
                <w:noProof/>
                <w:webHidden/>
              </w:rPr>
              <w:instrText xml:space="preserve"> PAGEREF _Toc184306725 \h </w:instrText>
            </w:r>
            <w:r w:rsidR="005E68EF" w:rsidRPr="005E68EF">
              <w:rPr>
                <w:rFonts w:ascii="Times New Roman" w:hAnsi="Times New Roman" w:cs="Times New Roman"/>
                <w:noProof/>
                <w:webHidden/>
              </w:rPr>
            </w:r>
            <w:r w:rsidR="005E68EF" w:rsidRPr="005E68E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E68EF" w:rsidRPr="005E68EF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5E68EF" w:rsidRPr="005E68E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254A604" w14:textId="504F5CF1" w:rsidR="005E68EF" w:rsidRPr="005E68EF" w:rsidRDefault="00000000">
          <w:pPr>
            <w:pStyle w:val="2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val="be-BY" w:eastAsia="be-BY"/>
            </w:rPr>
          </w:pPr>
          <w:hyperlink w:anchor="_Toc184306726" w:history="1">
            <w:r w:rsidR="005E68EF" w:rsidRPr="005E68EF">
              <w:rPr>
                <w:rStyle w:val="ad"/>
                <w:rFonts w:ascii="Times New Roman" w:hAnsi="Times New Roman" w:cs="Times New Roman"/>
                <w:noProof/>
              </w:rPr>
              <w:t>Обзор таблиц и основных функций</w:t>
            </w:r>
            <w:r w:rsidR="005E68EF" w:rsidRPr="005E68E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E68EF" w:rsidRPr="005E68E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E68EF" w:rsidRPr="005E68EF">
              <w:rPr>
                <w:rFonts w:ascii="Times New Roman" w:hAnsi="Times New Roman" w:cs="Times New Roman"/>
                <w:noProof/>
                <w:webHidden/>
              </w:rPr>
              <w:instrText xml:space="preserve"> PAGEREF _Toc184306726 \h </w:instrText>
            </w:r>
            <w:r w:rsidR="005E68EF" w:rsidRPr="005E68EF">
              <w:rPr>
                <w:rFonts w:ascii="Times New Roman" w:hAnsi="Times New Roman" w:cs="Times New Roman"/>
                <w:noProof/>
                <w:webHidden/>
              </w:rPr>
            </w:r>
            <w:r w:rsidR="005E68EF" w:rsidRPr="005E68E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E68EF" w:rsidRPr="005E68EF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5E68EF" w:rsidRPr="005E68E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471C2F0" w14:textId="601758E1" w:rsidR="005E68EF" w:rsidRPr="005E68EF" w:rsidRDefault="00000000">
          <w:pPr>
            <w:pStyle w:val="2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val="be-BY" w:eastAsia="be-BY"/>
            </w:rPr>
          </w:pPr>
          <w:hyperlink w:anchor="_Toc184306727" w:history="1">
            <w:r w:rsidR="005E68EF" w:rsidRPr="005E68EF">
              <w:rPr>
                <w:rStyle w:val="ad"/>
                <w:rFonts w:ascii="Times New Roman" w:hAnsi="Times New Roman" w:cs="Times New Roman"/>
                <w:noProof/>
              </w:rPr>
              <w:t>Отчёты</w:t>
            </w:r>
            <w:r w:rsidR="005E68EF" w:rsidRPr="005E68E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E68EF" w:rsidRPr="005E68E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E68EF" w:rsidRPr="005E68EF">
              <w:rPr>
                <w:rFonts w:ascii="Times New Roman" w:hAnsi="Times New Roman" w:cs="Times New Roman"/>
                <w:noProof/>
                <w:webHidden/>
              </w:rPr>
              <w:instrText xml:space="preserve"> PAGEREF _Toc184306727 \h </w:instrText>
            </w:r>
            <w:r w:rsidR="005E68EF" w:rsidRPr="005E68EF">
              <w:rPr>
                <w:rFonts w:ascii="Times New Roman" w:hAnsi="Times New Roman" w:cs="Times New Roman"/>
                <w:noProof/>
                <w:webHidden/>
              </w:rPr>
            </w:r>
            <w:r w:rsidR="005E68EF" w:rsidRPr="005E68E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E68EF" w:rsidRPr="005E68EF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5E68EF" w:rsidRPr="005E68E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B506913" w14:textId="75B8999D" w:rsidR="005E68EF" w:rsidRPr="005E68EF" w:rsidRDefault="00000000">
          <w:pPr>
            <w:pStyle w:val="2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val="be-BY" w:eastAsia="be-BY"/>
            </w:rPr>
          </w:pPr>
          <w:hyperlink w:anchor="_Toc184306728" w:history="1">
            <w:r w:rsidR="005E68EF" w:rsidRPr="005E68EF">
              <w:rPr>
                <w:rStyle w:val="ad"/>
                <w:rFonts w:ascii="Times New Roman" w:hAnsi="Times New Roman" w:cs="Times New Roman"/>
                <w:noProof/>
              </w:rPr>
              <w:t>Добавление новой записи</w:t>
            </w:r>
            <w:r w:rsidR="005E68EF" w:rsidRPr="005E68E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E68EF" w:rsidRPr="005E68E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E68EF" w:rsidRPr="005E68EF">
              <w:rPr>
                <w:rFonts w:ascii="Times New Roman" w:hAnsi="Times New Roman" w:cs="Times New Roman"/>
                <w:noProof/>
                <w:webHidden/>
              </w:rPr>
              <w:instrText xml:space="preserve"> PAGEREF _Toc184306728 \h </w:instrText>
            </w:r>
            <w:r w:rsidR="005E68EF" w:rsidRPr="005E68EF">
              <w:rPr>
                <w:rFonts w:ascii="Times New Roman" w:hAnsi="Times New Roman" w:cs="Times New Roman"/>
                <w:noProof/>
                <w:webHidden/>
              </w:rPr>
            </w:r>
            <w:r w:rsidR="005E68EF" w:rsidRPr="005E68E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E68EF" w:rsidRPr="005E68EF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5E68EF" w:rsidRPr="005E68E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3CA2D2F" w14:textId="156081F3" w:rsidR="00F670D9" w:rsidRPr="00AA15B6" w:rsidRDefault="00000000" w:rsidP="00F670D9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</w:rPr>
          </w:pPr>
          <w:hyperlink w:anchor="_Toc184306729" w:history="1">
            <w:r w:rsidR="005E68EF" w:rsidRPr="005E68EF">
              <w:rPr>
                <w:rStyle w:val="ad"/>
                <w:rFonts w:ascii="Times New Roman" w:hAnsi="Times New Roman" w:cs="Times New Roman"/>
                <w:noProof/>
              </w:rPr>
              <w:t>5 Сообщения пользователю:</w:t>
            </w:r>
            <w:r w:rsidR="005E68EF" w:rsidRPr="005E68E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E68EF" w:rsidRPr="005E68E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E68EF" w:rsidRPr="005E68EF">
              <w:rPr>
                <w:rFonts w:ascii="Times New Roman" w:hAnsi="Times New Roman" w:cs="Times New Roman"/>
                <w:noProof/>
                <w:webHidden/>
              </w:rPr>
              <w:instrText xml:space="preserve"> PAGEREF _Toc184306729 \h </w:instrText>
            </w:r>
            <w:r w:rsidR="005E68EF" w:rsidRPr="005E68EF">
              <w:rPr>
                <w:rFonts w:ascii="Times New Roman" w:hAnsi="Times New Roman" w:cs="Times New Roman"/>
                <w:noProof/>
                <w:webHidden/>
              </w:rPr>
            </w:r>
            <w:r w:rsidR="005E68EF" w:rsidRPr="005E68E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E68EF" w:rsidRPr="005E68EF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5E68EF" w:rsidRPr="005E68E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  <w:r w:rsidR="00F670D9" w:rsidRPr="005E68EF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17C9E2C8" w14:textId="6BC29309" w:rsidR="0028548D" w:rsidRPr="001D7B88" w:rsidRDefault="0028548D" w:rsidP="00BB036D">
      <w:pPr>
        <w:pStyle w:val="a3"/>
        <w:ind w:left="0" w:firstLine="708"/>
        <w:rPr>
          <w:rFonts w:cs="Times New Roman"/>
          <w:szCs w:val="28"/>
          <w:lang w:val="ru-RU"/>
        </w:rPr>
      </w:pPr>
      <w:bookmarkStart w:id="1" w:name="_Toc168309206"/>
      <w:bookmarkStart w:id="2" w:name="_Toc184306721"/>
      <w:r w:rsidRPr="00AA15B6">
        <w:rPr>
          <w:rFonts w:cs="Times New Roman"/>
          <w:szCs w:val="28"/>
        </w:rPr>
        <w:t>1. Назначение программы</w:t>
      </w:r>
      <w:bookmarkEnd w:id="1"/>
      <w:bookmarkEnd w:id="2"/>
    </w:p>
    <w:p w14:paraId="1F38A000" w14:textId="77777777" w:rsidR="0028548D" w:rsidRPr="00AA15B6" w:rsidRDefault="0028548D" w:rsidP="0028548D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AA15B6">
        <w:rPr>
          <w:rFonts w:ascii="Times New Roman" w:hAnsi="Times New Roman" w:cs="Times New Roman"/>
          <w:sz w:val="28"/>
          <w:szCs w:val="28"/>
          <w:lang w:val="be-BY"/>
        </w:rPr>
        <w:t>Программное средство «Учет выпуска и реализации продукции ООО «ВакТайм» предназначено для автоматизации процессов учета выпускаемой продукции и её реализации. Система предоставляет пользователям возможность регистрировать новые партии продукции, учитывать их реализацию, отслеживать остатки на складе и генерировать отчетность по продажам. Реализация данного программного средства позволит повысить точность учета, оптимизировать управление складскими запасами и упростить процесс взаимодействия с клиентами.</w:t>
      </w:r>
    </w:p>
    <w:p w14:paraId="5000DB8E" w14:textId="228FC352" w:rsidR="00BB036D" w:rsidRPr="001D7B88" w:rsidRDefault="00BB036D" w:rsidP="00BB036D">
      <w:pPr>
        <w:pStyle w:val="a3"/>
        <w:rPr>
          <w:rFonts w:cs="Times New Roman"/>
          <w:lang w:val="ru-RU"/>
        </w:rPr>
      </w:pPr>
      <w:bookmarkStart w:id="3" w:name="_Toc168309207"/>
      <w:bookmarkStart w:id="4" w:name="_Toc184306722"/>
      <w:r w:rsidRPr="00AA15B6">
        <w:rPr>
          <w:rFonts w:cs="Times New Roman"/>
        </w:rPr>
        <w:t>2 Системные требования</w:t>
      </w:r>
      <w:bookmarkEnd w:id="3"/>
      <w:bookmarkEnd w:id="4"/>
    </w:p>
    <w:p w14:paraId="29E114A0" w14:textId="77777777" w:rsidR="00FE1A6E" w:rsidRPr="00AA15B6" w:rsidRDefault="00FE1A6E" w:rsidP="00FE1A6E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A15B6">
        <w:rPr>
          <w:rFonts w:ascii="Times New Roman" w:hAnsi="Times New Roman" w:cs="Times New Roman"/>
          <w:sz w:val="28"/>
          <w:szCs w:val="28"/>
        </w:rPr>
        <w:t>Аппаратное обеспечение:</w:t>
      </w:r>
    </w:p>
    <w:p w14:paraId="3AE10382" w14:textId="77777777" w:rsidR="00FE1A6E" w:rsidRPr="00AA15B6" w:rsidRDefault="00FE1A6E" w:rsidP="00FE1A6E">
      <w:pPr>
        <w:pStyle w:val="a7"/>
        <w:numPr>
          <w:ilvl w:val="1"/>
          <w:numId w:val="1"/>
        </w:num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A15B6">
        <w:rPr>
          <w:rFonts w:ascii="Times New Roman" w:hAnsi="Times New Roman" w:cs="Times New Roman"/>
          <w:sz w:val="28"/>
          <w:szCs w:val="28"/>
        </w:rPr>
        <w:t xml:space="preserve">процессор: </w:t>
      </w:r>
      <w:r w:rsidRPr="00AA15B6">
        <w:rPr>
          <w:rFonts w:ascii="Times New Roman" w:hAnsi="Times New Roman" w:cs="Times New Roman"/>
          <w:kern w:val="0"/>
          <w:sz w:val="28"/>
          <w:szCs w:val="28"/>
          <w14:ligatures w14:val="none"/>
        </w:rPr>
        <w:t>Intel Celeron N4020</w:t>
      </w:r>
      <w:r w:rsidRPr="00AA15B6">
        <w:rPr>
          <w:rFonts w:ascii="Times New Roman" w:hAnsi="Times New Roman" w:cs="Times New Roman"/>
          <w:sz w:val="28"/>
          <w:szCs w:val="28"/>
        </w:rPr>
        <w:t xml:space="preserve"> или выше;</w:t>
      </w:r>
    </w:p>
    <w:p w14:paraId="655073B5" w14:textId="77777777" w:rsidR="00FE1A6E" w:rsidRPr="00AA15B6" w:rsidRDefault="00FE1A6E" w:rsidP="00FE1A6E">
      <w:pPr>
        <w:pStyle w:val="a7"/>
        <w:numPr>
          <w:ilvl w:val="1"/>
          <w:numId w:val="1"/>
        </w:num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A15B6">
        <w:rPr>
          <w:rFonts w:ascii="Times New Roman" w:hAnsi="Times New Roman" w:cs="Times New Roman"/>
          <w:sz w:val="28"/>
          <w:szCs w:val="28"/>
        </w:rPr>
        <w:t xml:space="preserve">оперативная память: </w:t>
      </w:r>
      <w:r w:rsidRPr="00AA15B6">
        <w:rPr>
          <w:rFonts w:ascii="Times New Roman" w:hAnsi="Times New Roman" w:cs="Times New Roman"/>
          <w:kern w:val="0"/>
          <w:sz w:val="28"/>
          <w:szCs w:val="28"/>
          <w14:ligatures w14:val="none"/>
        </w:rPr>
        <w:t>200</w:t>
      </w:r>
      <w:r w:rsidRPr="00AA15B6">
        <w:rPr>
          <w:rFonts w:ascii="Times New Roman" w:hAnsi="Times New Roman" w:cs="Times New Roman"/>
          <w:kern w:val="0"/>
          <w:sz w:val="28"/>
          <w:szCs w:val="28"/>
          <w:lang w:val="en-US"/>
          <w14:ligatures w14:val="none"/>
        </w:rPr>
        <w:t>MB</w:t>
      </w:r>
      <w:r w:rsidRPr="00AA15B6">
        <w:rPr>
          <w:rFonts w:ascii="Times New Roman" w:hAnsi="Times New Roman" w:cs="Times New Roman"/>
          <w:sz w:val="28"/>
          <w:szCs w:val="28"/>
        </w:rPr>
        <w:t xml:space="preserve"> или выше;</w:t>
      </w:r>
    </w:p>
    <w:p w14:paraId="5A73CCA8" w14:textId="77777777" w:rsidR="00FE1A6E" w:rsidRPr="00AA15B6" w:rsidRDefault="00FE1A6E" w:rsidP="00FE1A6E">
      <w:pPr>
        <w:pStyle w:val="a7"/>
        <w:numPr>
          <w:ilvl w:val="1"/>
          <w:numId w:val="1"/>
        </w:num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A15B6">
        <w:rPr>
          <w:rFonts w:ascii="Times New Roman" w:hAnsi="Times New Roman" w:cs="Times New Roman"/>
          <w:sz w:val="28"/>
          <w:szCs w:val="28"/>
        </w:rPr>
        <w:t xml:space="preserve">жесткий диск: 500 </w:t>
      </w:r>
      <w:r w:rsidRPr="00AA15B6">
        <w:rPr>
          <w:rFonts w:ascii="Times New Roman" w:hAnsi="Times New Roman" w:cs="Times New Roman"/>
          <w:sz w:val="28"/>
          <w:szCs w:val="28"/>
          <w:lang w:val="en-US"/>
        </w:rPr>
        <w:t>MB</w:t>
      </w:r>
      <w:r w:rsidRPr="00AA15B6">
        <w:rPr>
          <w:rFonts w:ascii="Times New Roman" w:hAnsi="Times New Roman" w:cs="Times New Roman"/>
          <w:sz w:val="28"/>
          <w:szCs w:val="28"/>
        </w:rPr>
        <w:t xml:space="preserve"> или выше;</w:t>
      </w:r>
    </w:p>
    <w:p w14:paraId="277F2412" w14:textId="4461A3F5" w:rsidR="00FE1A6E" w:rsidRPr="00AA15B6" w:rsidRDefault="00FE1A6E" w:rsidP="00FE1A6E">
      <w:pPr>
        <w:pStyle w:val="a7"/>
        <w:numPr>
          <w:ilvl w:val="1"/>
          <w:numId w:val="1"/>
        </w:num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A15B6">
        <w:rPr>
          <w:rFonts w:ascii="Times New Roman" w:hAnsi="Times New Roman" w:cs="Times New Roman"/>
          <w:sz w:val="28"/>
          <w:szCs w:val="28"/>
        </w:rPr>
        <w:t>монитор: 17</w:t>
      </w:r>
      <w:r w:rsidR="00657264" w:rsidRPr="00AA15B6"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Pr="00AA15B6">
        <w:rPr>
          <w:rFonts w:ascii="Times New Roman" w:hAnsi="Times New Roman" w:cs="Times New Roman"/>
          <w:sz w:val="28"/>
          <w:szCs w:val="28"/>
        </w:rPr>
        <w:t xml:space="preserve"> или более;</w:t>
      </w:r>
    </w:p>
    <w:p w14:paraId="5397949D" w14:textId="77777777" w:rsidR="00FE1A6E" w:rsidRPr="00AA15B6" w:rsidRDefault="00FE1A6E" w:rsidP="00FE1A6E">
      <w:pPr>
        <w:pStyle w:val="a7"/>
        <w:numPr>
          <w:ilvl w:val="1"/>
          <w:numId w:val="1"/>
        </w:num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A15B6">
        <w:rPr>
          <w:rFonts w:ascii="Times New Roman" w:hAnsi="Times New Roman" w:cs="Times New Roman"/>
          <w:sz w:val="28"/>
          <w:szCs w:val="28"/>
        </w:rPr>
        <w:t>клавиатура и мышь;</w:t>
      </w:r>
    </w:p>
    <w:p w14:paraId="792D2F36" w14:textId="77777777" w:rsidR="00FE1A6E" w:rsidRPr="00AA15B6" w:rsidRDefault="00FE1A6E" w:rsidP="00FE1A6E">
      <w:pPr>
        <w:pStyle w:val="a7"/>
        <w:numPr>
          <w:ilvl w:val="1"/>
          <w:numId w:val="1"/>
        </w:num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A15B6">
        <w:rPr>
          <w:rFonts w:ascii="Times New Roman" w:hAnsi="Times New Roman" w:cs="Times New Roman"/>
          <w:sz w:val="28"/>
          <w:szCs w:val="28"/>
        </w:rPr>
        <w:t>принтер</w:t>
      </w:r>
    </w:p>
    <w:p w14:paraId="55792533" w14:textId="77777777" w:rsidR="00FE1A6E" w:rsidRPr="00AA15B6" w:rsidRDefault="00FE1A6E" w:rsidP="00FE1A6E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A15B6">
        <w:rPr>
          <w:rFonts w:ascii="Times New Roman" w:hAnsi="Times New Roman" w:cs="Times New Roman"/>
          <w:sz w:val="28"/>
          <w:szCs w:val="28"/>
        </w:rPr>
        <w:t>Операционная система: Windows 10 или выше.</w:t>
      </w:r>
    </w:p>
    <w:p w14:paraId="2394F5AA" w14:textId="77777777" w:rsidR="00FE1A6E" w:rsidRPr="00AA15B6" w:rsidRDefault="00FE1A6E" w:rsidP="00FE1A6E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A15B6">
        <w:rPr>
          <w:rFonts w:ascii="Times New Roman" w:hAnsi="Times New Roman" w:cs="Times New Roman"/>
          <w:sz w:val="28"/>
          <w:szCs w:val="28"/>
        </w:rPr>
        <w:t>Программные требования:</w:t>
      </w:r>
    </w:p>
    <w:p w14:paraId="15AABEE9" w14:textId="412E535B" w:rsidR="00480E2A" w:rsidRPr="00AA15B6" w:rsidRDefault="00FE1A6E" w:rsidP="00FE1A6E">
      <w:pPr>
        <w:pStyle w:val="a7"/>
        <w:numPr>
          <w:ilvl w:val="1"/>
          <w:numId w:val="2"/>
        </w:numPr>
        <w:tabs>
          <w:tab w:val="left" w:pos="980"/>
        </w:tabs>
        <w:spacing w:after="0" w:line="276" w:lineRule="auto"/>
        <w:jc w:val="both"/>
        <w:rPr>
          <w:rFonts w:ascii="Times New Roman" w:hAnsi="Times New Roman" w:cs="Times New Roman"/>
        </w:rPr>
      </w:pPr>
      <w:r w:rsidRPr="00AA15B6">
        <w:rPr>
          <w:rFonts w:ascii="Times New Roman" w:hAnsi="Times New Roman" w:cs="Times New Roman"/>
          <w:sz w:val="28"/>
          <w:szCs w:val="28"/>
        </w:rPr>
        <w:t>.</w:t>
      </w:r>
      <w:r w:rsidRPr="00AA15B6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AA15B6">
        <w:rPr>
          <w:rFonts w:ascii="Times New Roman" w:hAnsi="Times New Roman" w:cs="Times New Roman"/>
          <w:sz w:val="28"/>
          <w:szCs w:val="28"/>
        </w:rPr>
        <w:t xml:space="preserve"> версии 8.0 или выше.</w:t>
      </w:r>
    </w:p>
    <w:p w14:paraId="74D7F502" w14:textId="4C6B5098" w:rsidR="00215462" w:rsidRPr="00AA15B6" w:rsidRDefault="00215462" w:rsidP="00215462">
      <w:pPr>
        <w:pStyle w:val="a3"/>
        <w:rPr>
          <w:rFonts w:cs="Times New Roman"/>
          <w:lang w:val="ru-RU"/>
        </w:rPr>
      </w:pPr>
      <w:bookmarkStart w:id="5" w:name="_Toc168309208"/>
      <w:bookmarkStart w:id="6" w:name="_Toc184306723"/>
      <w:r w:rsidRPr="00AA15B6">
        <w:rPr>
          <w:rFonts w:cs="Times New Roman"/>
        </w:rPr>
        <w:t>3 Установка</w:t>
      </w:r>
      <w:bookmarkEnd w:id="5"/>
      <w:bookmarkEnd w:id="6"/>
    </w:p>
    <w:p w14:paraId="59242713" w14:textId="3368454A" w:rsidR="002E6B1D" w:rsidRPr="00AA15B6" w:rsidRDefault="00D62B30" w:rsidP="002E6B1D">
      <w:pPr>
        <w:rPr>
          <w:rFonts w:ascii="Times New Roman" w:hAnsi="Times New Roman" w:cs="Times New Roman"/>
          <w:sz w:val="28"/>
          <w:szCs w:val="28"/>
          <w:lang w:val="be-BY"/>
        </w:rPr>
      </w:pPr>
      <w:r w:rsidRPr="00AA15B6">
        <w:rPr>
          <w:rFonts w:ascii="Times New Roman" w:hAnsi="Times New Roman" w:cs="Times New Roman"/>
        </w:rPr>
        <w:tab/>
      </w:r>
      <w:r w:rsidR="007218AB" w:rsidRPr="00AA15B6">
        <w:rPr>
          <w:rFonts w:ascii="Times New Roman" w:hAnsi="Times New Roman" w:cs="Times New Roman"/>
          <w:sz w:val="28"/>
          <w:szCs w:val="28"/>
          <w:lang w:val="be-BY"/>
        </w:rPr>
        <w:t xml:space="preserve">Распакуйте архив </w:t>
      </w:r>
      <w:r w:rsidR="007218AB" w:rsidRPr="00AA15B6">
        <w:rPr>
          <w:rFonts w:ascii="Times New Roman" w:hAnsi="Times New Roman" w:cs="Times New Roman"/>
          <w:sz w:val="28"/>
          <w:szCs w:val="28"/>
        </w:rPr>
        <w:t>«</w:t>
      </w:r>
      <w:r w:rsidR="007218AB" w:rsidRPr="00AA15B6">
        <w:rPr>
          <w:rFonts w:ascii="Times New Roman" w:hAnsi="Times New Roman" w:cs="Times New Roman"/>
          <w:sz w:val="28"/>
          <w:szCs w:val="28"/>
          <w:lang w:val="be-BY"/>
        </w:rPr>
        <w:t>VacTrack.zip</w:t>
      </w:r>
      <w:r w:rsidR="007218AB" w:rsidRPr="00AA15B6">
        <w:rPr>
          <w:rFonts w:ascii="Times New Roman" w:hAnsi="Times New Roman" w:cs="Times New Roman"/>
          <w:sz w:val="28"/>
          <w:szCs w:val="28"/>
        </w:rPr>
        <w:t>»</w:t>
      </w:r>
      <w:r w:rsidR="007218AB" w:rsidRPr="00AA15B6">
        <w:rPr>
          <w:rFonts w:ascii="Times New Roman" w:hAnsi="Times New Roman" w:cs="Times New Roman"/>
          <w:sz w:val="28"/>
          <w:szCs w:val="28"/>
          <w:lang w:val="be-BY"/>
        </w:rPr>
        <w:t xml:space="preserve"> в удобное для вас место, затем запустите файл </w:t>
      </w:r>
      <w:r w:rsidR="007218AB" w:rsidRPr="00AA15B6">
        <w:rPr>
          <w:rFonts w:ascii="Times New Roman" w:hAnsi="Times New Roman" w:cs="Times New Roman"/>
          <w:sz w:val="28"/>
          <w:szCs w:val="28"/>
        </w:rPr>
        <w:t>«</w:t>
      </w:r>
      <w:r w:rsidR="007218AB" w:rsidRPr="00AA15B6">
        <w:rPr>
          <w:rFonts w:ascii="Times New Roman" w:hAnsi="Times New Roman" w:cs="Times New Roman"/>
          <w:sz w:val="28"/>
          <w:szCs w:val="28"/>
          <w:lang w:val="be-BY"/>
        </w:rPr>
        <w:t>VacTrack.exe</w:t>
      </w:r>
      <w:r w:rsidR="007218AB" w:rsidRPr="00AA15B6">
        <w:rPr>
          <w:rFonts w:ascii="Times New Roman" w:hAnsi="Times New Roman" w:cs="Times New Roman"/>
          <w:sz w:val="28"/>
          <w:szCs w:val="28"/>
        </w:rPr>
        <w:t>»</w:t>
      </w:r>
      <w:r w:rsidR="007218AB" w:rsidRPr="00AA15B6">
        <w:rPr>
          <w:rFonts w:ascii="Times New Roman" w:hAnsi="Times New Roman" w:cs="Times New Roman"/>
          <w:sz w:val="28"/>
          <w:szCs w:val="28"/>
          <w:lang w:val="be-BY"/>
        </w:rPr>
        <w:t xml:space="preserve"> для начала работы с программой.</w:t>
      </w:r>
    </w:p>
    <w:p w14:paraId="7A97F5A6" w14:textId="7143ADB1" w:rsidR="002117AC" w:rsidRPr="000068A4" w:rsidRDefault="002117AC" w:rsidP="002117AC">
      <w:pPr>
        <w:pStyle w:val="a3"/>
        <w:rPr>
          <w:rFonts w:cs="Times New Roman"/>
          <w:lang w:val="ru-RU"/>
        </w:rPr>
      </w:pPr>
      <w:bookmarkStart w:id="7" w:name="_Toc168309209"/>
      <w:bookmarkStart w:id="8" w:name="_Toc184306724"/>
      <w:r w:rsidRPr="00AA15B6">
        <w:rPr>
          <w:rFonts w:cs="Times New Roman"/>
        </w:rPr>
        <w:lastRenderedPageBreak/>
        <w:t>4 Выполнение программы:</w:t>
      </w:r>
      <w:bookmarkEnd w:id="7"/>
      <w:bookmarkEnd w:id="8"/>
    </w:p>
    <w:p w14:paraId="4AFEEFAA" w14:textId="77777777" w:rsidR="00933ECB" w:rsidRPr="00933ECB" w:rsidRDefault="00933ECB" w:rsidP="00933ECB">
      <w:pPr>
        <w:ind w:firstLine="708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933ECB">
        <w:rPr>
          <w:rFonts w:ascii="Times New Roman" w:hAnsi="Times New Roman" w:cs="Times New Roman"/>
          <w:sz w:val="28"/>
          <w:szCs w:val="28"/>
          <w:lang w:val="be-BY"/>
        </w:rPr>
        <w:t>После запуска программы откроется стандартное начальное окно (см. рисунок 1). В этом окне пока не доступны какие-либо функции.</w:t>
      </w:r>
    </w:p>
    <w:p w14:paraId="6E492001" w14:textId="77777777" w:rsidR="00014114" w:rsidRDefault="002B3A8D" w:rsidP="00014114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  <w:r w:rsidRPr="00AA15B6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1A6E9667" wp14:editId="26F8D8FB">
            <wp:extent cx="4837814" cy="2688077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52060" cy="2695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9" w:name="_Hlk168305260"/>
    </w:p>
    <w:p w14:paraId="04DD4497" w14:textId="33A8D03A" w:rsidR="00A4634F" w:rsidRPr="00AA15B6" w:rsidRDefault="00A4634F" w:rsidP="00A90409">
      <w:pPr>
        <w:jc w:val="center"/>
        <w:rPr>
          <w:rFonts w:ascii="Times New Roman" w:hAnsi="Times New Roman" w:cs="Times New Roman"/>
          <w:sz w:val="20"/>
          <w:szCs w:val="20"/>
        </w:rPr>
      </w:pPr>
      <w:r w:rsidRPr="00AA15B6">
        <w:rPr>
          <w:rFonts w:ascii="Times New Roman" w:hAnsi="Times New Roman" w:cs="Times New Roman"/>
          <w:sz w:val="20"/>
          <w:szCs w:val="20"/>
        </w:rPr>
        <w:t>Рисунок 1 – «Начальный экран»</w:t>
      </w:r>
    </w:p>
    <w:p w14:paraId="2BEE2BB7" w14:textId="00D95C95" w:rsidR="00657264" w:rsidRPr="00AA15B6" w:rsidRDefault="00500352" w:rsidP="00500352">
      <w:pPr>
        <w:pStyle w:val="a5"/>
      </w:pPr>
      <w:r>
        <w:tab/>
      </w:r>
      <w:bookmarkStart w:id="10" w:name="_Toc184306725"/>
      <w:r>
        <w:t>Обзор меню</w:t>
      </w:r>
      <w:bookmarkEnd w:id="10"/>
    </w:p>
    <w:bookmarkEnd w:id="9"/>
    <w:p w14:paraId="3D9529FC" w14:textId="78AF2F2F" w:rsidR="007A2112" w:rsidRPr="007A2112" w:rsidRDefault="007A2112" w:rsidP="007A2112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7A2112">
        <w:rPr>
          <w:rFonts w:ascii="Times New Roman" w:hAnsi="Times New Roman" w:cs="Times New Roman"/>
          <w:sz w:val="28"/>
          <w:szCs w:val="28"/>
          <w:lang w:val="be-BY"/>
        </w:rPr>
        <w:t xml:space="preserve">В верхней части экрана находится меню. Пункты меню </w:t>
      </w:r>
      <w:r w:rsidRPr="00AA15B6">
        <w:rPr>
          <w:rFonts w:ascii="Times New Roman" w:hAnsi="Times New Roman" w:cs="Times New Roman"/>
          <w:sz w:val="28"/>
          <w:szCs w:val="28"/>
        </w:rPr>
        <w:t>«</w:t>
      </w:r>
      <w:r w:rsidRPr="007A2112">
        <w:rPr>
          <w:rFonts w:ascii="Times New Roman" w:hAnsi="Times New Roman" w:cs="Times New Roman"/>
          <w:sz w:val="28"/>
          <w:szCs w:val="28"/>
          <w:lang w:val="be-BY"/>
        </w:rPr>
        <w:t>Файл</w:t>
      </w:r>
      <w:r w:rsidRPr="00AA15B6">
        <w:rPr>
          <w:rFonts w:ascii="Times New Roman" w:hAnsi="Times New Roman" w:cs="Times New Roman"/>
          <w:sz w:val="28"/>
          <w:szCs w:val="28"/>
        </w:rPr>
        <w:t>»</w:t>
      </w:r>
      <w:r w:rsidRPr="007A2112">
        <w:rPr>
          <w:rFonts w:ascii="Times New Roman" w:hAnsi="Times New Roman" w:cs="Times New Roman"/>
          <w:sz w:val="28"/>
          <w:szCs w:val="28"/>
          <w:lang w:val="be-BY"/>
        </w:rPr>
        <w:t xml:space="preserve"> представлены на рисунке 2.</w:t>
      </w:r>
    </w:p>
    <w:p w14:paraId="0D7B25B7" w14:textId="75B1F365" w:rsidR="002B3A8D" w:rsidRPr="00AA15B6" w:rsidRDefault="002B3A8D" w:rsidP="00A90409">
      <w:pPr>
        <w:spacing w:after="0"/>
        <w:jc w:val="center"/>
        <w:rPr>
          <w:rFonts w:ascii="Times New Roman" w:hAnsi="Times New Roman" w:cs="Times New Roman"/>
        </w:rPr>
      </w:pPr>
      <w:r w:rsidRPr="00AA15B6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46D35909" wp14:editId="2E8DF30A">
            <wp:extent cx="1509824" cy="1161403"/>
            <wp:effectExtent l="0" t="0" r="0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16840" cy="11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0EFB9" w14:textId="68153FDB" w:rsidR="00A4634F" w:rsidRPr="00AA15B6" w:rsidRDefault="00A4634F" w:rsidP="00A4634F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  <w:r w:rsidRPr="00AA15B6">
        <w:rPr>
          <w:rFonts w:ascii="Times New Roman" w:hAnsi="Times New Roman" w:cs="Times New Roman"/>
          <w:sz w:val="20"/>
          <w:szCs w:val="20"/>
        </w:rPr>
        <w:t>Рисунок 2 – «Пункты меню файл»</w:t>
      </w:r>
    </w:p>
    <w:p w14:paraId="33518211" w14:textId="77777777" w:rsidR="00657264" w:rsidRPr="00AA15B6" w:rsidRDefault="00657264" w:rsidP="00A4634F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</w:p>
    <w:p w14:paraId="3D774D46" w14:textId="4880018A" w:rsidR="007A2112" w:rsidRPr="007A2112" w:rsidRDefault="007A2112" w:rsidP="00D971E3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7A2112">
        <w:rPr>
          <w:rFonts w:ascii="Times New Roman" w:hAnsi="Times New Roman" w:cs="Times New Roman"/>
          <w:sz w:val="28"/>
          <w:szCs w:val="28"/>
          <w:lang w:val="be-BY"/>
        </w:rPr>
        <w:t>При выборе пункта меню «Начальный экран» откроется окно, показанное на рисунке 1. Все несохранённые изменения при этом останутся нетронутыми.</w:t>
      </w:r>
    </w:p>
    <w:p w14:paraId="24DC4256" w14:textId="0E71C558" w:rsidR="007A2112" w:rsidRPr="007A2112" w:rsidRDefault="007A2112" w:rsidP="00D971E3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7A2112">
        <w:rPr>
          <w:rFonts w:ascii="Times New Roman" w:hAnsi="Times New Roman" w:cs="Times New Roman"/>
          <w:sz w:val="28"/>
          <w:szCs w:val="28"/>
          <w:lang w:val="be-BY"/>
        </w:rPr>
        <w:t>При выборе пункта меню «Выход» программа завершит работу, и все несохранённые изменения будут утеряны.</w:t>
      </w:r>
    </w:p>
    <w:p w14:paraId="7BFEC09A" w14:textId="0F7DA330" w:rsidR="007A2112" w:rsidRPr="000068A4" w:rsidRDefault="007A2112" w:rsidP="00D971E3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A15B6">
        <w:rPr>
          <w:rFonts w:ascii="Times New Roman" w:hAnsi="Times New Roman" w:cs="Times New Roman"/>
          <w:sz w:val="28"/>
          <w:szCs w:val="28"/>
          <w:lang w:val="be-BY"/>
        </w:rPr>
        <w:t>При выборе пункта меню «Создать новое окно» будет создано новое окно, аналогичное уже открытому.</w:t>
      </w:r>
    </w:p>
    <w:p w14:paraId="76204FB1" w14:textId="362FD85F" w:rsidR="005A1B18" w:rsidRPr="005A1B18" w:rsidRDefault="005A1B18" w:rsidP="005A1B18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5A1B18">
        <w:rPr>
          <w:rFonts w:ascii="Times New Roman" w:hAnsi="Times New Roman" w:cs="Times New Roman"/>
          <w:sz w:val="28"/>
          <w:szCs w:val="28"/>
          <w:lang w:val="be-BY"/>
        </w:rPr>
        <w:t>В меню «Справочники» находятся пункты для открытия соответствующих справочников. Все справочники имеют схожую структуру</w:t>
      </w:r>
      <w:r w:rsidR="00F91612">
        <w:rPr>
          <w:rFonts w:ascii="Times New Roman" w:hAnsi="Times New Roman" w:cs="Times New Roman"/>
          <w:sz w:val="28"/>
          <w:szCs w:val="28"/>
          <w:lang w:val="be-BY"/>
        </w:rPr>
        <w:t xml:space="preserve">. </w:t>
      </w:r>
      <w:r w:rsidRPr="005A1B18">
        <w:rPr>
          <w:rFonts w:ascii="Times New Roman" w:hAnsi="Times New Roman" w:cs="Times New Roman"/>
          <w:sz w:val="28"/>
          <w:szCs w:val="28"/>
          <w:lang w:val="be-BY"/>
        </w:rPr>
        <w:t>Меню представлено на рисунке 3.</w:t>
      </w:r>
    </w:p>
    <w:p w14:paraId="51021054" w14:textId="09D2A9F8" w:rsidR="002B3A8D" w:rsidRPr="00AA15B6" w:rsidRDefault="002B3A8D" w:rsidP="00A90409">
      <w:pPr>
        <w:spacing w:after="0"/>
        <w:jc w:val="center"/>
        <w:rPr>
          <w:rFonts w:ascii="Times New Roman" w:hAnsi="Times New Roman" w:cs="Times New Roman"/>
        </w:rPr>
      </w:pPr>
      <w:r w:rsidRPr="00AA15B6"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 wp14:anchorId="71CF3767" wp14:editId="0B877CC2">
            <wp:extent cx="1605516" cy="1898586"/>
            <wp:effectExtent l="0" t="0" r="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12385" cy="1906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DA691" w14:textId="5DD0031A" w:rsidR="00A4634F" w:rsidRDefault="00A4634F" w:rsidP="00A4634F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  <w:r w:rsidRPr="00AA15B6">
        <w:rPr>
          <w:rFonts w:ascii="Times New Roman" w:hAnsi="Times New Roman" w:cs="Times New Roman"/>
          <w:sz w:val="20"/>
          <w:szCs w:val="20"/>
        </w:rPr>
        <w:t>Рисунок 3 – «Пункты меню справочники»</w:t>
      </w:r>
    </w:p>
    <w:p w14:paraId="1904AB6C" w14:textId="77777777" w:rsidR="00362712" w:rsidRDefault="00362712" w:rsidP="00A4634F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</w:p>
    <w:p w14:paraId="29905FA0" w14:textId="0F675A43" w:rsidR="00F15A90" w:rsidRPr="00F15A90" w:rsidRDefault="00F15A90" w:rsidP="002D5232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F15A90">
        <w:rPr>
          <w:rFonts w:ascii="Times New Roman" w:hAnsi="Times New Roman" w:cs="Times New Roman"/>
          <w:sz w:val="28"/>
          <w:szCs w:val="28"/>
          <w:lang w:val="be-BY"/>
        </w:rPr>
        <w:t>В меню «Документы» расположены пункты для работы с документами, такими как договоры, поступления и реализация изделий. Их структура аналогична структуре справочников.</w:t>
      </w:r>
      <w:r w:rsidR="00367E8D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="00367E8D" w:rsidRPr="005A1B18">
        <w:rPr>
          <w:rFonts w:ascii="Times New Roman" w:hAnsi="Times New Roman" w:cs="Times New Roman"/>
          <w:sz w:val="28"/>
          <w:szCs w:val="28"/>
          <w:lang w:val="be-BY"/>
        </w:rPr>
        <w:t xml:space="preserve">Меню представлено на рисунке </w:t>
      </w:r>
      <w:r w:rsidR="00367E8D">
        <w:rPr>
          <w:rFonts w:ascii="Times New Roman" w:hAnsi="Times New Roman" w:cs="Times New Roman"/>
          <w:sz w:val="28"/>
          <w:szCs w:val="28"/>
          <w:lang w:val="be-BY"/>
        </w:rPr>
        <w:t>4</w:t>
      </w:r>
      <w:r w:rsidR="00367E8D" w:rsidRPr="005A1B18">
        <w:rPr>
          <w:rFonts w:ascii="Times New Roman" w:hAnsi="Times New Roman" w:cs="Times New Roman"/>
          <w:sz w:val="28"/>
          <w:szCs w:val="28"/>
          <w:lang w:val="be-BY"/>
        </w:rPr>
        <w:t>.</w:t>
      </w:r>
    </w:p>
    <w:p w14:paraId="0227A7D6" w14:textId="22B1401D" w:rsidR="00F15A90" w:rsidRPr="00F15A90" w:rsidRDefault="00F15A90" w:rsidP="00F15A90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629CA1C" w14:textId="74B812D0" w:rsidR="002B3A8D" w:rsidRPr="00AA15B6" w:rsidRDefault="002B3A8D" w:rsidP="00A90409">
      <w:pPr>
        <w:spacing w:after="0"/>
        <w:jc w:val="center"/>
        <w:rPr>
          <w:rFonts w:ascii="Times New Roman" w:hAnsi="Times New Roman" w:cs="Times New Roman"/>
        </w:rPr>
      </w:pPr>
      <w:r w:rsidRPr="00AA15B6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54B6B56D" wp14:editId="1958875B">
            <wp:extent cx="1265275" cy="116405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68498" cy="1167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C3FFD" w14:textId="0922A7EF" w:rsidR="00A4634F" w:rsidRDefault="00A4634F" w:rsidP="00A4634F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  <w:r w:rsidRPr="00AA15B6">
        <w:rPr>
          <w:rFonts w:ascii="Times New Roman" w:hAnsi="Times New Roman" w:cs="Times New Roman"/>
          <w:sz w:val="20"/>
          <w:szCs w:val="20"/>
        </w:rPr>
        <w:t>Рисунок 4 – «Пункты меню договора»</w:t>
      </w:r>
    </w:p>
    <w:p w14:paraId="7916D22C" w14:textId="77777777" w:rsidR="00D334C5" w:rsidRPr="00D334C5" w:rsidRDefault="00D334C5" w:rsidP="00D334C5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D334C5">
        <w:rPr>
          <w:rFonts w:ascii="Times New Roman" w:hAnsi="Times New Roman" w:cs="Times New Roman"/>
          <w:sz w:val="28"/>
          <w:szCs w:val="28"/>
          <w:lang w:val="be-BY"/>
        </w:rPr>
        <w:t>Для создания отчётов предусмотрено меню «Отчёты», где размещены доступные для формирования отчёты (см. рисунок 5).</w:t>
      </w:r>
    </w:p>
    <w:p w14:paraId="12DE1E5B" w14:textId="2E107B97" w:rsidR="002B3A8D" w:rsidRPr="00AA15B6" w:rsidRDefault="002B3A8D" w:rsidP="00A90409">
      <w:pPr>
        <w:spacing w:after="0"/>
        <w:jc w:val="center"/>
        <w:rPr>
          <w:rFonts w:ascii="Times New Roman" w:hAnsi="Times New Roman" w:cs="Times New Roman"/>
        </w:rPr>
      </w:pPr>
      <w:r w:rsidRPr="00AA15B6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49621025" wp14:editId="673FF478">
            <wp:extent cx="3086073" cy="1520456"/>
            <wp:effectExtent l="0" t="0" r="635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92485" cy="152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E755D" w14:textId="7BB6A43A" w:rsidR="00A4634F" w:rsidRDefault="00A4634F" w:rsidP="00A4634F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  <w:r w:rsidRPr="00AA15B6">
        <w:rPr>
          <w:rFonts w:ascii="Times New Roman" w:hAnsi="Times New Roman" w:cs="Times New Roman"/>
          <w:sz w:val="20"/>
          <w:szCs w:val="20"/>
        </w:rPr>
        <w:t>Рисунок 5 – «Пункты меню отчёты»</w:t>
      </w:r>
    </w:p>
    <w:p w14:paraId="127DEDB5" w14:textId="1F4B6633" w:rsidR="00720330" w:rsidRDefault="00500352" w:rsidP="00500352">
      <w:pPr>
        <w:pStyle w:val="a5"/>
      </w:pPr>
      <w:r>
        <w:tab/>
      </w:r>
      <w:bookmarkStart w:id="11" w:name="_Toc184306726"/>
      <w:r>
        <w:t>Обзор таблиц и основных функций</w:t>
      </w:r>
      <w:bookmarkEnd w:id="11"/>
    </w:p>
    <w:p w14:paraId="3D45137E" w14:textId="77777777" w:rsidR="00720330" w:rsidRPr="00720330" w:rsidRDefault="00720330" w:rsidP="00720330">
      <w:pPr>
        <w:ind w:firstLine="708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720330">
        <w:rPr>
          <w:rFonts w:ascii="Times New Roman" w:hAnsi="Times New Roman" w:cs="Times New Roman"/>
          <w:sz w:val="28"/>
          <w:szCs w:val="28"/>
          <w:lang w:val="be-BY"/>
        </w:rPr>
        <w:t>Внешний вид таблицы представлен на рисунке 6. Все пункты меню «Документы» и «Справочники» имеют схожее представление.</w:t>
      </w:r>
    </w:p>
    <w:p w14:paraId="3B35985B" w14:textId="0986924F" w:rsidR="00A4634F" w:rsidRPr="00AA15B6" w:rsidRDefault="002B3A8D" w:rsidP="00A90409">
      <w:pPr>
        <w:jc w:val="center"/>
        <w:rPr>
          <w:rFonts w:ascii="Times New Roman" w:hAnsi="Times New Roman" w:cs="Times New Roman"/>
          <w:sz w:val="20"/>
          <w:szCs w:val="20"/>
        </w:rPr>
      </w:pPr>
      <w:r w:rsidRPr="00AA15B6"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 wp14:anchorId="23CE4369" wp14:editId="3FA55E70">
            <wp:extent cx="5940425" cy="4031615"/>
            <wp:effectExtent l="0" t="0" r="317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3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4634F" w:rsidRPr="00AA15B6">
        <w:rPr>
          <w:rFonts w:ascii="Times New Roman" w:hAnsi="Times New Roman" w:cs="Times New Roman"/>
          <w:sz w:val="20"/>
          <w:szCs w:val="20"/>
        </w:rPr>
        <w:t>Рисунок 6 – «Пример отображения таблицы»</w:t>
      </w:r>
    </w:p>
    <w:p w14:paraId="4D7B564D" w14:textId="75CE0362" w:rsidR="00F5202B" w:rsidRDefault="00F5202B" w:rsidP="00BE685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5202B">
        <w:rPr>
          <w:rFonts w:ascii="Times New Roman" w:hAnsi="Times New Roman" w:cs="Times New Roman"/>
          <w:sz w:val="28"/>
          <w:szCs w:val="28"/>
        </w:rPr>
        <w:t xml:space="preserve">В этом режиме можно просматривать и редактировать содержимое таблицы. Для сохранения изменений необходимо нажать кнопку «Сохранить» внизу окна. Для отмены </w:t>
      </w:r>
      <w:r w:rsidR="00BE685A" w:rsidRPr="00F5202B">
        <w:rPr>
          <w:rFonts w:ascii="Times New Roman" w:hAnsi="Times New Roman" w:cs="Times New Roman"/>
          <w:sz w:val="28"/>
          <w:szCs w:val="28"/>
        </w:rPr>
        <w:t>несохраненных</w:t>
      </w:r>
      <w:r w:rsidRPr="00F5202B">
        <w:rPr>
          <w:rFonts w:ascii="Times New Roman" w:hAnsi="Times New Roman" w:cs="Times New Roman"/>
          <w:sz w:val="28"/>
          <w:szCs w:val="28"/>
        </w:rPr>
        <w:t xml:space="preserve"> изменений нажмите кнопку «Отмена». Для добавления или удаления записей используйте соответствующие кнопки внизу окна. Для успешного удаления записи выберите нужную запись, а затем нажмите кнопку «Удалить».</w:t>
      </w:r>
    </w:p>
    <w:p w14:paraId="272BF19A" w14:textId="4574BB05" w:rsidR="00E65AE8" w:rsidRPr="00E65AE8" w:rsidRDefault="00E65AE8" w:rsidP="00E65AE8">
      <w:pPr>
        <w:ind w:firstLine="708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E65AE8">
        <w:rPr>
          <w:rFonts w:ascii="Times New Roman" w:hAnsi="Times New Roman" w:cs="Times New Roman"/>
          <w:sz w:val="28"/>
          <w:szCs w:val="28"/>
          <w:lang w:val="be-BY"/>
        </w:rPr>
        <w:t>Из общего вида таблиц выделяется таблица «Изделия», так как в левой части окна отображается список материалов и комплектующих для выбранного изделия (см. рисунки 7 и 8). Для добавления или удаления записей необходимо открыть меню (иконка в виде карандаша</w:t>
      </w:r>
      <w:r w:rsidR="004B783D" w:rsidRPr="004B783D">
        <w:rPr>
          <w:rFonts w:ascii="Times New Roman" w:hAnsi="Times New Roman" w:cs="Times New Roman"/>
          <w:noProof/>
          <w:sz w:val="28"/>
          <w:szCs w:val="28"/>
          <w:lang w:val="be-BY"/>
        </w:rPr>
        <w:drawing>
          <wp:inline distT="0" distB="0" distL="0" distR="0" wp14:anchorId="36F57623" wp14:editId="7485A0BF">
            <wp:extent cx="100646" cy="117227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7085" t="9831" r="11043" b="16163"/>
                    <a:stretch/>
                  </pic:blipFill>
                  <pic:spPr bwMode="auto">
                    <a:xfrm>
                      <a:off x="0" y="0"/>
                      <a:ext cx="108282" cy="1261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E65AE8">
        <w:rPr>
          <w:rFonts w:ascii="Times New Roman" w:hAnsi="Times New Roman" w:cs="Times New Roman"/>
          <w:sz w:val="28"/>
          <w:szCs w:val="28"/>
          <w:lang w:val="be-BY"/>
        </w:rPr>
        <w:t>) у таблицы с материалами. После этого откроется меню, как показано на рисунке 9, в котором нужно выбрать необходимое действие. Логика удаления аналогична.</w:t>
      </w:r>
    </w:p>
    <w:p w14:paraId="343531A3" w14:textId="5490AE4B" w:rsidR="00FC6C85" w:rsidRPr="00AA15B6" w:rsidRDefault="002B3A8D" w:rsidP="00847631">
      <w:pPr>
        <w:jc w:val="center"/>
        <w:rPr>
          <w:rFonts w:ascii="Times New Roman" w:hAnsi="Times New Roman" w:cs="Times New Roman"/>
          <w:sz w:val="20"/>
          <w:szCs w:val="20"/>
        </w:rPr>
      </w:pPr>
      <w:r w:rsidRPr="00AA15B6"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 wp14:anchorId="59C1F112" wp14:editId="1F07502F">
            <wp:extent cx="5940425" cy="347472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C6C85" w:rsidRPr="00AA15B6">
        <w:rPr>
          <w:rFonts w:ascii="Times New Roman" w:hAnsi="Times New Roman" w:cs="Times New Roman"/>
          <w:sz w:val="20"/>
          <w:szCs w:val="20"/>
        </w:rPr>
        <w:t xml:space="preserve">Рисунок </w:t>
      </w:r>
      <w:r w:rsidR="003E39DE" w:rsidRPr="00AA15B6">
        <w:rPr>
          <w:rFonts w:ascii="Times New Roman" w:hAnsi="Times New Roman" w:cs="Times New Roman"/>
          <w:sz w:val="20"/>
          <w:szCs w:val="20"/>
        </w:rPr>
        <w:t>7</w:t>
      </w:r>
      <w:r w:rsidR="00FC6C85" w:rsidRPr="00AA15B6">
        <w:rPr>
          <w:rFonts w:ascii="Times New Roman" w:hAnsi="Times New Roman" w:cs="Times New Roman"/>
          <w:sz w:val="20"/>
          <w:szCs w:val="20"/>
        </w:rPr>
        <w:t xml:space="preserve"> – «Таблица изделия»</w:t>
      </w:r>
    </w:p>
    <w:p w14:paraId="32645F8E" w14:textId="42A645B8" w:rsidR="00E51D6A" w:rsidRPr="00AA15B6" w:rsidRDefault="002B3A8D" w:rsidP="00A90409">
      <w:pPr>
        <w:jc w:val="center"/>
        <w:rPr>
          <w:rFonts w:ascii="Times New Roman" w:hAnsi="Times New Roman" w:cs="Times New Roman"/>
          <w:sz w:val="20"/>
          <w:szCs w:val="20"/>
        </w:rPr>
      </w:pPr>
      <w:r w:rsidRPr="00AA15B6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37918C7A" wp14:editId="53A6CC3E">
            <wp:extent cx="5940425" cy="347472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51D6A" w:rsidRPr="00AA15B6">
        <w:rPr>
          <w:rFonts w:ascii="Times New Roman" w:hAnsi="Times New Roman" w:cs="Times New Roman"/>
          <w:sz w:val="20"/>
          <w:szCs w:val="20"/>
        </w:rPr>
        <w:t>Рисунок 8 – «Таблица изделия список материалов»</w:t>
      </w:r>
    </w:p>
    <w:p w14:paraId="45405CBA" w14:textId="3466D56A" w:rsidR="002B3A8D" w:rsidRPr="00AA15B6" w:rsidRDefault="002B3A8D" w:rsidP="00A90409">
      <w:pPr>
        <w:spacing w:after="0"/>
        <w:jc w:val="center"/>
        <w:rPr>
          <w:rFonts w:ascii="Times New Roman" w:hAnsi="Times New Roman" w:cs="Times New Roman"/>
        </w:rPr>
      </w:pPr>
      <w:r w:rsidRPr="00AA15B6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68161A93" wp14:editId="330655CA">
            <wp:extent cx="704948" cy="1381318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04948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52CB5" w14:textId="4A510F71" w:rsidR="00E91726" w:rsidRDefault="00E51D6A" w:rsidP="00E51D6A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  <w:r w:rsidRPr="00AA15B6">
        <w:rPr>
          <w:rFonts w:ascii="Times New Roman" w:hAnsi="Times New Roman" w:cs="Times New Roman"/>
          <w:sz w:val="20"/>
          <w:szCs w:val="20"/>
        </w:rPr>
        <w:t>Рисунок 9 – «Меню редактирования списка материалов»</w:t>
      </w:r>
    </w:p>
    <w:p w14:paraId="46034D7F" w14:textId="74370FE9" w:rsidR="00E91726" w:rsidRDefault="00E91726" w:rsidP="00E91726">
      <w:pPr>
        <w:pStyle w:val="a5"/>
      </w:pPr>
      <w:r>
        <w:lastRenderedPageBreak/>
        <w:tab/>
      </w:r>
      <w:bookmarkStart w:id="12" w:name="_Toc184306727"/>
      <w:r>
        <w:t>Отчёты</w:t>
      </w:r>
      <w:bookmarkEnd w:id="12"/>
    </w:p>
    <w:p w14:paraId="54C828F1" w14:textId="77777777" w:rsidR="00916573" w:rsidRPr="00A060B4" w:rsidRDefault="00E91726" w:rsidP="00A060B4">
      <w:pPr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tab/>
      </w:r>
      <w:r w:rsidR="00916573" w:rsidRPr="00A060B4">
        <w:rPr>
          <w:rFonts w:ascii="Times New Roman" w:hAnsi="Times New Roman" w:cs="Times New Roman"/>
          <w:sz w:val="28"/>
          <w:szCs w:val="28"/>
          <w:lang w:val="be-BY"/>
        </w:rPr>
        <w:t>После выбора отчёта из меню могут открыться два варианта окна создания отчёта: с простым и сложным фильтром (см. рисунки 10 и 11).</w:t>
      </w:r>
    </w:p>
    <w:p w14:paraId="015F1AE9" w14:textId="1DD79366" w:rsidR="007C459E" w:rsidRPr="00AA15B6" w:rsidRDefault="002B3A8D" w:rsidP="00992F38">
      <w:pPr>
        <w:jc w:val="center"/>
        <w:rPr>
          <w:rFonts w:ascii="Times New Roman" w:hAnsi="Times New Roman" w:cs="Times New Roman"/>
          <w:sz w:val="20"/>
          <w:szCs w:val="20"/>
        </w:rPr>
      </w:pPr>
      <w:r w:rsidRPr="00AA15B6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3D6C48C3" wp14:editId="4A379A60">
            <wp:extent cx="5940425" cy="347472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C459E" w:rsidRPr="00AA15B6">
        <w:rPr>
          <w:rFonts w:ascii="Times New Roman" w:hAnsi="Times New Roman" w:cs="Times New Roman"/>
          <w:sz w:val="20"/>
          <w:szCs w:val="20"/>
        </w:rPr>
        <w:t>Рисунок 10 – «Пример отчёта</w:t>
      </w:r>
      <w:r w:rsidR="00E91726">
        <w:rPr>
          <w:rFonts w:ascii="Times New Roman" w:hAnsi="Times New Roman" w:cs="Times New Roman"/>
          <w:sz w:val="20"/>
          <w:szCs w:val="20"/>
        </w:rPr>
        <w:t xml:space="preserve"> с простым фильтром</w:t>
      </w:r>
      <w:r w:rsidR="007C459E" w:rsidRPr="00AA15B6">
        <w:rPr>
          <w:rFonts w:ascii="Times New Roman" w:hAnsi="Times New Roman" w:cs="Times New Roman"/>
          <w:sz w:val="20"/>
          <w:szCs w:val="20"/>
        </w:rPr>
        <w:t>»</w:t>
      </w:r>
    </w:p>
    <w:p w14:paraId="70B478E2" w14:textId="362F8DEF" w:rsidR="007C459E" w:rsidRDefault="002B3A8D" w:rsidP="00A90409">
      <w:pPr>
        <w:jc w:val="center"/>
        <w:rPr>
          <w:rFonts w:ascii="Times New Roman" w:hAnsi="Times New Roman" w:cs="Times New Roman"/>
          <w:sz w:val="20"/>
          <w:szCs w:val="20"/>
        </w:rPr>
      </w:pPr>
      <w:r w:rsidRPr="00AA15B6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138714C2" wp14:editId="7B3F75EF">
            <wp:extent cx="5940425" cy="347472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C459E" w:rsidRPr="00AA15B6">
        <w:rPr>
          <w:rFonts w:ascii="Times New Roman" w:hAnsi="Times New Roman" w:cs="Times New Roman"/>
          <w:sz w:val="20"/>
          <w:szCs w:val="20"/>
        </w:rPr>
        <w:t>Рисунок 11 – «Пример отчёта</w:t>
      </w:r>
      <w:r w:rsidR="00E91726">
        <w:rPr>
          <w:rFonts w:ascii="Times New Roman" w:hAnsi="Times New Roman" w:cs="Times New Roman"/>
          <w:sz w:val="20"/>
          <w:szCs w:val="20"/>
        </w:rPr>
        <w:t xml:space="preserve"> с сложным фильтром</w:t>
      </w:r>
      <w:r w:rsidR="007C459E" w:rsidRPr="00AA15B6">
        <w:rPr>
          <w:rFonts w:ascii="Times New Roman" w:hAnsi="Times New Roman" w:cs="Times New Roman"/>
          <w:sz w:val="20"/>
          <w:szCs w:val="20"/>
        </w:rPr>
        <w:t>»</w:t>
      </w:r>
    </w:p>
    <w:p w14:paraId="5F9BA084" w14:textId="717DBA5B" w:rsidR="00D265F5" w:rsidRPr="00D265F5" w:rsidRDefault="004B5E22" w:rsidP="004B5E22">
      <w:pPr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D265F5" w:rsidRPr="00D265F5">
        <w:rPr>
          <w:rFonts w:ascii="Times New Roman" w:hAnsi="Times New Roman" w:cs="Times New Roman"/>
          <w:sz w:val="28"/>
          <w:szCs w:val="28"/>
          <w:lang w:val="be-BY"/>
        </w:rPr>
        <w:t xml:space="preserve">В отчёте с простым фильтром можно задать параметры группировки и параметры для фильтрации из выпадающего списка. В отчёте с сложным фильтром таких параметров может быть несколько. Также предусмотрены </w:t>
      </w:r>
      <w:r w:rsidR="00D265F5" w:rsidRPr="00D265F5">
        <w:rPr>
          <w:rFonts w:ascii="Times New Roman" w:hAnsi="Times New Roman" w:cs="Times New Roman"/>
          <w:sz w:val="28"/>
          <w:szCs w:val="28"/>
          <w:lang w:val="be-BY"/>
        </w:rPr>
        <w:lastRenderedPageBreak/>
        <w:t>поля для указания дат, чтобы выбрать данные за определённый период или день, если указана только одна дата (независимо от того, в каком поле она указана).</w:t>
      </w:r>
      <w:r w:rsidR="008626FB">
        <w:rPr>
          <w:rFonts w:ascii="Times New Roman" w:hAnsi="Times New Roman" w:cs="Times New Roman"/>
          <w:sz w:val="28"/>
          <w:szCs w:val="28"/>
          <w:lang w:val="be-BY"/>
        </w:rPr>
        <w:t xml:space="preserve"> Вид окна настройки сложного фильтра предстален на рисунке 12.</w:t>
      </w:r>
    </w:p>
    <w:p w14:paraId="242346F2" w14:textId="27F62B3B" w:rsidR="002B3A8D" w:rsidRPr="00AA15B6" w:rsidRDefault="00D265F5" w:rsidP="00A90409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2B3A8D" w:rsidRPr="00AA15B6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2102D5E2" wp14:editId="04D40CA8">
            <wp:extent cx="2048161" cy="3419952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341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11FB3" w14:textId="42F20C88" w:rsidR="00284992" w:rsidRDefault="00284992" w:rsidP="00284992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  <w:r w:rsidRPr="00AA15B6">
        <w:rPr>
          <w:rFonts w:ascii="Times New Roman" w:hAnsi="Times New Roman" w:cs="Times New Roman"/>
          <w:sz w:val="20"/>
          <w:szCs w:val="20"/>
        </w:rPr>
        <w:t>Рисунок 1</w:t>
      </w:r>
      <w:r w:rsidR="00A75CBC" w:rsidRPr="00AA15B6">
        <w:rPr>
          <w:rFonts w:ascii="Times New Roman" w:hAnsi="Times New Roman" w:cs="Times New Roman"/>
          <w:sz w:val="20"/>
          <w:szCs w:val="20"/>
        </w:rPr>
        <w:t>2</w:t>
      </w:r>
      <w:r w:rsidRPr="00AA15B6">
        <w:rPr>
          <w:rFonts w:ascii="Times New Roman" w:hAnsi="Times New Roman" w:cs="Times New Roman"/>
          <w:sz w:val="20"/>
          <w:szCs w:val="20"/>
        </w:rPr>
        <w:t xml:space="preserve"> – «Меню настройки фильтра»</w:t>
      </w:r>
    </w:p>
    <w:p w14:paraId="3C07C7F1" w14:textId="77777777" w:rsidR="00992F38" w:rsidRDefault="00992F38" w:rsidP="00284992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</w:p>
    <w:p w14:paraId="5B71D141" w14:textId="28A8ED00" w:rsidR="00A9059A" w:rsidRDefault="00A9059A" w:rsidP="00A9059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A9059A">
        <w:rPr>
          <w:rFonts w:ascii="Times New Roman" w:hAnsi="Times New Roman" w:cs="Times New Roman"/>
          <w:sz w:val="28"/>
          <w:szCs w:val="28"/>
        </w:rPr>
        <w:t>Для обоих типов отчётов предусмотрены функции обновления отчёта (если были изменения в других окнах), печати и смены ориентации листа. При нажатии на кнопку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9059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0F6B748" wp14:editId="30A92CF1">
            <wp:extent cx="120611" cy="110560"/>
            <wp:effectExtent l="0" t="0" r="0" b="381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128714" cy="117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9059A">
        <w:rPr>
          <w:rFonts w:ascii="Times New Roman" w:hAnsi="Times New Roman" w:cs="Times New Roman"/>
          <w:sz w:val="28"/>
          <w:szCs w:val="28"/>
        </w:rPr>
        <w:t>печати откроется системный менеджер печати для выбора принтера и настройки параметров печати.</w:t>
      </w:r>
    </w:p>
    <w:p w14:paraId="5292ABA3" w14:textId="5C021806" w:rsidR="003E208E" w:rsidRDefault="003E208E" w:rsidP="00F41B8A">
      <w:pPr>
        <w:pStyle w:val="a5"/>
        <w:ind w:firstLine="708"/>
      </w:pPr>
      <w:bookmarkStart w:id="13" w:name="_Toc184306728"/>
      <w:r>
        <w:t>Добавление новой записи</w:t>
      </w:r>
      <w:bookmarkEnd w:id="13"/>
    </w:p>
    <w:p w14:paraId="5F332758" w14:textId="003A11E1" w:rsidR="00A90409" w:rsidRPr="00F41B8A" w:rsidRDefault="003E208E" w:rsidP="001310A6">
      <w:pPr>
        <w:jc w:val="both"/>
        <w:rPr>
          <w:rFonts w:ascii="Times New Roman" w:hAnsi="Times New Roman" w:cs="Times New Roman"/>
          <w:sz w:val="28"/>
          <w:szCs w:val="28"/>
        </w:rPr>
      </w:pPr>
      <w:r>
        <w:tab/>
      </w:r>
      <w:r w:rsidRPr="00F41B8A">
        <w:rPr>
          <w:rFonts w:ascii="Times New Roman" w:hAnsi="Times New Roman" w:cs="Times New Roman"/>
          <w:sz w:val="28"/>
          <w:szCs w:val="28"/>
        </w:rPr>
        <w:t xml:space="preserve">Для добавления новой записи следует нажать на </w:t>
      </w:r>
      <w:r w:rsidR="00F41B8A" w:rsidRPr="00F41B8A">
        <w:rPr>
          <w:rFonts w:ascii="Times New Roman" w:hAnsi="Times New Roman" w:cs="Times New Roman"/>
          <w:sz w:val="28"/>
          <w:szCs w:val="28"/>
        </w:rPr>
        <w:t>соответствующею кнопку</w:t>
      </w:r>
      <w:r w:rsidRPr="00F41B8A">
        <w:rPr>
          <w:rFonts w:ascii="Times New Roman" w:hAnsi="Times New Roman" w:cs="Times New Roman"/>
          <w:sz w:val="28"/>
          <w:szCs w:val="28"/>
        </w:rPr>
        <w:t xml:space="preserve"> внизу окна и будет добавлена </w:t>
      </w:r>
      <w:r w:rsidR="00C20101" w:rsidRPr="00F41B8A">
        <w:rPr>
          <w:rFonts w:ascii="Times New Roman" w:hAnsi="Times New Roman" w:cs="Times New Roman"/>
          <w:sz w:val="28"/>
          <w:szCs w:val="28"/>
        </w:rPr>
        <w:t>новая строка в таблицу с значениями по умолчанию которые следует заменить на необходимые</w:t>
      </w:r>
      <w:r w:rsidR="00F41B8A" w:rsidRPr="00F41B8A">
        <w:rPr>
          <w:rFonts w:ascii="Times New Roman" w:hAnsi="Times New Roman" w:cs="Times New Roman"/>
          <w:sz w:val="28"/>
          <w:szCs w:val="28"/>
        </w:rPr>
        <w:t>. Пример новой строки показан на рисунке 13</w:t>
      </w:r>
    </w:p>
    <w:p w14:paraId="0443BF2A" w14:textId="70ADF2E6" w:rsidR="00284992" w:rsidRPr="00AA15B6" w:rsidRDefault="002B3A8D" w:rsidP="00A90409">
      <w:pPr>
        <w:jc w:val="center"/>
        <w:rPr>
          <w:rFonts w:ascii="Times New Roman" w:hAnsi="Times New Roman" w:cs="Times New Roman"/>
          <w:sz w:val="20"/>
          <w:szCs w:val="20"/>
        </w:rPr>
      </w:pPr>
      <w:r w:rsidRPr="00AA15B6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505066B1" wp14:editId="2CFBAE71">
            <wp:extent cx="5628999" cy="739073"/>
            <wp:effectExtent l="0" t="0" r="0" b="444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l="2678" r="2513" b="18394"/>
                    <a:stretch/>
                  </pic:blipFill>
                  <pic:spPr bwMode="auto">
                    <a:xfrm>
                      <a:off x="0" y="0"/>
                      <a:ext cx="5632030" cy="7394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84992" w:rsidRPr="00AA15B6">
        <w:rPr>
          <w:rFonts w:ascii="Times New Roman" w:hAnsi="Times New Roman" w:cs="Times New Roman"/>
          <w:sz w:val="20"/>
          <w:szCs w:val="20"/>
        </w:rPr>
        <w:t>Рисунок 1</w:t>
      </w:r>
      <w:r w:rsidR="00A75CBC" w:rsidRPr="00AA15B6">
        <w:rPr>
          <w:rFonts w:ascii="Times New Roman" w:hAnsi="Times New Roman" w:cs="Times New Roman"/>
          <w:sz w:val="20"/>
          <w:szCs w:val="20"/>
        </w:rPr>
        <w:t>3</w:t>
      </w:r>
      <w:r w:rsidR="00284992" w:rsidRPr="00AA15B6">
        <w:rPr>
          <w:rFonts w:ascii="Times New Roman" w:hAnsi="Times New Roman" w:cs="Times New Roman"/>
          <w:sz w:val="20"/>
          <w:szCs w:val="20"/>
        </w:rPr>
        <w:t xml:space="preserve"> – «</w:t>
      </w:r>
      <w:r w:rsidR="00D82319" w:rsidRPr="00AA15B6">
        <w:rPr>
          <w:rFonts w:ascii="Times New Roman" w:hAnsi="Times New Roman" w:cs="Times New Roman"/>
          <w:sz w:val="20"/>
          <w:szCs w:val="20"/>
        </w:rPr>
        <w:t>Д</w:t>
      </w:r>
      <w:r w:rsidR="00284992" w:rsidRPr="00AA15B6">
        <w:rPr>
          <w:rFonts w:ascii="Times New Roman" w:hAnsi="Times New Roman" w:cs="Times New Roman"/>
          <w:sz w:val="20"/>
          <w:szCs w:val="20"/>
        </w:rPr>
        <w:t>обавление новой записи»</w:t>
      </w:r>
    </w:p>
    <w:p w14:paraId="538798A6" w14:textId="436B5AAA" w:rsidR="002B3A8D" w:rsidRPr="000F2352" w:rsidRDefault="002117AC" w:rsidP="000641FD">
      <w:pPr>
        <w:pStyle w:val="a3"/>
        <w:rPr>
          <w:rFonts w:cs="Times New Roman"/>
          <w:lang w:val="ru-RU"/>
        </w:rPr>
      </w:pPr>
      <w:bookmarkStart w:id="14" w:name="_Toc168309219"/>
      <w:bookmarkStart w:id="15" w:name="_Toc184306729"/>
      <w:r w:rsidRPr="00AA15B6">
        <w:rPr>
          <w:rFonts w:cs="Times New Roman"/>
        </w:rPr>
        <w:t>5 Сообщения пользователю</w:t>
      </w:r>
      <w:bookmarkEnd w:id="14"/>
      <w:bookmarkEnd w:id="15"/>
    </w:p>
    <w:p w14:paraId="251A35E3" w14:textId="799204ED" w:rsidR="00593E65" w:rsidRPr="00593E65" w:rsidRDefault="00593E65" w:rsidP="00593E65">
      <w:pPr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tab/>
      </w:r>
      <w:r w:rsidRPr="00593E65">
        <w:rPr>
          <w:rFonts w:ascii="Times New Roman" w:hAnsi="Times New Roman" w:cs="Times New Roman"/>
          <w:sz w:val="28"/>
          <w:szCs w:val="28"/>
          <w:lang w:val="be-BY"/>
        </w:rPr>
        <w:t>После добавления новой записи внизу окна будет отображено соответствующее сообщение. Если операция прошла успешно, вы увидите сообщение, как на рисунке 14.</w:t>
      </w:r>
    </w:p>
    <w:p w14:paraId="5F1A321B" w14:textId="1238ABC1" w:rsidR="00593E65" w:rsidRPr="00593E65" w:rsidRDefault="00593E65" w:rsidP="00593E65"/>
    <w:p w14:paraId="706DE4A6" w14:textId="79EC9359" w:rsidR="00FB4F1C" w:rsidRDefault="002B3A8D" w:rsidP="00A90409">
      <w:pPr>
        <w:jc w:val="center"/>
        <w:rPr>
          <w:rFonts w:ascii="Times New Roman" w:hAnsi="Times New Roman" w:cs="Times New Roman"/>
          <w:sz w:val="20"/>
          <w:szCs w:val="20"/>
        </w:rPr>
      </w:pPr>
      <w:r w:rsidRPr="00AA15B6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244A00FE" wp14:editId="24D72FD1">
            <wp:extent cx="5618617" cy="301625"/>
            <wp:effectExtent l="0" t="0" r="1270" b="317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l="2548" t="44148" r="2705" b="22507"/>
                    <a:stretch/>
                  </pic:blipFill>
                  <pic:spPr bwMode="auto">
                    <a:xfrm>
                      <a:off x="0" y="0"/>
                      <a:ext cx="5628378" cy="3021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B4F1C" w:rsidRPr="00AA15B6">
        <w:rPr>
          <w:rFonts w:ascii="Times New Roman" w:hAnsi="Times New Roman" w:cs="Times New Roman"/>
          <w:sz w:val="20"/>
          <w:szCs w:val="20"/>
        </w:rPr>
        <w:t>Рисунок 14 – «</w:t>
      </w:r>
      <w:r w:rsidR="00C0047D" w:rsidRPr="00AA15B6">
        <w:rPr>
          <w:rFonts w:ascii="Times New Roman" w:hAnsi="Times New Roman" w:cs="Times New Roman"/>
          <w:sz w:val="20"/>
          <w:szCs w:val="20"/>
        </w:rPr>
        <w:t>У</w:t>
      </w:r>
      <w:r w:rsidR="0057382C" w:rsidRPr="00AA15B6">
        <w:rPr>
          <w:rFonts w:ascii="Times New Roman" w:hAnsi="Times New Roman" w:cs="Times New Roman"/>
          <w:sz w:val="20"/>
          <w:szCs w:val="20"/>
        </w:rPr>
        <w:t xml:space="preserve">спешное добавление </w:t>
      </w:r>
      <w:r w:rsidR="00D82319" w:rsidRPr="00AA15B6">
        <w:rPr>
          <w:rFonts w:ascii="Times New Roman" w:hAnsi="Times New Roman" w:cs="Times New Roman"/>
          <w:sz w:val="20"/>
          <w:szCs w:val="20"/>
        </w:rPr>
        <w:t>записи»</w:t>
      </w:r>
    </w:p>
    <w:p w14:paraId="0345CCEC" w14:textId="2DE98557" w:rsidR="00433E92" w:rsidRPr="00433E92" w:rsidRDefault="00433E92" w:rsidP="00433E92">
      <w:pPr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Pr="00433E92">
        <w:rPr>
          <w:rFonts w:ascii="Times New Roman" w:hAnsi="Times New Roman" w:cs="Times New Roman"/>
          <w:sz w:val="28"/>
          <w:szCs w:val="28"/>
          <w:lang w:val="be-BY"/>
        </w:rPr>
        <w:t>При удалении записи поведение программы аналогично добавлению. В случае успешного удаления будет отображено сообщение, как на рисунке 15.</w:t>
      </w:r>
    </w:p>
    <w:p w14:paraId="00E9166A" w14:textId="03DDA8DC" w:rsidR="008103B1" w:rsidRDefault="002B3A8D" w:rsidP="00A90409">
      <w:pPr>
        <w:jc w:val="center"/>
        <w:rPr>
          <w:rFonts w:ascii="Times New Roman" w:hAnsi="Times New Roman" w:cs="Times New Roman"/>
          <w:sz w:val="20"/>
          <w:szCs w:val="20"/>
        </w:rPr>
      </w:pPr>
      <w:r w:rsidRPr="00AA15B6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4E7C6CE8" wp14:editId="0732DDF8">
            <wp:extent cx="5940425" cy="294005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B4F1C" w:rsidRPr="00AA15B6">
        <w:rPr>
          <w:rFonts w:ascii="Times New Roman" w:hAnsi="Times New Roman" w:cs="Times New Roman"/>
          <w:sz w:val="20"/>
          <w:szCs w:val="20"/>
        </w:rPr>
        <w:t>Рисунок 15 – «</w:t>
      </w:r>
      <w:r w:rsidR="00806B72" w:rsidRPr="00AA15B6">
        <w:rPr>
          <w:rFonts w:ascii="Times New Roman" w:hAnsi="Times New Roman" w:cs="Times New Roman"/>
          <w:sz w:val="20"/>
          <w:szCs w:val="20"/>
        </w:rPr>
        <w:t>Успешное удаление записи</w:t>
      </w:r>
      <w:r w:rsidR="00FB4F1C" w:rsidRPr="00AA15B6">
        <w:rPr>
          <w:rFonts w:ascii="Times New Roman" w:hAnsi="Times New Roman" w:cs="Times New Roman"/>
          <w:sz w:val="20"/>
          <w:szCs w:val="20"/>
        </w:rPr>
        <w:t>»</w:t>
      </w:r>
    </w:p>
    <w:p w14:paraId="3CA52AA9" w14:textId="789E4EC1" w:rsidR="00F611DC" w:rsidRPr="00F611DC" w:rsidRDefault="00F611DC" w:rsidP="00F611DC">
      <w:pPr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Pr="00F611DC">
        <w:rPr>
          <w:rFonts w:ascii="Times New Roman" w:hAnsi="Times New Roman" w:cs="Times New Roman"/>
          <w:sz w:val="28"/>
          <w:szCs w:val="28"/>
          <w:lang w:val="be-BY"/>
        </w:rPr>
        <w:t>Если перед удалением не выбрана запись, будет отображено сообщение, как на рисунке 16.</w:t>
      </w:r>
    </w:p>
    <w:p w14:paraId="1435B2AC" w14:textId="69A3A635" w:rsidR="00FB4F1C" w:rsidRDefault="002B3A8D" w:rsidP="00A90409">
      <w:pPr>
        <w:jc w:val="center"/>
        <w:rPr>
          <w:rFonts w:ascii="Times New Roman" w:hAnsi="Times New Roman" w:cs="Times New Roman"/>
          <w:sz w:val="20"/>
          <w:szCs w:val="20"/>
        </w:rPr>
      </w:pPr>
      <w:r w:rsidRPr="00AA15B6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08D31CB3" wp14:editId="7317434F">
            <wp:extent cx="5940425" cy="269875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B4F1C" w:rsidRPr="00AA15B6">
        <w:rPr>
          <w:rFonts w:ascii="Times New Roman" w:hAnsi="Times New Roman" w:cs="Times New Roman"/>
          <w:sz w:val="20"/>
          <w:szCs w:val="20"/>
        </w:rPr>
        <w:t>Рисунок 16 – «</w:t>
      </w:r>
      <w:r w:rsidR="008103B1" w:rsidRPr="00AA15B6">
        <w:rPr>
          <w:rFonts w:ascii="Times New Roman" w:hAnsi="Times New Roman" w:cs="Times New Roman"/>
          <w:sz w:val="20"/>
          <w:szCs w:val="20"/>
        </w:rPr>
        <w:t>Предупреждение не выбрана запись</w:t>
      </w:r>
      <w:r w:rsidR="00FB4F1C" w:rsidRPr="00AA15B6">
        <w:rPr>
          <w:rFonts w:ascii="Times New Roman" w:hAnsi="Times New Roman" w:cs="Times New Roman"/>
          <w:sz w:val="20"/>
          <w:szCs w:val="20"/>
        </w:rPr>
        <w:t>»</w:t>
      </w:r>
    </w:p>
    <w:p w14:paraId="4B2D4259" w14:textId="148D9469" w:rsidR="006122CA" w:rsidRPr="006122CA" w:rsidRDefault="006122CA" w:rsidP="006122CA">
      <w:pPr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Pr="006122CA">
        <w:rPr>
          <w:rFonts w:ascii="Times New Roman" w:hAnsi="Times New Roman" w:cs="Times New Roman"/>
          <w:sz w:val="28"/>
          <w:szCs w:val="28"/>
          <w:lang w:val="be-BY"/>
        </w:rPr>
        <w:t>После нажатия на кнопку «Сохранить» должна появиться надпись, как на рисунке 17.</w:t>
      </w:r>
    </w:p>
    <w:p w14:paraId="68F939F7" w14:textId="3C31B6C3" w:rsidR="006122CA" w:rsidRDefault="002B3A8D" w:rsidP="006122CA">
      <w:pPr>
        <w:jc w:val="center"/>
        <w:rPr>
          <w:rFonts w:ascii="Times New Roman" w:hAnsi="Times New Roman" w:cs="Times New Roman"/>
          <w:sz w:val="20"/>
          <w:szCs w:val="20"/>
        </w:rPr>
      </w:pPr>
      <w:r w:rsidRPr="00AA15B6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7EB490FD" wp14:editId="43EAC493">
            <wp:extent cx="5940425" cy="285750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B4F1C" w:rsidRPr="00AA15B6">
        <w:rPr>
          <w:rFonts w:ascii="Times New Roman" w:hAnsi="Times New Roman" w:cs="Times New Roman"/>
          <w:sz w:val="20"/>
          <w:szCs w:val="20"/>
        </w:rPr>
        <w:t>Рисунок 17 – «</w:t>
      </w:r>
      <w:r w:rsidR="00997A24" w:rsidRPr="00AA15B6">
        <w:rPr>
          <w:rFonts w:ascii="Times New Roman" w:hAnsi="Times New Roman" w:cs="Times New Roman"/>
          <w:sz w:val="20"/>
          <w:szCs w:val="20"/>
        </w:rPr>
        <w:t>У</w:t>
      </w:r>
      <w:r w:rsidR="008103B1" w:rsidRPr="00AA15B6">
        <w:rPr>
          <w:rFonts w:ascii="Times New Roman" w:hAnsi="Times New Roman" w:cs="Times New Roman"/>
          <w:sz w:val="20"/>
          <w:szCs w:val="20"/>
        </w:rPr>
        <w:t>спешное сохранение</w:t>
      </w:r>
      <w:r w:rsidR="00FB4F1C" w:rsidRPr="00AA15B6">
        <w:rPr>
          <w:rFonts w:ascii="Times New Roman" w:hAnsi="Times New Roman" w:cs="Times New Roman"/>
          <w:sz w:val="20"/>
          <w:szCs w:val="20"/>
        </w:rPr>
        <w:t>»</w:t>
      </w:r>
    </w:p>
    <w:p w14:paraId="48FC4CD4" w14:textId="77777777" w:rsidR="006122CA" w:rsidRPr="006122CA" w:rsidRDefault="006122CA" w:rsidP="006122CA">
      <w:pPr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Pr="006122CA">
        <w:rPr>
          <w:rFonts w:ascii="Times New Roman" w:hAnsi="Times New Roman" w:cs="Times New Roman"/>
          <w:sz w:val="28"/>
          <w:szCs w:val="28"/>
          <w:lang w:val="be-BY"/>
        </w:rPr>
        <w:t>Если была нажата кнопка «Отмена», а изменений в открытой таблице нет, будет отображено сообщение, как на рисунке 18.</w:t>
      </w:r>
    </w:p>
    <w:p w14:paraId="69AA4FED" w14:textId="121C40DA" w:rsidR="00FB4F1C" w:rsidRDefault="002B3A8D" w:rsidP="006122CA">
      <w:pPr>
        <w:jc w:val="center"/>
        <w:rPr>
          <w:rFonts w:ascii="Times New Roman" w:hAnsi="Times New Roman" w:cs="Times New Roman"/>
          <w:sz w:val="20"/>
          <w:szCs w:val="20"/>
        </w:rPr>
      </w:pPr>
      <w:r w:rsidRPr="00AA15B6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11785E98" wp14:editId="02A7869F">
            <wp:extent cx="5940425" cy="271780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B4F1C" w:rsidRPr="00AA15B6">
        <w:rPr>
          <w:rFonts w:ascii="Times New Roman" w:hAnsi="Times New Roman" w:cs="Times New Roman"/>
          <w:sz w:val="20"/>
          <w:szCs w:val="20"/>
        </w:rPr>
        <w:t>Рисунок 18 – «</w:t>
      </w:r>
      <w:r w:rsidR="00FF492A" w:rsidRPr="00AA15B6">
        <w:rPr>
          <w:rFonts w:ascii="Times New Roman" w:hAnsi="Times New Roman" w:cs="Times New Roman"/>
          <w:sz w:val="20"/>
          <w:szCs w:val="20"/>
        </w:rPr>
        <w:t>Предупреждение нечего отменять</w:t>
      </w:r>
      <w:r w:rsidR="00FB4F1C" w:rsidRPr="00AA15B6">
        <w:rPr>
          <w:rFonts w:ascii="Times New Roman" w:hAnsi="Times New Roman" w:cs="Times New Roman"/>
          <w:sz w:val="20"/>
          <w:szCs w:val="20"/>
        </w:rPr>
        <w:t>»</w:t>
      </w:r>
    </w:p>
    <w:p w14:paraId="1C97BC24" w14:textId="5F492682" w:rsidR="00932883" w:rsidRPr="00932883" w:rsidRDefault="00932883" w:rsidP="00932883">
      <w:pPr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Pr="00932883">
        <w:rPr>
          <w:rFonts w:ascii="Times New Roman" w:hAnsi="Times New Roman" w:cs="Times New Roman"/>
          <w:sz w:val="28"/>
          <w:szCs w:val="28"/>
          <w:lang w:val="be-BY"/>
        </w:rPr>
        <w:t>Такое же поведение наблюдается при сохранении, как показано на рисунке 19.</w:t>
      </w:r>
    </w:p>
    <w:p w14:paraId="15B8E9C6" w14:textId="2B2248E8" w:rsidR="00FB4F1C" w:rsidRDefault="002B3A8D" w:rsidP="00A90409">
      <w:pPr>
        <w:jc w:val="center"/>
        <w:rPr>
          <w:rFonts w:ascii="Times New Roman" w:hAnsi="Times New Roman" w:cs="Times New Roman"/>
          <w:sz w:val="20"/>
          <w:szCs w:val="20"/>
        </w:rPr>
      </w:pPr>
      <w:r w:rsidRPr="00AA15B6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5BB158CD" wp14:editId="1E7F30D8">
            <wp:extent cx="5940425" cy="284480"/>
            <wp:effectExtent l="0" t="0" r="3175" b="127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B4F1C" w:rsidRPr="00AA15B6">
        <w:rPr>
          <w:rFonts w:ascii="Times New Roman" w:hAnsi="Times New Roman" w:cs="Times New Roman"/>
          <w:sz w:val="20"/>
          <w:szCs w:val="20"/>
        </w:rPr>
        <w:t>Рисунок 19 – «</w:t>
      </w:r>
      <w:r w:rsidR="007B1FE4" w:rsidRPr="00AA15B6">
        <w:rPr>
          <w:rFonts w:ascii="Times New Roman" w:hAnsi="Times New Roman" w:cs="Times New Roman"/>
          <w:sz w:val="20"/>
          <w:szCs w:val="20"/>
        </w:rPr>
        <w:t>Предупреждение нечего сохранять</w:t>
      </w:r>
      <w:r w:rsidR="00FB4F1C" w:rsidRPr="00AA15B6">
        <w:rPr>
          <w:rFonts w:ascii="Times New Roman" w:hAnsi="Times New Roman" w:cs="Times New Roman"/>
          <w:sz w:val="20"/>
          <w:szCs w:val="20"/>
        </w:rPr>
        <w:t>»</w:t>
      </w:r>
    </w:p>
    <w:p w14:paraId="410FD0A0" w14:textId="0EAAE5E2" w:rsidR="00932883" w:rsidRPr="00CE7894" w:rsidRDefault="00932883" w:rsidP="00CE7894">
      <w:pPr>
        <w:jc w:val="both"/>
        <w:rPr>
          <w:sz w:val="28"/>
          <w:szCs w:val="28"/>
          <w:lang w:val="be-BY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Pr="00932883">
        <w:rPr>
          <w:rFonts w:ascii="Times New Roman" w:hAnsi="Times New Roman" w:cs="Times New Roman"/>
          <w:sz w:val="28"/>
          <w:szCs w:val="28"/>
          <w:lang w:val="be-BY"/>
        </w:rPr>
        <w:t>Если при сохранении произошла ошибка, будет отображено сообщение, как на рисунке 20.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="00CE7894" w:rsidRPr="00CE7894">
        <w:rPr>
          <w:rFonts w:ascii="Times New Roman" w:hAnsi="Times New Roman" w:cs="Times New Roman"/>
          <w:sz w:val="28"/>
          <w:szCs w:val="28"/>
          <w:lang w:val="be-BY"/>
        </w:rPr>
        <w:t>Для исправления попробуйте закрыть другие окна и повторить попытку сохранения. Если это не помогло, отмените изменения и повторите попытку. Если ошибка сохраняется, перезапустите программу.</w:t>
      </w:r>
    </w:p>
    <w:p w14:paraId="7AB16884" w14:textId="5D53BE07" w:rsidR="00282E6A" w:rsidRPr="00AA15B6" w:rsidRDefault="00282E6A" w:rsidP="000641FD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  <w:r w:rsidRPr="00AA15B6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0923CDA5" wp14:editId="1B5FAE63">
            <wp:extent cx="6027089" cy="429260"/>
            <wp:effectExtent l="0" t="0" r="0" b="889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r="1747" b="14512"/>
                    <a:stretch/>
                  </pic:blipFill>
                  <pic:spPr bwMode="auto">
                    <a:xfrm>
                      <a:off x="0" y="0"/>
                      <a:ext cx="6039917" cy="4301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AA15B6">
        <w:rPr>
          <w:rFonts w:ascii="Times New Roman" w:hAnsi="Times New Roman" w:cs="Times New Roman"/>
          <w:sz w:val="20"/>
          <w:szCs w:val="20"/>
        </w:rPr>
        <w:t>Рисунок 20 – «</w:t>
      </w:r>
      <w:r w:rsidR="000A03EB" w:rsidRPr="00AA15B6">
        <w:rPr>
          <w:rFonts w:ascii="Times New Roman" w:hAnsi="Times New Roman" w:cs="Times New Roman"/>
          <w:sz w:val="20"/>
          <w:szCs w:val="20"/>
        </w:rPr>
        <w:t>Ошибка при сохранении</w:t>
      </w:r>
      <w:r w:rsidRPr="00AA15B6">
        <w:rPr>
          <w:rFonts w:ascii="Times New Roman" w:hAnsi="Times New Roman" w:cs="Times New Roman"/>
          <w:sz w:val="20"/>
          <w:szCs w:val="20"/>
        </w:rPr>
        <w:t>»</w:t>
      </w:r>
    </w:p>
    <w:sectPr w:rsidR="00282E6A" w:rsidRPr="00AA15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03C7E"/>
    <w:multiLevelType w:val="multilevel"/>
    <w:tmpl w:val="57D29C2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suff w:val="space"/>
      <w:lvlText w:val="˗"/>
      <w:lvlJc w:val="left"/>
      <w:pPr>
        <w:ind w:left="426" w:firstLine="709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hint="default"/>
      </w:rPr>
    </w:lvl>
  </w:abstractNum>
  <w:abstractNum w:abstractNumId="1" w15:restartNumberingAfterBreak="0">
    <w:nsid w:val="2FF5754F"/>
    <w:multiLevelType w:val="multilevel"/>
    <w:tmpl w:val="25184CB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suff w:val="space"/>
      <w:lvlText w:val="˗"/>
      <w:lvlJc w:val="left"/>
      <w:pPr>
        <w:ind w:left="426" w:firstLine="709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hint="default"/>
      </w:rPr>
    </w:lvl>
  </w:abstractNum>
  <w:abstractNum w:abstractNumId="2" w15:restartNumberingAfterBreak="0">
    <w:nsid w:val="7C2322D9"/>
    <w:multiLevelType w:val="multilevel"/>
    <w:tmpl w:val="37D8B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suff w:val="space"/>
      <w:lvlText w:val="˗"/>
      <w:lvlJc w:val="left"/>
      <w:pPr>
        <w:ind w:left="426" w:firstLine="709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hint="default"/>
      </w:rPr>
    </w:lvl>
  </w:abstractNum>
  <w:num w:numId="1" w16cid:durableId="813106554">
    <w:abstractNumId w:val="1"/>
  </w:num>
  <w:num w:numId="2" w16cid:durableId="1902784804">
    <w:abstractNumId w:val="2"/>
  </w:num>
  <w:num w:numId="3" w16cid:durableId="17472603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08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E2A"/>
    <w:rsid w:val="000068A4"/>
    <w:rsid w:val="00014114"/>
    <w:rsid w:val="00027D51"/>
    <w:rsid w:val="00057C8D"/>
    <w:rsid w:val="000641FD"/>
    <w:rsid w:val="00077221"/>
    <w:rsid w:val="000A03EB"/>
    <w:rsid w:val="000F2352"/>
    <w:rsid w:val="001310A6"/>
    <w:rsid w:val="001D7B88"/>
    <w:rsid w:val="002117AC"/>
    <w:rsid w:val="00215462"/>
    <w:rsid w:val="00282E6A"/>
    <w:rsid w:val="00284992"/>
    <w:rsid w:val="0028548D"/>
    <w:rsid w:val="002B0E5A"/>
    <w:rsid w:val="002B3A8D"/>
    <w:rsid w:val="002D5232"/>
    <w:rsid w:val="002E6B1D"/>
    <w:rsid w:val="00304BFF"/>
    <w:rsid w:val="00362712"/>
    <w:rsid w:val="00367E8D"/>
    <w:rsid w:val="003E208E"/>
    <w:rsid w:val="003E39DE"/>
    <w:rsid w:val="00433E92"/>
    <w:rsid w:val="00480E2A"/>
    <w:rsid w:val="004941BA"/>
    <w:rsid w:val="004A1D1F"/>
    <w:rsid w:val="004B5E22"/>
    <w:rsid w:val="004B783D"/>
    <w:rsid w:val="004F7995"/>
    <w:rsid w:val="00500352"/>
    <w:rsid w:val="0057382C"/>
    <w:rsid w:val="00593E65"/>
    <w:rsid w:val="005A1B18"/>
    <w:rsid w:val="005C58ED"/>
    <w:rsid w:val="005E68EF"/>
    <w:rsid w:val="006122CA"/>
    <w:rsid w:val="00657264"/>
    <w:rsid w:val="00720330"/>
    <w:rsid w:val="007218AB"/>
    <w:rsid w:val="00765C00"/>
    <w:rsid w:val="007A1C30"/>
    <w:rsid w:val="007A2112"/>
    <w:rsid w:val="007B1FE4"/>
    <w:rsid w:val="007C459E"/>
    <w:rsid w:val="007F70C0"/>
    <w:rsid w:val="00806B72"/>
    <w:rsid w:val="008103B1"/>
    <w:rsid w:val="00847631"/>
    <w:rsid w:val="008626FB"/>
    <w:rsid w:val="008C1992"/>
    <w:rsid w:val="008E145B"/>
    <w:rsid w:val="00916573"/>
    <w:rsid w:val="00932883"/>
    <w:rsid w:val="00933ECB"/>
    <w:rsid w:val="00992F38"/>
    <w:rsid w:val="00997A24"/>
    <w:rsid w:val="00A060B4"/>
    <w:rsid w:val="00A4634F"/>
    <w:rsid w:val="00A75CBC"/>
    <w:rsid w:val="00A90409"/>
    <w:rsid w:val="00A9059A"/>
    <w:rsid w:val="00AA15B6"/>
    <w:rsid w:val="00B36493"/>
    <w:rsid w:val="00B5786D"/>
    <w:rsid w:val="00B62C1B"/>
    <w:rsid w:val="00B83FF4"/>
    <w:rsid w:val="00BB036D"/>
    <w:rsid w:val="00BE5544"/>
    <w:rsid w:val="00BE685A"/>
    <w:rsid w:val="00C0047D"/>
    <w:rsid w:val="00C20101"/>
    <w:rsid w:val="00CD5EEA"/>
    <w:rsid w:val="00CE7894"/>
    <w:rsid w:val="00D265F5"/>
    <w:rsid w:val="00D334C5"/>
    <w:rsid w:val="00D62B30"/>
    <w:rsid w:val="00D82319"/>
    <w:rsid w:val="00D971E3"/>
    <w:rsid w:val="00DB1593"/>
    <w:rsid w:val="00E51D6A"/>
    <w:rsid w:val="00E65AE8"/>
    <w:rsid w:val="00E91726"/>
    <w:rsid w:val="00F15A90"/>
    <w:rsid w:val="00F41B8A"/>
    <w:rsid w:val="00F5202B"/>
    <w:rsid w:val="00F611DC"/>
    <w:rsid w:val="00F670D9"/>
    <w:rsid w:val="00F91612"/>
    <w:rsid w:val="00FB4F1C"/>
    <w:rsid w:val="00FC6C85"/>
    <w:rsid w:val="00FE1A6E"/>
    <w:rsid w:val="00FF4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C414454"/>
  <w15:chartTrackingRefBased/>
  <w15:docId w15:val="{704AA4CD-0166-42AE-BE81-9C7863BB4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be-B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67E8D"/>
    <w:rPr>
      <w:lang w:val="ru-RU"/>
    </w:rPr>
  </w:style>
  <w:style w:type="paragraph" w:styleId="1">
    <w:name w:val="heading 1"/>
    <w:basedOn w:val="a"/>
    <w:next w:val="a"/>
    <w:link w:val="10"/>
    <w:uiPriority w:val="9"/>
    <w:qFormat/>
    <w:rsid w:val="00480E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80E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80E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80E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80E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80E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80E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80E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80E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80E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80E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80E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80E2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80E2A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80E2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80E2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80E2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80E2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1"/>
    <w:next w:val="a"/>
    <w:link w:val="a4"/>
    <w:uiPriority w:val="10"/>
    <w:qFormat/>
    <w:rsid w:val="00F670D9"/>
    <w:pPr>
      <w:spacing w:before="240" w:after="0" w:line="240" w:lineRule="auto"/>
      <w:ind w:left="708"/>
      <w:contextualSpacing/>
    </w:pPr>
    <w:rPr>
      <w:rFonts w:ascii="Times New Roman" w:hAnsi="Times New Roman"/>
      <w:color w:val="auto"/>
      <w:spacing w:val="-10"/>
      <w:kern w:val="28"/>
      <w:sz w:val="28"/>
      <w:szCs w:val="56"/>
      <w:lang w:val="be-BY"/>
    </w:rPr>
  </w:style>
  <w:style w:type="character" w:customStyle="1" w:styleId="a4">
    <w:name w:val="Заголовок Знак"/>
    <w:basedOn w:val="a0"/>
    <w:link w:val="a3"/>
    <w:uiPriority w:val="10"/>
    <w:rsid w:val="00F670D9"/>
    <w:rPr>
      <w:rFonts w:ascii="Times New Roman" w:eastAsiaTheme="majorEastAsia" w:hAnsi="Times New Roman" w:cstheme="majorBidi"/>
      <w:spacing w:val="-10"/>
      <w:kern w:val="28"/>
      <w:sz w:val="28"/>
      <w:szCs w:val="56"/>
    </w:rPr>
  </w:style>
  <w:style w:type="paragraph" w:styleId="a5">
    <w:name w:val="Subtitle"/>
    <w:basedOn w:val="2"/>
    <w:next w:val="a"/>
    <w:link w:val="a6"/>
    <w:uiPriority w:val="11"/>
    <w:qFormat/>
    <w:rsid w:val="00500352"/>
    <w:pPr>
      <w:numPr>
        <w:ilvl w:val="1"/>
      </w:numPr>
    </w:pPr>
    <w:rPr>
      <w:rFonts w:ascii="Times New Roman" w:hAnsi="Times New Roman"/>
      <w:color w:val="auto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00352"/>
    <w:rPr>
      <w:rFonts w:ascii="Times New Roman" w:eastAsiaTheme="majorEastAsia" w:hAnsi="Times New Roman" w:cstheme="majorBidi"/>
      <w:spacing w:val="15"/>
      <w:sz w:val="28"/>
      <w:szCs w:val="28"/>
      <w:lang w:val="ru-RU"/>
    </w:rPr>
  </w:style>
  <w:style w:type="paragraph" w:styleId="21">
    <w:name w:val="Quote"/>
    <w:basedOn w:val="a"/>
    <w:next w:val="a"/>
    <w:link w:val="22"/>
    <w:uiPriority w:val="29"/>
    <w:qFormat/>
    <w:rsid w:val="00480E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80E2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80E2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80E2A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80E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80E2A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480E2A"/>
    <w:rPr>
      <w:b/>
      <w:bCs/>
      <w:smallCaps/>
      <w:color w:val="0F4761" w:themeColor="accent1" w:themeShade="BF"/>
      <w:spacing w:val="5"/>
    </w:rPr>
  </w:style>
  <w:style w:type="paragraph" w:styleId="ac">
    <w:name w:val="TOC Heading"/>
    <w:basedOn w:val="1"/>
    <w:next w:val="a"/>
    <w:uiPriority w:val="39"/>
    <w:unhideWhenUsed/>
    <w:qFormat/>
    <w:rsid w:val="00F670D9"/>
    <w:pPr>
      <w:spacing w:before="240" w:after="0" w:line="259" w:lineRule="auto"/>
      <w:outlineLvl w:val="9"/>
    </w:pPr>
    <w:rPr>
      <w:kern w:val="0"/>
      <w:sz w:val="32"/>
      <w:szCs w:val="32"/>
      <w:lang w:val="be-BY" w:eastAsia="be-BY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F670D9"/>
    <w:pPr>
      <w:spacing w:after="100"/>
    </w:pPr>
  </w:style>
  <w:style w:type="character" w:styleId="ad">
    <w:name w:val="Hyperlink"/>
    <w:basedOn w:val="a0"/>
    <w:uiPriority w:val="99"/>
    <w:unhideWhenUsed/>
    <w:rsid w:val="00F670D9"/>
    <w:rPr>
      <w:color w:val="467886" w:themeColor="hyperlink"/>
      <w:u w:val="single"/>
    </w:rPr>
  </w:style>
  <w:style w:type="paragraph" w:styleId="ae">
    <w:name w:val="Normal (Web)"/>
    <w:basedOn w:val="a"/>
    <w:uiPriority w:val="99"/>
    <w:semiHidden/>
    <w:unhideWhenUsed/>
    <w:rsid w:val="007218AB"/>
    <w:rPr>
      <w:rFonts w:ascii="Times New Roman" w:hAnsi="Times New Roman" w:cs="Times New Roman"/>
    </w:rPr>
  </w:style>
  <w:style w:type="paragraph" w:styleId="23">
    <w:name w:val="toc 2"/>
    <w:basedOn w:val="a"/>
    <w:next w:val="a"/>
    <w:autoRedefine/>
    <w:uiPriority w:val="39"/>
    <w:unhideWhenUsed/>
    <w:rsid w:val="00500352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34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9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5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2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8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5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9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7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4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3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7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1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6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5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3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4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5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1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8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8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4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0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8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9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1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0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5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5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E50896-629C-4ACD-9560-44EB38A1A4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8</Pages>
  <Words>939</Words>
  <Characters>5730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</dc:creator>
  <cp:keywords/>
  <dc:description/>
  <cp:lastModifiedBy>DENIS</cp:lastModifiedBy>
  <cp:revision>88</cp:revision>
  <dcterms:created xsi:type="dcterms:W3CDTF">2024-12-05T11:21:00Z</dcterms:created>
  <dcterms:modified xsi:type="dcterms:W3CDTF">2024-12-06T15:26:00Z</dcterms:modified>
</cp:coreProperties>
</file>