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67B70" w14:textId="77777777" w:rsidR="00CA54DE" w:rsidRPr="00CA54DE" w:rsidRDefault="00CA54DE" w:rsidP="00CA54DE">
      <w:pPr>
        <w:widowControl/>
        <w:autoSpaceDE/>
        <w:autoSpaceDN/>
        <w:adjustRightInd/>
        <w:spacing w:line="360" w:lineRule="auto"/>
        <w:jc w:val="right"/>
        <w:rPr>
          <w:rFonts w:eastAsia="Calibri"/>
          <w:b/>
          <w:bCs/>
          <w:color w:val="000000" w:themeColor="text1"/>
          <w:sz w:val="28"/>
          <w:szCs w:val="28"/>
          <w:lang w:val="en-US" w:eastAsia="en-US"/>
        </w:rPr>
      </w:pPr>
      <w:r w:rsidRPr="00CA54DE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ПРИЛОЖЕНИЕ В</w:t>
      </w:r>
    </w:p>
    <w:p w14:paraId="53FA0C95" w14:textId="74209FFC" w:rsidR="00CA54DE" w:rsidRPr="009128FF" w:rsidRDefault="00CA54DE" w:rsidP="00CA54DE">
      <w:pPr>
        <w:widowControl/>
        <w:autoSpaceDE/>
        <w:autoSpaceDN/>
        <w:adjustRightInd/>
        <w:spacing w:line="360" w:lineRule="auto"/>
        <w:jc w:val="center"/>
        <w:rPr>
          <w:rFonts w:eastAsia="Calibri"/>
          <w:b/>
          <w:bCs/>
          <w:color w:val="000000" w:themeColor="text1"/>
          <w:sz w:val="28"/>
          <w:szCs w:val="28"/>
          <w:lang w:val="en-US" w:eastAsia="en-US"/>
        </w:rPr>
      </w:pPr>
      <w:r w:rsidRPr="009128FF">
        <w:rPr>
          <w:rFonts w:eastAsia="Calibri"/>
          <w:b/>
          <w:bCs/>
          <w:color w:val="000000" w:themeColor="text1"/>
          <w:sz w:val="28"/>
          <w:szCs w:val="28"/>
          <w:lang w:eastAsia="en-US"/>
        </w:rPr>
        <w:t>Руководство пользователя</w:t>
      </w:r>
    </w:p>
    <w:p w14:paraId="3FDEFCBD" w14:textId="7140E283" w:rsidR="008D370E" w:rsidRDefault="0032059B" w:rsidP="009128FF">
      <w:pPr>
        <w:pStyle w:val="12"/>
      </w:pPr>
      <w:r w:rsidRPr="0032059B">
        <w:t xml:space="preserve">1 </w:t>
      </w:r>
      <w:r w:rsidRPr="009128FF">
        <w:t>Назначение</w:t>
      </w:r>
      <w:r w:rsidRPr="0032059B">
        <w:t xml:space="preserve"> программы</w:t>
      </w:r>
    </w:p>
    <w:p w14:paraId="37A0EAB9" w14:textId="3C6C479D" w:rsidR="0032059B" w:rsidRDefault="0032059B" w:rsidP="0032059B">
      <w:pPr>
        <w:pStyle w:val="ac"/>
        <w:rPr>
          <w:lang w:val="ru-RU"/>
        </w:rPr>
      </w:pPr>
      <w:r w:rsidRPr="0032059B">
        <w:rPr>
          <w:lang w:val="ru-RU"/>
        </w:rPr>
        <w:t>Программное средство «Учёт выпуска и реализации продукции в ООО «Вактайм» г. Сморгонь» предназначено для автоматизации процессов учета выпускаемой продукции и её реализации. Система предоставляет пользователям возможность регистрировать новые партии продукции, учитывать их реализацию, отслеживать остатки на складе и генерировать отчетность по продажам. Реализация данного программного средства позволит повысить точность учета</w:t>
      </w:r>
      <w:r w:rsidR="00680119">
        <w:rPr>
          <w:lang w:val="en-US"/>
        </w:rPr>
        <w:t xml:space="preserve"> </w:t>
      </w:r>
      <w:r w:rsidR="00680119">
        <w:rPr>
          <w:lang w:val="ru-RU"/>
        </w:rPr>
        <w:t>и</w:t>
      </w:r>
      <w:r w:rsidRPr="0032059B">
        <w:rPr>
          <w:lang w:val="ru-RU"/>
        </w:rPr>
        <w:t xml:space="preserve"> оптимизировать управление складскими запасами.</w:t>
      </w:r>
    </w:p>
    <w:p w14:paraId="06C76690" w14:textId="081E6E90" w:rsidR="009128FF" w:rsidRPr="00F67456" w:rsidRDefault="00F67456" w:rsidP="00F67456">
      <w:pPr>
        <w:pStyle w:val="12"/>
      </w:pPr>
      <w:r w:rsidRPr="00F67456">
        <w:t xml:space="preserve">2 </w:t>
      </w:r>
      <w:r w:rsidR="00D05E75" w:rsidRPr="00F67456">
        <w:t>Системные требования</w:t>
      </w:r>
    </w:p>
    <w:p w14:paraId="66384ABE" w14:textId="77777777" w:rsidR="004D1C76" w:rsidRDefault="004D1C76" w:rsidP="004D1C76">
      <w:pPr>
        <w:pStyle w:val="ac"/>
      </w:pPr>
      <w:r w:rsidRPr="00AA15B6">
        <w:t>Аппаратное обеспечение:</w:t>
      </w:r>
    </w:p>
    <w:p w14:paraId="3DA6049F" w14:textId="5907FCC7" w:rsidR="004D1C76" w:rsidRDefault="004D1C76" w:rsidP="006E6198">
      <w:pPr>
        <w:pStyle w:val="1"/>
      </w:pPr>
      <w:r w:rsidRPr="004D1C76">
        <w:t>процессор: Intel Celeron N4020 или выше;</w:t>
      </w:r>
    </w:p>
    <w:p w14:paraId="151128F5" w14:textId="2211A381" w:rsidR="004D1C76" w:rsidRPr="004D1C76" w:rsidRDefault="004D1C76" w:rsidP="006E6198">
      <w:pPr>
        <w:pStyle w:val="1"/>
      </w:pPr>
      <w:r w:rsidRPr="004D1C76">
        <w:t xml:space="preserve">оперативная память: </w:t>
      </w:r>
      <w:r w:rsidR="009712A6">
        <w:rPr>
          <w:lang w:val="ru-RU"/>
        </w:rPr>
        <w:t>3</w:t>
      </w:r>
      <w:r w:rsidRPr="004D1C76">
        <w:t>00</w:t>
      </w:r>
      <w:r w:rsidRPr="004D1C76">
        <w:rPr>
          <w:lang w:val="en-US"/>
        </w:rPr>
        <w:t>MB</w:t>
      </w:r>
      <w:r w:rsidRPr="004D1C76">
        <w:t xml:space="preserve"> или выше;</w:t>
      </w:r>
    </w:p>
    <w:p w14:paraId="4E5CEB83" w14:textId="1CC5D41F" w:rsidR="004D1C76" w:rsidRPr="00AA15B6" w:rsidRDefault="004D1C76" w:rsidP="006E6198">
      <w:pPr>
        <w:pStyle w:val="1"/>
      </w:pPr>
      <w:r w:rsidRPr="00AA15B6">
        <w:t xml:space="preserve">жесткий диск: 500 </w:t>
      </w:r>
      <w:r w:rsidRPr="00AA15B6">
        <w:rPr>
          <w:lang w:val="en-US"/>
        </w:rPr>
        <w:t>MB</w:t>
      </w:r>
      <w:r w:rsidRPr="00AA15B6">
        <w:t xml:space="preserve"> или выше;</w:t>
      </w:r>
    </w:p>
    <w:p w14:paraId="5DC3D662" w14:textId="542F9266" w:rsidR="004D1C76" w:rsidRPr="00AA15B6" w:rsidRDefault="004D1C76" w:rsidP="006E6198">
      <w:pPr>
        <w:pStyle w:val="1"/>
      </w:pPr>
      <w:r w:rsidRPr="00AA15B6">
        <w:t>монитор: 1</w:t>
      </w:r>
      <w:r w:rsidR="00B632D4">
        <w:rPr>
          <w:lang w:val="ru-RU"/>
        </w:rPr>
        <w:t>5</w:t>
      </w:r>
      <w:r w:rsidRPr="00AA15B6">
        <w:rPr>
          <w:lang w:val="en-US"/>
        </w:rPr>
        <w:t>”</w:t>
      </w:r>
      <w:r w:rsidRPr="00AA15B6">
        <w:t xml:space="preserve"> или более;</w:t>
      </w:r>
    </w:p>
    <w:p w14:paraId="3D04469E" w14:textId="4BAD6FCA" w:rsidR="004D1C76" w:rsidRPr="00AA15B6" w:rsidRDefault="004D1C76" w:rsidP="006E6198">
      <w:pPr>
        <w:pStyle w:val="1"/>
      </w:pPr>
      <w:r w:rsidRPr="00AA15B6">
        <w:t>клавиатура и мышь;</w:t>
      </w:r>
    </w:p>
    <w:p w14:paraId="2C3784CD" w14:textId="26D20DE2" w:rsidR="004D1C76" w:rsidRPr="00AA15B6" w:rsidRDefault="004D1C76" w:rsidP="006E6198">
      <w:pPr>
        <w:pStyle w:val="1"/>
      </w:pPr>
      <w:r w:rsidRPr="00AA15B6">
        <w:t>принтер</w:t>
      </w:r>
      <w:r>
        <w:rPr>
          <w:lang w:val="ru-RU"/>
        </w:rPr>
        <w:t>.</w:t>
      </w:r>
    </w:p>
    <w:p w14:paraId="68EE7693" w14:textId="77777777" w:rsidR="004D1C76" w:rsidRPr="00AA15B6" w:rsidRDefault="004D1C76" w:rsidP="004D1C76">
      <w:pPr>
        <w:pStyle w:val="ac"/>
      </w:pPr>
      <w:r w:rsidRPr="00AA15B6">
        <w:t>Программные требования:</w:t>
      </w:r>
    </w:p>
    <w:p w14:paraId="1F47D7E5" w14:textId="5FC285E9" w:rsidR="004D1C76" w:rsidRDefault="004D1C76" w:rsidP="006E6198">
      <w:pPr>
        <w:pStyle w:val="1"/>
        <w:rPr>
          <w:lang w:val="ru-RU"/>
        </w:rPr>
      </w:pPr>
      <w:r w:rsidRPr="00AA15B6">
        <w:t>.</w:t>
      </w:r>
      <w:r w:rsidRPr="00AA15B6">
        <w:rPr>
          <w:lang w:val="en-US"/>
        </w:rPr>
        <w:t>NET</w:t>
      </w:r>
      <w:r w:rsidRPr="00AA15B6">
        <w:t xml:space="preserve"> версии 8.0 или выше.</w:t>
      </w:r>
    </w:p>
    <w:p w14:paraId="75EC026D" w14:textId="1D9358A6" w:rsidR="00CF4BAA" w:rsidRPr="00CF4BAA" w:rsidRDefault="00CF4BAA" w:rsidP="006E6198">
      <w:pPr>
        <w:pStyle w:val="1"/>
        <w:rPr>
          <w:lang w:val="ru-RU"/>
        </w:rPr>
      </w:pPr>
      <w:r w:rsidRPr="00AA15B6">
        <w:t>Windows 10 или выше.</w:t>
      </w:r>
    </w:p>
    <w:p w14:paraId="3730F0F4" w14:textId="1377D467" w:rsidR="004D1C76" w:rsidRDefault="00F67456" w:rsidP="00F67456">
      <w:pPr>
        <w:pStyle w:val="12"/>
        <w:rPr>
          <w:lang w:eastAsia="en-US"/>
        </w:rPr>
      </w:pPr>
      <w:r w:rsidRPr="00F67456">
        <w:rPr>
          <w:lang w:eastAsia="en-US"/>
        </w:rPr>
        <w:t>3 Установка</w:t>
      </w:r>
    </w:p>
    <w:p w14:paraId="5033CB42" w14:textId="77777777" w:rsidR="003A4EA4" w:rsidRPr="00AA15B6" w:rsidRDefault="003A4EA4" w:rsidP="003A4EA4">
      <w:pPr>
        <w:pStyle w:val="ac"/>
      </w:pPr>
      <w:r w:rsidRPr="00AA15B6">
        <w:t>Распакуйте архив «VacTrack.zip» в удобное для вас место, затем запустите файл «VacTrack.exe» для начала работы с программой.</w:t>
      </w:r>
    </w:p>
    <w:p w14:paraId="1FA64581" w14:textId="09E7631D" w:rsidR="00F67456" w:rsidRDefault="005A65C0" w:rsidP="005A65C0">
      <w:pPr>
        <w:pStyle w:val="12"/>
        <w:rPr>
          <w:lang w:eastAsia="en-US"/>
        </w:rPr>
      </w:pPr>
      <w:r w:rsidRPr="005A65C0">
        <w:rPr>
          <w:lang w:eastAsia="en-US"/>
        </w:rPr>
        <w:t>4 Выполнение программы</w:t>
      </w:r>
    </w:p>
    <w:p w14:paraId="0F8BE1C6" w14:textId="62780BB7" w:rsidR="00E44569" w:rsidRPr="00100270" w:rsidRDefault="00E44569" w:rsidP="00E44569">
      <w:pPr>
        <w:pStyle w:val="ac"/>
        <w:rPr>
          <w:lang w:val="ru-RU" w:eastAsia="en-US"/>
        </w:rPr>
      </w:pPr>
      <w:r w:rsidRPr="00E44569">
        <w:rPr>
          <w:lang w:eastAsia="en-US"/>
        </w:rPr>
        <w:t>После запуска программного средства «Учёт выпуска и реализации продукции в ООО «Вактайм», г. Сморгонь» отображается окно входа в систему (см. рисунок В.1).</w:t>
      </w:r>
    </w:p>
    <w:p w14:paraId="4A4F84DC" w14:textId="77777777" w:rsidR="00A32A9A" w:rsidRDefault="00D00EC0" w:rsidP="00A32A9A">
      <w:pPr>
        <w:keepNext/>
      </w:pPr>
      <w:r w:rsidRPr="00D00EC0">
        <w:rPr>
          <w:noProof/>
          <w:lang w:eastAsia="en-US"/>
        </w:rPr>
        <w:lastRenderedPageBreak/>
        <w:drawing>
          <wp:inline distT="0" distB="0" distL="0" distR="0" wp14:anchorId="47AB26E0" wp14:editId="274080AE">
            <wp:extent cx="5940425" cy="3313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F68D" w14:textId="10AE678E" w:rsidR="00D00EC0" w:rsidRDefault="00A32A9A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</w:t>
      </w:r>
      <w:r>
        <w:fldChar w:fldCharType="end"/>
      </w:r>
      <w:r w:rsidRPr="00283CAD">
        <w:t xml:space="preserve"> – Окно входа</w:t>
      </w:r>
    </w:p>
    <w:p w14:paraId="1A453834" w14:textId="240DEB10" w:rsidR="006E6198" w:rsidRPr="00A4112F" w:rsidRDefault="00100270" w:rsidP="00100270">
      <w:pPr>
        <w:pStyle w:val="ac"/>
        <w:rPr>
          <w:lang w:val="ru-RU" w:eastAsia="en-US"/>
        </w:rPr>
      </w:pPr>
      <w:r w:rsidRPr="00E44569">
        <w:rPr>
          <w:lang w:eastAsia="en-US"/>
        </w:rPr>
        <w:t>Для доступа необходимо ввести логин и пароль пользователя. Если пользователь отсутствует в системе, его можно создать, выбрав пункт меню «Создать пользователя».</w:t>
      </w:r>
      <w:r w:rsidR="00A4112F">
        <w:rPr>
          <w:lang w:val="ru-RU" w:eastAsia="en-US"/>
        </w:rPr>
        <w:t xml:space="preserve"> Будет открыто окно как на рисунке В.2.</w:t>
      </w:r>
    </w:p>
    <w:p w14:paraId="59986544" w14:textId="77777777" w:rsidR="00A32A9A" w:rsidRDefault="00D00EC0" w:rsidP="00A32A9A">
      <w:pPr>
        <w:keepNext/>
      </w:pPr>
      <w:r w:rsidRPr="00D00EC0">
        <w:rPr>
          <w:noProof/>
          <w:lang w:eastAsia="en-US"/>
        </w:rPr>
        <w:drawing>
          <wp:inline distT="0" distB="0" distL="0" distR="0" wp14:anchorId="476C3137" wp14:editId="25D7C20B">
            <wp:extent cx="5940425" cy="3326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A800" w14:textId="2B5346F3" w:rsidR="00D00EC0" w:rsidRDefault="00A32A9A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2</w:t>
      </w:r>
      <w:r>
        <w:fldChar w:fldCharType="end"/>
      </w:r>
      <w:r w:rsidRPr="00283CAD">
        <w:t xml:space="preserve"> – Окно регистрации</w:t>
      </w:r>
    </w:p>
    <w:p w14:paraId="075077A6" w14:textId="77777777" w:rsidR="00A94606" w:rsidRDefault="00A94606" w:rsidP="00100270">
      <w:pPr>
        <w:pStyle w:val="ac"/>
        <w:rPr>
          <w:lang w:val="ru-RU"/>
        </w:rPr>
      </w:pPr>
      <w:r w:rsidRPr="00A94606">
        <w:rPr>
          <w:lang w:val="ru-RU"/>
        </w:rPr>
        <w:t>При создании нового пользователя необходимо ввести логин и пароль. К введённым данным предъявляются следующие требования:</w:t>
      </w:r>
    </w:p>
    <w:p w14:paraId="6AC3F607" w14:textId="4531171C" w:rsidR="00C47741" w:rsidRPr="00100270" w:rsidRDefault="00C47741" w:rsidP="00100270">
      <w:pPr>
        <w:pStyle w:val="ac"/>
        <w:rPr>
          <w:lang w:val="ru-RU"/>
        </w:rPr>
      </w:pPr>
      <w:r>
        <w:rPr>
          <w:lang w:val="ru-RU"/>
        </w:rPr>
        <w:t>Требования к паролю:</w:t>
      </w:r>
    </w:p>
    <w:p w14:paraId="28CE2873" w14:textId="3D46628B" w:rsidR="00100270" w:rsidRPr="006E6198" w:rsidRDefault="00100270" w:rsidP="00100270">
      <w:pPr>
        <w:pStyle w:val="1"/>
      </w:pPr>
      <w:r w:rsidRPr="006E6198">
        <w:t>не может быть пустым</w:t>
      </w:r>
      <w:r w:rsidR="00C47741">
        <w:t>;</w:t>
      </w:r>
    </w:p>
    <w:p w14:paraId="07F29741" w14:textId="503F3C92" w:rsidR="00100270" w:rsidRPr="006E6198" w:rsidRDefault="00100270" w:rsidP="00100270">
      <w:pPr>
        <w:pStyle w:val="1"/>
      </w:pPr>
      <w:r w:rsidRPr="006E6198">
        <w:lastRenderedPageBreak/>
        <w:t>должен содержать минимум 6 символов</w:t>
      </w:r>
      <w:r w:rsidR="00C47741">
        <w:t>;</w:t>
      </w:r>
    </w:p>
    <w:p w14:paraId="00A14A12" w14:textId="25039138" w:rsidR="00100270" w:rsidRPr="006E6198" w:rsidRDefault="00100270" w:rsidP="00100270">
      <w:pPr>
        <w:pStyle w:val="1"/>
      </w:pPr>
      <w:r w:rsidRPr="006E6198">
        <w:t>должен содержать хотя бы одну заглавную букву</w:t>
      </w:r>
      <w:r w:rsidR="00C47741">
        <w:t>;</w:t>
      </w:r>
    </w:p>
    <w:p w14:paraId="108CBAD0" w14:textId="4F34E1FA" w:rsidR="00100270" w:rsidRPr="00C47741" w:rsidRDefault="00100270" w:rsidP="00100270">
      <w:pPr>
        <w:pStyle w:val="1"/>
      </w:pPr>
      <w:r w:rsidRPr="006E6198">
        <w:t>должен содержать хотя бы одну цифру</w:t>
      </w:r>
      <w:r w:rsidR="00C47741">
        <w:t>.</w:t>
      </w:r>
    </w:p>
    <w:p w14:paraId="74B57842" w14:textId="73B2E822" w:rsidR="00C47741" w:rsidRDefault="00C47741" w:rsidP="00C47741">
      <w:pPr>
        <w:pStyle w:val="ac"/>
        <w:rPr>
          <w:lang w:val="ru-RU"/>
        </w:rPr>
      </w:pPr>
      <w:r>
        <w:rPr>
          <w:lang w:val="ru-RU"/>
        </w:rPr>
        <w:t>Требования к логину:</w:t>
      </w:r>
    </w:p>
    <w:p w14:paraId="233BEDD3" w14:textId="4B7EA177" w:rsidR="00C47741" w:rsidRPr="00C47741" w:rsidRDefault="00C47741" w:rsidP="00C47741">
      <w:pPr>
        <w:pStyle w:val="1"/>
      </w:pPr>
      <w:r w:rsidRPr="00C47741">
        <w:t>не может быть пустым</w:t>
      </w:r>
      <w:r>
        <w:t>;</w:t>
      </w:r>
    </w:p>
    <w:p w14:paraId="127E3F1A" w14:textId="566A0B75" w:rsidR="00C47741" w:rsidRDefault="00C47741" w:rsidP="00C47741">
      <w:pPr>
        <w:pStyle w:val="1"/>
      </w:pPr>
      <w:r>
        <w:rPr>
          <w:lang w:val="ru-RU"/>
        </w:rPr>
        <w:t>должен быть уникальным</w:t>
      </w:r>
      <w:r>
        <w:rPr>
          <w:lang w:val="en-US"/>
        </w:rPr>
        <w:t>;</w:t>
      </w:r>
    </w:p>
    <w:p w14:paraId="3E024E0D" w14:textId="540522A1" w:rsidR="00C47741" w:rsidRDefault="00C47741" w:rsidP="00C47741">
      <w:pPr>
        <w:pStyle w:val="1"/>
      </w:pPr>
      <w:r w:rsidRPr="00C47741">
        <w:t>должен содержать минимум 4 символа</w:t>
      </w:r>
      <w:r>
        <w:t>;</w:t>
      </w:r>
    </w:p>
    <w:p w14:paraId="6AE5E9E4" w14:textId="0FFBAE68" w:rsidR="00C47741" w:rsidRDefault="00C47741" w:rsidP="00C47741">
      <w:pPr>
        <w:pStyle w:val="1"/>
        <w:rPr>
          <w:lang w:val="ru-RU"/>
        </w:rPr>
      </w:pPr>
      <w:r w:rsidRPr="00C47741">
        <w:t>должен содержать только буквы, цифры и подчёркивания</w:t>
      </w:r>
      <w:r>
        <w:t>.</w:t>
      </w:r>
    </w:p>
    <w:p w14:paraId="0FBC2CB5" w14:textId="77777777" w:rsidR="00A94606" w:rsidRDefault="00A94606" w:rsidP="00C47741">
      <w:pPr>
        <w:pStyle w:val="ac"/>
        <w:rPr>
          <w:lang w:val="ru-RU"/>
        </w:rPr>
      </w:pPr>
      <w:r w:rsidRPr="00A94606">
        <w:rPr>
          <w:lang w:val="ru-RU"/>
        </w:rPr>
        <w:t>Все указанные требования проверяются автоматически. В случае несоответствия отображается сообщение с указанием конкретного нарушения.</w:t>
      </w:r>
    </w:p>
    <w:p w14:paraId="5F72C877" w14:textId="4D991DF5" w:rsidR="002F4FAA" w:rsidRDefault="002F4FAA" w:rsidP="002F4FAA">
      <w:pPr>
        <w:pStyle w:val="ac"/>
      </w:pPr>
      <w:r w:rsidRPr="002F4FAA">
        <w:t>После успешного входа в систему открывается главное окно программного средства (см. рисунок В.3).</w:t>
      </w:r>
    </w:p>
    <w:p w14:paraId="2DAC2E41" w14:textId="52BF6861" w:rsidR="00A32A9A" w:rsidRDefault="00D00EC0" w:rsidP="00A32A9A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0DC68E8A" wp14:editId="6280B67E">
            <wp:extent cx="5940425" cy="3313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0F3" w14:textId="058F0DE5" w:rsidR="00D00EC0" w:rsidRDefault="00A32A9A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3</w:t>
      </w:r>
      <w:r>
        <w:fldChar w:fldCharType="end"/>
      </w:r>
      <w:r w:rsidRPr="00283CAD">
        <w:t xml:space="preserve"> – Главное окно</w:t>
      </w:r>
    </w:p>
    <w:p w14:paraId="12898A21" w14:textId="77777777" w:rsidR="008B38A3" w:rsidRDefault="008B38A3" w:rsidP="00BF7DF7">
      <w:pPr>
        <w:pStyle w:val="ac"/>
        <w:rPr>
          <w:lang w:val="ru-RU"/>
        </w:rPr>
      </w:pPr>
      <w:r w:rsidRPr="008B38A3">
        <w:rPr>
          <w:lang w:val="ru-RU"/>
        </w:rPr>
        <w:t>Из главного окна программного средства доступен переход в соответствующие разделы через пункты главного меню:</w:t>
      </w:r>
    </w:p>
    <w:p w14:paraId="0B575AAA" w14:textId="1FDB8B75" w:rsidR="00FF5AAC" w:rsidRPr="00FF5AAC" w:rsidRDefault="002525F9" w:rsidP="00FF5AAC">
      <w:pPr>
        <w:pStyle w:val="ac"/>
        <w:rPr>
          <w:lang w:val="ru-RU"/>
        </w:rPr>
      </w:pPr>
      <w:r>
        <w:rPr>
          <w:lang w:val="ru-RU"/>
        </w:rPr>
        <w:t>Раздел меню «</w:t>
      </w:r>
      <w:r w:rsidR="00FF5AAC" w:rsidRPr="00FF5AAC">
        <w:rPr>
          <w:lang w:val="ru-RU"/>
        </w:rPr>
        <w:t>Файл</w:t>
      </w:r>
      <w:r>
        <w:rPr>
          <w:lang w:val="ru-RU"/>
        </w:rPr>
        <w:t>»</w:t>
      </w:r>
      <w:r w:rsidR="00FF5AAC" w:rsidRPr="00FF5AAC">
        <w:rPr>
          <w:lang w:val="ru-RU"/>
        </w:rPr>
        <w:t>:</w:t>
      </w:r>
    </w:p>
    <w:p w14:paraId="313DED65" w14:textId="2759DDB2" w:rsidR="00FF5AAC" w:rsidRPr="00FF5AAC" w:rsidRDefault="00FF5AAC" w:rsidP="00FF5AAC">
      <w:pPr>
        <w:pStyle w:val="1"/>
      </w:pPr>
      <w:r>
        <w:t>«</w:t>
      </w:r>
      <w:r w:rsidRPr="00FF5AAC">
        <w:t>Настройки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изменение параметров программного средства;</w:t>
      </w:r>
    </w:p>
    <w:p w14:paraId="2FC91A07" w14:textId="729C6D22" w:rsidR="00FF5AAC" w:rsidRPr="00FF5AAC" w:rsidRDefault="00FF5AAC" w:rsidP="00FF5AAC">
      <w:pPr>
        <w:pStyle w:val="1"/>
      </w:pPr>
      <w:r>
        <w:t>«</w:t>
      </w:r>
      <w:r w:rsidRPr="00FF5AAC">
        <w:t>Создать новое окно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открытие дополнительного окна для одновременного просмотра нескольких таблиц;</w:t>
      </w:r>
    </w:p>
    <w:p w14:paraId="50F84C51" w14:textId="6BB2105D" w:rsidR="00FF5AAC" w:rsidRPr="00FF5AAC" w:rsidRDefault="00FF5AAC" w:rsidP="00FF5AAC">
      <w:pPr>
        <w:pStyle w:val="1"/>
      </w:pPr>
      <w:r>
        <w:t>«</w:t>
      </w:r>
      <w:r w:rsidRPr="00FF5AAC">
        <w:t>Начальный экран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возврат к главному окну программного средства;</w:t>
      </w:r>
    </w:p>
    <w:p w14:paraId="329EF2B5" w14:textId="65EC377C" w:rsidR="00FF5AAC" w:rsidRPr="00FF5AAC" w:rsidRDefault="00FF5AAC" w:rsidP="00FF5AAC">
      <w:pPr>
        <w:pStyle w:val="1"/>
      </w:pPr>
      <w:r>
        <w:t>«</w:t>
      </w:r>
      <w:r w:rsidRPr="00FF5AAC">
        <w:t>Выход</w:t>
      </w:r>
      <w:r>
        <w:t>»</w:t>
      </w:r>
      <w:r w:rsidRPr="00FF5AAC">
        <w:t xml:space="preserve"> </w:t>
      </w:r>
      <w:r>
        <w:rPr>
          <w:lang w:val="ru-RU"/>
        </w:rPr>
        <w:t>–</w:t>
      </w:r>
      <w:r w:rsidRPr="00FF5AAC">
        <w:t xml:space="preserve"> выход из учётной записи. Для продолжения работы потребуется повторный вход в систему.</w:t>
      </w:r>
    </w:p>
    <w:p w14:paraId="77D8AD7F" w14:textId="244B0BFB" w:rsidR="00FF5AAC" w:rsidRDefault="002525F9" w:rsidP="00FF5AAC">
      <w:pPr>
        <w:pStyle w:val="ac"/>
      </w:pPr>
      <w:r>
        <w:rPr>
          <w:lang w:val="ru-RU"/>
        </w:rPr>
        <w:lastRenderedPageBreak/>
        <w:t>Раздел меню «</w:t>
      </w:r>
      <w:r w:rsidR="00FF5AAC">
        <w:t>Справочники</w:t>
      </w:r>
      <w:r>
        <w:rPr>
          <w:lang w:val="ru-RU"/>
        </w:rPr>
        <w:t>»</w:t>
      </w:r>
      <w:r w:rsidR="00FF5AAC">
        <w:t>:</w:t>
      </w:r>
    </w:p>
    <w:p w14:paraId="4E84E47C" w14:textId="3A31907F" w:rsidR="00FF5AAC" w:rsidRDefault="00FF5AAC" w:rsidP="00FF5AAC">
      <w:pPr>
        <w:pStyle w:val="1"/>
      </w:pPr>
      <w:r>
        <w:rPr>
          <w:lang w:val="ru-RU"/>
        </w:rPr>
        <w:t>«</w:t>
      </w:r>
      <w:r>
        <w:t>Сотрудники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сотрудниках;</w:t>
      </w:r>
    </w:p>
    <w:p w14:paraId="5B3E52EB" w14:textId="4E2AA0CE" w:rsidR="00FF5AAC" w:rsidRDefault="00FF5AAC" w:rsidP="00FF5AAC">
      <w:pPr>
        <w:pStyle w:val="1"/>
      </w:pPr>
      <w:r>
        <w:rPr>
          <w:lang w:val="ru-RU"/>
        </w:rPr>
        <w:t>«</w:t>
      </w:r>
      <w:r>
        <w:t>Должности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должностях;</w:t>
      </w:r>
    </w:p>
    <w:p w14:paraId="00FFF477" w14:textId="15299FDE" w:rsidR="00FF5AAC" w:rsidRDefault="00FF5AAC" w:rsidP="00FF5AAC">
      <w:pPr>
        <w:pStyle w:val="1"/>
      </w:pPr>
      <w:r>
        <w:rPr>
          <w:lang w:val="ru-RU"/>
        </w:rPr>
        <w:t>«</w:t>
      </w:r>
      <w:r>
        <w:t>Продукция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выпускаемой продукции, настройка перечня материалов и комплектующих для конкретного изделия;</w:t>
      </w:r>
    </w:p>
    <w:p w14:paraId="76522CB4" w14:textId="6B281ED1" w:rsidR="00FF5AAC" w:rsidRDefault="00FF5AAC" w:rsidP="00FF5AAC">
      <w:pPr>
        <w:pStyle w:val="1"/>
      </w:pPr>
      <w:r>
        <w:rPr>
          <w:lang w:val="ru-RU"/>
        </w:rPr>
        <w:t>«</w:t>
      </w:r>
      <w:r>
        <w:t>Единицы измерения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единицах измерения;</w:t>
      </w:r>
    </w:p>
    <w:p w14:paraId="4989ED6D" w14:textId="7D461B4E" w:rsidR="00FF5AAC" w:rsidRDefault="00FF5AAC" w:rsidP="00FF5AAC">
      <w:pPr>
        <w:pStyle w:val="1"/>
      </w:pPr>
      <w:r>
        <w:rPr>
          <w:lang w:val="ru-RU"/>
        </w:rPr>
        <w:t>«</w:t>
      </w:r>
      <w:r>
        <w:t>Места хранения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местах хранения и назначение материально ответственных лиц;</w:t>
      </w:r>
    </w:p>
    <w:p w14:paraId="4B665387" w14:textId="249D1202" w:rsidR="00FF5AAC" w:rsidRDefault="00FF5AAC" w:rsidP="00FF5AAC">
      <w:pPr>
        <w:pStyle w:val="1"/>
      </w:pPr>
      <w:r>
        <w:rPr>
          <w:lang w:val="ru-RU"/>
        </w:rPr>
        <w:t>«</w:t>
      </w:r>
      <w:r>
        <w:t>Подразделения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подразделениях;</w:t>
      </w:r>
    </w:p>
    <w:p w14:paraId="2F9F2F38" w14:textId="0CD851C4" w:rsidR="00FF5AAC" w:rsidRDefault="00FF5AAC" w:rsidP="00FF5AAC">
      <w:pPr>
        <w:pStyle w:val="1"/>
      </w:pPr>
      <w:r>
        <w:rPr>
          <w:lang w:val="ru-RU"/>
        </w:rPr>
        <w:t>«</w:t>
      </w:r>
      <w:r>
        <w:t>Материалы и комплектующие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материалах и комплектующих;</w:t>
      </w:r>
    </w:p>
    <w:p w14:paraId="37788B93" w14:textId="7A02A76A" w:rsidR="00FF5AAC" w:rsidRPr="00FA71F9" w:rsidRDefault="00FF5AAC" w:rsidP="00FF5AAC">
      <w:pPr>
        <w:pStyle w:val="1"/>
      </w:pPr>
      <w:r>
        <w:rPr>
          <w:lang w:val="ru-RU"/>
        </w:rPr>
        <w:t>«</w:t>
      </w:r>
      <w:r>
        <w:t>Контрагенты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контрагентах.</w:t>
      </w:r>
    </w:p>
    <w:p w14:paraId="33AEE06F" w14:textId="77777777" w:rsidR="00FA71F9" w:rsidRDefault="00FA71F9" w:rsidP="00FA71F9">
      <w:pPr>
        <w:pStyle w:val="ac"/>
      </w:pPr>
      <w:r>
        <w:t>Документы:</w:t>
      </w:r>
    </w:p>
    <w:p w14:paraId="56E4C3A9" w14:textId="5FD927C6" w:rsidR="00FA71F9" w:rsidRDefault="00FA71F9" w:rsidP="00321B3A">
      <w:pPr>
        <w:pStyle w:val="1"/>
      </w:pPr>
      <w:r>
        <w:rPr>
          <w:lang w:val="ru-RU"/>
        </w:rPr>
        <w:t>«</w:t>
      </w:r>
      <w:r>
        <w:t>Договоры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договорах, возможность их печати;</w:t>
      </w:r>
    </w:p>
    <w:p w14:paraId="21331339" w14:textId="75BC4633" w:rsidR="00FA71F9" w:rsidRDefault="00FA71F9" w:rsidP="00321B3A">
      <w:pPr>
        <w:pStyle w:val="1"/>
      </w:pPr>
      <w:r>
        <w:rPr>
          <w:lang w:val="ru-RU"/>
        </w:rPr>
        <w:t>«</w:t>
      </w:r>
      <w:r>
        <w:t>Поступления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поступлениях, возможность их печати;</w:t>
      </w:r>
    </w:p>
    <w:p w14:paraId="1EB5D408" w14:textId="2D3F1925" w:rsidR="00FA71F9" w:rsidRPr="00321B3A" w:rsidRDefault="00FA71F9" w:rsidP="00321B3A">
      <w:pPr>
        <w:pStyle w:val="1"/>
      </w:pPr>
      <w:r>
        <w:rPr>
          <w:lang w:val="ru-RU"/>
        </w:rPr>
        <w:t>«</w:t>
      </w:r>
      <w:r>
        <w:t>Реализация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–</w:t>
      </w:r>
      <w:r>
        <w:t xml:space="preserve"> управление данными о реализации продукции, возможность их печати.</w:t>
      </w:r>
    </w:p>
    <w:p w14:paraId="53C1B767" w14:textId="4F24EAB1" w:rsidR="00321B3A" w:rsidRDefault="002525F9" w:rsidP="00321B3A">
      <w:pPr>
        <w:pStyle w:val="ac"/>
      </w:pPr>
      <w:r>
        <w:rPr>
          <w:lang w:val="ru-RU"/>
        </w:rPr>
        <w:t>Раздел меню «</w:t>
      </w:r>
      <w:r w:rsidR="00321B3A">
        <w:t>Отчёты</w:t>
      </w:r>
      <w:r>
        <w:rPr>
          <w:lang w:val="ru-RU"/>
        </w:rPr>
        <w:t>»</w:t>
      </w:r>
      <w:r w:rsidR="00321B3A">
        <w:t>:</w:t>
      </w:r>
    </w:p>
    <w:p w14:paraId="49A5D20B" w14:textId="4795B0C0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использованию материалов на изделия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отображение информации о материалах, использованных для производства изделий, с указанием их количества и стоимости;</w:t>
      </w:r>
    </w:p>
    <w:p w14:paraId="7977D1D9" w14:textId="136438A3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сотрудникам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список сотрудников с указанием подразделений, должностей, дат приёма на работу и увольнения (при наличии);</w:t>
      </w:r>
    </w:p>
    <w:p w14:paraId="04BA7A95" w14:textId="53F2E7D3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остаткам материалов и комплектующих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сведения о текущих остатках материалов и комплектующих с указанием мест хранения;</w:t>
      </w:r>
    </w:p>
    <w:p w14:paraId="00FD4647" w14:textId="2D3E0481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договорам с контрагентами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информация о заключённых договорах с контрагентами, их суммах и связанных изделиях;</w:t>
      </w:r>
    </w:p>
    <w:p w14:paraId="0F7DC25A" w14:textId="07AF5D98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Отчёт по реализации продукции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подробности реализации: наименования продукции, покупатели, суммы и количества;</w:t>
      </w:r>
    </w:p>
    <w:p w14:paraId="66959EC8" w14:textId="2CB7AB8C" w:rsidR="00321B3A" w:rsidRDefault="00C92C5D" w:rsidP="002525F9">
      <w:pPr>
        <w:pStyle w:val="1"/>
      </w:pPr>
      <w:r>
        <w:rPr>
          <w:lang w:val="ru-RU"/>
        </w:rPr>
        <w:t>«</w:t>
      </w:r>
      <w:r w:rsidR="00321B3A">
        <w:t>Лист закупок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формирование перечня необходимых закупок для производства продукции с учётом имеющихся на складе материалов и комплектующих;</w:t>
      </w:r>
    </w:p>
    <w:p w14:paraId="2D5CDA08" w14:textId="4FAC23E5" w:rsidR="00321B3A" w:rsidRPr="00DD22E4" w:rsidRDefault="00C92C5D" w:rsidP="002525F9">
      <w:pPr>
        <w:pStyle w:val="1"/>
      </w:pPr>
      <w:r>
        <w:rPr>
          <w:lang w:val="ru-RU"/>
        </w:rPr>
        <w:t>«</w:t>
      </w:r>
      <w:r w:rsidR="00321B3A">
        <w:t>Статистика продаж</w:t>
      </w:r>
      <w:r>
        <w:rPr>
          <w:lang w:val="ru-RU"/>
        </w:rPr>
        <w:t>»</w:t>
      </w:r>
      <w:r w:rsidR="00321B3A">
        <w:t xml:space="preserve"> </w:t>
      </w:r>
      <w:r w:rsidR="00321B3A">
        <w:rPr>
          <w:lang w:val="ru-RU"/>
        </w:rPr>
        <w:t>–</w:t>
      </w:r>
      <w:r w:rsidR="00321B3A">
        <w:t xml:space="preserve"> построение графика продаж.</w:t>
      </w:r>
    </w:p>
    <w:p w14:paraId="3FA4A7AA" w14:textId="6E04F91C" w:rsidR="00DD22E4" w:rsidRPr="0080696F" w:rsidRDefault="0080696F" w:rsidP="0080696F">
      <w:pPr>
        <w:pStyle w:val="ac"/>
        <w:rPr>
          <w:lang w:val="ru-BY" w:eastAsia="ru-BY"/>
        </w:rPr>
      </w:pPr>
      <w:r w:rsidRPr="0080696F">
        <w:rPr>
          <w:lang w:eastAsia="ru-BY"/>
        </w:rPr>
        <w:t>После открытия любого пункта из раздела «Справочники» отображается окно, в котором данные представлены в табличном виде (см. рисунок В.4).</w:t>
      </w:r>
    </w:p>
    <w:p w14:paraId="6684F441" w14:textId="77777777" w:rsidR="00BE44A3" w:rsidRDefault="00D00EC0" w:rsidP="00BE44A3">
      <w:pPr>
        <w:keepNext/>
      </w:pPr>
      <w:r w:rsidRPr="00D00EC0">
        <w:rPr>
          <w:noProof/>
          <w:lang w:val="en-US" w:eastAsia="en-US"/>
        </w:rPr>
        <w:lastRenderedPageBreak/>
        <w:drawing>
          <wp:inline distT="0" distB="0" distL="0" distR="0" wp14:anchorId="39746017" wp14:editId="5923765E">
            <wp:extent cx="5940425" cy="3115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6092" w14:textId="295B575A" w:rsidR="00D00EC0" w:rsidRDefault="00BE44A3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4</w:t>
      </w:r>
      <w:r>
        <w:fldChar w:fldCharType="end"/>
      </w:r>
      <w:r w:rsidRPr="00283CAD">
        <w:t xml:space="preserve"> – Отображение таблиц</w:t>
      </w:r>
    </w:p>
    <w:p w14:paraId="4A7ECF91" w14:textId="317E5986" w:rsidR="00C27B9B" w:rsidRDefault="00C27B9B" w:rsidP="00C27B9B">
      <w:pPr>
        <w:pStyle w:val="ac"/>
        <w:rPr>
          <w:lang w:val="ru-RU"/>
        </w:rPr>
      </w:pPr>
      <w:r>
        <w:rPr>
          <w:lang w:val="ru-RU"/>
        </w:rPr>
        <w:t>В низу окна есть четыре кнопки «Добавить», «Удалить», «Сохранить» и «Отмена».</w:t>
      </w:r>
    </w:p>
    <w:p w14:paraId="60CD7F98" w14:textId="667E0E54" w:rsidR="00C27B9B" w:rsidRPr="00C27B9B" w:rsidRDefault="000514DC" w:rsidP="00C27B9B">
      <w:pPr>
        <w:pStyle w:val="ac"/>
        <w:rPr>
          <w:lang w:val="ru-RU"/>
        </w:rPr>
      </w:pPr>
      <w:r w:rsidRPr="000514DC">
        <w:rPr>
          <w:lang w:val="ru-RU"/>
        </w:rPr>
        <w:t>При нажатии кнопки «Добавить» создаётся новая строка, которую необходимо заполнить вручную или выбрать значения из выпадающих списков. Пример добавленной строки показан на рисунке В.5.</w:t>
      </w:r>
    </w:p>
    <w:p w14:paraId="05489228" w14:textId="77777777" w:rsidR="00BE44A3" w:rsidRDefault="00D00EC0" w:rsidP="00BE44A3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4D1AEB43" wp14:editId="7A8C29A2">
            <wp:extent cx="5940425" cy="1407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53B" w14:textId="4F52D797" w:rsidR="00D00EC0" w:rsidRDefault="00BE44A3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5</w:t>
      </w:r>
      <w:r>
        <w:fldChar w:fldCharType="end"/>
      </w:r>
      <w:r w:rsidRPr="00283CAD">
        <w:t xml:space="preserve"> – Добавление данных</w:t>
      </w:r>
    </w:p>
    <w:p w14:paraId="3929B5FC" w14:textId="53D4D3BF" w:rsidR="000514DC" w:rsidRDefault="000514DC" w:rsidP="000514DC">
      <w:pPr>
        <w:pStyle w:val="ac"/>
        <w:rPr>
          <w:lang w:val="ru-RU"/>
        </w:rPr>
      </w:pPr>
      <w:r>
        <w:rPr>
          <w:lang w:val="ru-RU"/>
        </w:rPr>
        <w:t>Кнопка «Удалить» удаляет выбранную строку.</w:t>
      </w:r>
    </w:p>
    <w:p w14:paraId="1C37D4EB" w14:textId="2BC2D116" w:rsidR="000514DC" w:rsidRDefault="000514DC" w:rsidP="000514DC">
      <w:pPr>
        <w:pStyle w:val="ac"/>
        <w:rPr>
          <w:lang w:val="ru-RU"/>
        </w:rPr>
      </w:pPr>
      <w:r w:rsidRPr="000514DC">
        <w:rPr>
          <w:lang w:val="ru-RU"/>
        </w:rPr>
        <w:t>Кнопка «Сохранить» предназначена для сохранения всех внесённых изменений. Сохранение может быть недоступно в следующих случаях:</w:t>
      </w:r>
    </w:p>
    <w:p w14:paraId="4844DD11" w14:textId="5D8CD03C" w:rsidR="00827995" w:rsidRPr="00827995" w:rsidRDefault="00827995" w:rsidP="00827995">
      <w:pPr>
        <w:pStyle w:val="1"/>
      </w:pPr>
      <w:r>
        <w:rPr>
          <w:lang w:val="ru-RU"/>
        </w:rPr>
        <w:t>п</w:t>
      </w:r>
      <w:r w:rsidRPr="00827995">
        <w:t>осле добавления строки не все обязательные поля заполнены или заполнены некорректно</w:t>
      </w:r>
      <w:r>
        <w:rPr>
          <w:lang w:val="ru-RU"/>
        </w:rPr>
        <w:t>;</w:t>
      </w:r>
    </w:p>
    <w:p w14:paraId="14E1AD25" w14:textId="450DC7C1" w:rsidR="00827995" w:rsidRPr="00656F8A" w:rsidRDefault="00827995" w:rsidP="00827995">
      <w:pPr>
        <w:pStyle w:val="1"/>
      </w:pPr>
      <w:r w:rsidRPr="00827995">
        <w:t>удаляемая запись используется в других таблицах. В этом случае необходимо либо предварительно удалить все связанные записи, либо заменить ссылку на данную запись другой допустимой.</w:t>
      </w:r>
    </w:p>
    <w:p w14:paraId="05C2AC4F" w14:textId="1BE9681B" w:rsidR="00656F8A" w:rsidRPr="00656F8A" w:rsidRDefault="00656F8A" w:rsidP="00656F8A">
      <w:pPr>
        <w:pStyle w:val="ac"/>
        <w:rPr>
          <w:lang w:val="ru-RU"/>
        </w:rPr>
      </w:pPr>
      <w:r>
        <w:rPr>
          <w:lang w:val="ru-RU"/>
        </w:rPr>
        <w:t xml:space="preserve">Кнопка «Отмена» отменяет все несохраненные изменения. </w:t>
      </w:r>
    </w:p>
    <w:p w14:paraId="55E930BF" w14:textId="6FCC6FA8" w:rsidR="00827995" w:rsidRDefault="00656F8A" w:rsidP="000514DC">
      <w:pPr>
        <w:pStyle w:val="ac"/>
        <w:rPr>
          <w:lang w:val="ru-RU"/>
        </w:rPr>
      </w:pPr>
      <w:r w:rsidRPr="00656F8A">
        <w:rPr>
          <w:lang w:val="ru-RU"/>
        </w:rPr>
        <w:t xml:space="preserve">Для поиска записи можно воспользоваться строкой поиска, расположенной в нижней части окна. При вводе текста осуществляется поиск совпадений с введённой строкой </w:t>
      </w:r>
      <w:r w:rsidRPr="00656F8A">
        <w:rPr>
          <w:lang w:val="ru-RU"/>
        </w:rPr>
        <w:lastRenderedPageBreak/>
        <w:t>(без учёта регистра). В результате поиска в окне отображаются только те записи, в которых найден указанный текст.</w:t>
      </w:r>
    </w:p>
    <w:p w14:paraId="564CC204" w14:textId="77777777" w:rsidR="0046158F" w:rsidRDefault="0046158F" w:rsidP="000514DC">
      <w:pPr>
        <w:pStyle w:val="ac"/>
        <w:rPr>
          <w:lang w:val="ru-RU"/>
        </w:rPr>
      </w:pPr>
      <w:r w:rsidRPr="0046158F">
        <w:rPr>
          <w:lang w:val="ru-RU"/>
        </w:rPr>
        <w:t>Эти действия являются общими для всех таблиц раздела «Справочники».</w:t>
      </w:r>
    </w:p>
    <w:p w14:paraId="4505E51C" w14:textId="4CA452AE" w:rsidR="0046158F" w:rsidRDefault="0046158F" w:rsidP="000514DC">
      <w:pPr>
        <w:pStyle w:val="ac"/>
        <w:rPr>
          <w:lang w:val="ru-RU"/>
        </w:rPr>
      </w:pPr>
      <w:r w:rsidRPr="0046158F">
        <w:rPr>
          <w:lang w:val="ru-RU"/>
        </w:rPr>
        <w:t xml:space="preserve">Исключение составляет справочник «Продукция» </w:t>
      </w:r>
      <w:r w:rsidR="00477B78">
        <w:rPr>
          <w:lang w:val="ru-RU"/>
        </w:rPr>
        <w:t>представлен на рисунке В.7.</w:t>
      </w:r>
    </w:p>
    <w:p w14:paraId="6FBADADA" w14:textId="77777777" w:rsidR="001160D5" w:rsidRDefault="00D00EC0" w:rsidP="001160D5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51D1E92B" wp14:editId="6BFC3307">
            <wp:extent cx="5940425" cy="2745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929" w14:textId="2160622E" w:rsidR="00D00EC0" w:rsidRDefault="001160D5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6</w:t>
      </w:r>
      <w:r>
        <w:fldChar w:fldCharType="end"/>
      </w:r>
      <w:r w:rsidRPr="00283CAD">
        <w:t xml:space="preserve"> – Таблица продукции</w:t>
      </w:r>
    </w:p>
    <w:p w14:paraId="6AE3BFE9" w14:textId="219C39B4" w:rsidR="00477B78" w:rsidRPr="00477B78" w:rsidRDefault="00525774" w:rsidP="00477B78">
      <w:pPr>
        <w:pStyle w:val="ac"/>
      </w:pPr>
      <w:r>
        <w:rPr>
          <w:lang w:val="ru-RU"/>
        </w:rPr>
        <w:t>В</w:t>
      </w:r>
      <w:r w:rsidR="00477B78" w:rsidRPr="00477B78">
        <w:t xml:space="preserve"> данном случае окно разделено на две части: в левой части отображается список продукции, а в правой </w:t>
      </w:r>
      <w:r w:rsidR="00477B78">
        <w:rPr>
          <w:lang w:val="ru-RU"/>
        </w:rPr>
        <w:t>–</w:t>
      </w:r>
      <w:r w:rsidR="00477B78" w:rsidRPr="00477B78">
        <w:t xml:space="preserve"> перечень материалов и комплектующих, необходимых для её производства. Для отображения состава необходимо выбрать конкретное изделие из списка (см. рисунок В.</w:t>
      </w:r>
      <w:r w:rsidR="00477B78">
        <w:rPr>
          <w:lang w:val="ru-RU"/>
        </w:rPr>
        <w:t>7</w:t>
      </w:r>
      <w:r w:rsidR="00477B78" w:rsidRPr="00477B78">
        <w:t>).</w:t>
      </w:r>
    </w:p>
    <w:p w14:paraId="652D45F3" w14:textId="77777777" w:rsidR="001160D5" w:rsidRDefault="00D00EC0" w:rsidP="001160D5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37C73629" wp14:editId="2B644FF4">
            <wp:extent cx="5940425" cy="2818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38E" w14:textId="3E9A6F50" w:rsidR="00D00EC0" w:rsidRDefault="001160D5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7</w:t>
      </w:r>
      <w:r>
        <w:fldChar w:fldCharType="end"/>
      </w:r>
      <w:r w:rsidRPr="00283CAD">
        <w:t xml:space="preserve"> – Просмотр материалов</w:t>
      </w:r>
    </w:p>
    <w:p w14:paraId="40945271" w14:textId="238EB7CA" w:rsidR="0047703C" w:rsidRDefault="0047703C" w:rsidP="0047703C">
      <w:pPr>
        <w:pStyle w:val="ac"/>
        <w:rPr>
          <w:lang w:val="ru-RU"/>
        </w:rPr>
      </w:pPr>
      <w:r w:rsidRPr="0047703C">
        <w:t>Для редактирования списка материалов используется кнопка с изображением карандаша. При нажатии на неё появляются две дополнительные кнопки: для добавления записи с иконкой «плюс» и для удаления записи с иконкой «корзина».</w:t>
      </w:r>
    </w:p>
    <w:p w14:paraId="133F0C61" w14:textId="65860DDB" w:rsidR="0047703C" w:rsidRDefault="0047703C" w:rsidP="0047703C">
      <w:pPr>
        <w:pStyle w:val="ac"/>
        <w:rPr>
          <w:lang w:val="ru-RU"/>
        </w:rPr>
      </w:pPr>
      <w:r w:rsidRPr="0047703C">
        <w:rPr>
          <w:lang w:val="ru-RU"/>
        </w:rPr>
        <w:lastRenderedPageBreak/>
        <w:t>Остальные действия выполняются аналогично другим справочникам.</w:t>
      </w:r>
    </w:p>
    <w:p w14:paraId="358C9B49" w14:textId="514AE658" w:rsidR="008E1A32" w:rsidRPr="008E1A32" w:rsidRDefault="008E1A32" w:rsidP="008E1A32">
      <w:pPr>
        <w:pStyle w:val="ac"/>
        <w:rPr>
          <w:lang w:val="ru-BY"/>
        </w:rPr>
      </w:pPr>
      <w:r w:rsidRPr="008E1A32">
        <w:rPr>
          <w:lang w:val="ru-BY"/>
        </w:rPr>
        <w:t>При работе с разделом меню «Договора» открывается окно, аналогичное окнам справочников, с дополнительной кнопкой «Печать», расположенной в нижней части окна (см. рисунок В.8).</w:t>
      </w:r>
    </w:p>
    <w:p w14:paraId="24847DB4" w14:textId="77777777" w:rsidR="00E958B4" w:rsidRDefault="00D00EC0" w:rsidP="00E958B4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2F483BD2" wp14:editId="244CEB61">
            <wp:extent cx="5940425" cy="28181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C42E" w14:textId="3E407C5C" w:rsidR="00D00EC0" w:rsidRDefault="00E958B4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8</w:t>
      </w:r>
      <w:r>
        <w:fldChar w:fldCharType="end"/>
      </w:r>
      <w:r w:rsidRPr="00283CAD">
        <w:t xml:space="preserve"> – Список договоров</w:t>
      </w:r>
    </w:p>
    <w:p w14:paraId="2EE58419" w14:textId="77777777" w:rsidR="009459D3" w:rsidRDefault="009459D3" w:rsidP="00DE7EB1">
      <w:pPr>
        <w:pStyle w:val="ac"/>
        <w:rPr>
          <w:lang w:val="ru-RU"/>
        </w:rPr>
      </w:pPr>
      <w:r w:rsidRPr="009459D3">
        <w:rPr>
          <w:lang w:val="ru-RU"/>
        </w:rPr>
        <w:t>Кнопка «Печать» предназначена для формирования и вывода документа на печать.</w:t>
      </w:r>
    </w:p>
    <w:p w14:paraId="33DE8A76" w14:textId="5D314658" w:rsidR="00F65C5D" w:rsidRDefault="00F65C5D" w:rsidP="00DE7EB1">
      <w:pPr>
        <w:pStyle w:val="ac"/>
        <w:rPr>
          <w:lang w:val="ru-RU"/>
        </w:rPr>
      </w:pPr>
      <w:r w:rsidRPr="00F65C5D">
        <w:rPr>
          <w:lang w:val="ru-RU"/>
        </w:rPr>
        <w:t>При печати документа из пункта «Договора» открывается окно, представленное на рисунке В.9.</w:t>
      </w:r>
    </w:p>
    <w:p w14:paraId="263E228B" w14:textId="77777777" w:rsidR="001160D5" w:rsidRDefault="00D00EC0" w:rsidP="001160D5">
      <w:pPr>
        <w:keepNext/>
      </w:pPr>
      <w:r w:rsidRPr="00D00EC0">
        <w:rPr>
          <w:noProof/>
          <w:lang w:val="en-US" w:eastAsia="en-US"/>
        </w:rPr>
        <w:drawing>
          <wp:inline distT="0" distB="0" distL="0" distR="0" wp14:anchorId="2547FF3E" wp14:editId="5F5912E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A934" w14:textId="4AEF9F87" w:rsidR="00D00EC0" w:rsidRDefault="001160D5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9</w:t>
      </w:r>
      <w:r>
        <w:fldChar w:fldCharType="end"/>
      </w:r>
      <w:r w:rsidRPr="00283CAD">
        <w:t xml:space="preserve"> – Пример договора</w:t>
      </w:r>
    </w:p>
    <w:p w14:paraId="35877A06" w14:textId="1633F269" w:rsidR="00B80542" w:rsidRDefault="00B80542" w:rsidP="00B80542">
      <w:pPr>
        <w:pStyle w:val="ac"/>
        <w:rPr>
          <w:lang w:val="ru-RU"/>
        </w:rPr>
      </w:pPr>
      <w:r w:rsidRPr="00B80542">
        <w:rPr>
          <w:lang w:val="ru-RU"/>
        </w:rPr>
        <w:t xml:space="preserve">В верхней части окна расположены три кнопки: для обновления содержимого документа, его печати и смены ориентации листа </w:t>
      </w:r>
      <w:r w:rsidR="00786729">
        <w:rPr>
          <w:lang w:val="ru-RU"/>
        </w:rPr>
        <w:t>–</w:t>
      </w:r>
      <w:r w:rsidRPr="00B80542">
        <w:rPr>
          <w:lang w:val="ru-RU"/>
        </w:rPr>
        <w:t xml:space="preserve"> соответственно, в порядке их расположения.</w:t>
      </w:r>
    </w:p>
    <w:p w14:paraId="23CD051E" w14:textId="16C8EF0D" w:rsidR="00B80542" w:rsidRDefault="00B80542" w:rsidP="00B80542">
      <w:pPr>
        <w:pStyle w:val="ac"/>
        <w:rPr>
          <w:lang w:val="ru-RU"/>
        </w:rPr>
      </w:pPr>
      <w:r w:rsidRPr="00B80542">
        <w:rPr>
          <w:lang w:val="ru-RU"/>
        </w:rPr>
        <w:lastRenderedPageBreak/>
        <w:t>В нижней части находятся элементы управления режимом просмотра, шкала масштаба (не влияет на результат печати), а также строка поиска. При вводе текста в строку поиска найденные совпадения подсвечиваются.</w:t>
      </w:r>
    </w:p>
    <w:p w14:paraId="193B1375" w14:textId="324B4AB4" w:rsidR="00D3525A" w:rsidRPr="00D3525A" w:rsidRDefault="00D3525A" w:rsidP="00D3525A">
      <w:pPr>
        <w:pStyle w:val="ac"/>
        <w:rPr>
          <w:lang w:val="ru-RU"/>
        </w:rPr>
      </w:pPr>
      <w:r w:rsidRPr="00F65C5D">
        <w:rPr>
          <w:lang w:val="ru-RU"/>
        </w:rPr>
        <w:t>При печати документа из пункта «</w:t>
      </w:r>
      <w:r w:rsidRPr="00D3525A">
        <w:rPr>
          <w:lang w:val="ru-BY"/>
        </w:rPr>
        <w:t>Поступления</w:t>
      </w:r>
      <w:r w:rsidRPr="00F65C5D">
        <w:rPr>
          <w:lang w:val="ru-RU"/>
        </w:rPr>
        <w:t>» открывается окно, представленное на рисунке В.</w:t>
      </w:r>
      <w:r>
        <w:rPr>
          <w:lang w:val="ru-RU"/>
        </w:rPr>
        <w:t>10</w:t>
      </w:r>
      <w:r w:rsidRPr="00F65C5D">
        <w:rPr>
          <w:lang w:val="ru-RU"/>
        </w:rPr>
        <w:t>.</w:t>
      </w:r>
    </w:p>
    <w:p w14:paraId="7D46C0F9" w14:textId="77777777" w:rsidR="00E958B4" w:rsidRDefault="00D82FC4" w:rsidP="00E958B4">
      <w:pPr>
        <w:keepNext/>
      </w:pPr>
      <w:r w:rsidRPr="00D82FC4">
        <w:rPr>
          <w:noProof/>
          <w:lang w:val="en-US" w:eastAsia="en-US"/>
        </w:rPr>
        <w:drawing>
          <wp:inline distT="0" distB="0" distL="0" distR="0" wp14:anchorId="290417AA" wp14:editId="10CD9D1B">
            <wp:extent cx="5940425" cy="2703443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945" cy="27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D2CC" w14:textId="65C7CA2B" w:rsidR="00D00EC0" w:rsidRDefault="00E958B4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10</w:t>
      </w:r>
      <w:r>
        <w:fldChar w:fldCharType="end"/>
      </w:r>
      <w:r w:rsidRPr="00283CAD">
        <w:t xml:space="preserve"> – Печать приходной накладной</w:t>
      </w:r>
    </w:p>
    <w:p w14:paraId="25A5852C" w14:textId="280F4A88" w:rsidR="00592F8E" w:rsidRDefault="00592F8E" w:rsidP="00592F8E">
      <w:pPr>
        <w:pStyle w:val="ac"/>
        <w:rPr>
          <w:lang w:val="ru-RU"/>
        </w:rPr>
      </w:pPr>
      <w:r w:rsidRPr="00E46653">
        <w:rPr>
          <w:lang w:val="ru-RU"/>
        </w:rPr>
        <w:t>В окне необходимо задать параметры для формирования документа: дату поступления (можно указать как конкретную дату, так и диапазон дат), склад назначения и отправителя товаров. При заполнении только одного поля даты выборка будет осуществляться за указанную дату, без учёта периода.</w:t>
      </w:r>
    </w:p>
    <w:p w14:paraId="6E4795DA" w14:textId="292A3961" w:rsidR="00D2086E" w:rsidRDefault="00D2086E" w:rsidP="00592F8E">
      <w:pPr>
        <w:pStyle w:val="ac"/>
        <w:rPr>
          <w:lang w:val="ru-RU"/>
        </w:rPr>
      </w:pPr>
      <w:r w:rsidRPr="00D2086E">
        <w:rPr>
          <w:lang w:val="ru-RU"/>
        </w:rPr>
        <w:t>После нажатия кнопки «Продолжить» откроется окно с сформированной приходной накладной (см. рисунок В.11).</w:t>
      </w:r>
    </w:p>
    <w:p w14:paraId="6E9CB487" w14:textId="77777777" w:rsidR="00E958B4" w:rsidRDefault="008F1400" w:rsidP="00E958B4">
      <w:pPr>
        <w:keepNext/>
      </w:pPr>
      <w:r w:rsidRPr="008F1400">
        <w:rPr>
          <w:noProof/>
          <w:lang w:val="en-US" w:eastAsia="en-US"/>
        </w:rPr>
        <w:drawing>
          <wp:inline distT="0" distB="0" distL="0" distR="0" wp14:anchorId="4101C893" wp14:editId="2229DD8B">
            <wp:extent cx="5938795" cy="313281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723" cy="31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8153" w14:textId="37132F39" w:rsidR="00D82FC4" w:rsidRDefault="00E958B4" w:rsidP="00283CAD">
      <w:pPr>
        <w:pStyle w:val="afb"/>
        <w:rPr>
          <w:lang w:val="en-US"/>
        </w:rPr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11</w:t>
      </w:r>
      <w:r>
        <w:fldChar w:fldCharType="end"/>
      </w:r>
      <w:r w:rsidRPr="00283CAD">
        <w:t xml:space="preserve"> – Пример приходной накладной</w:t>
      </w:r>
    </w:p>
    <w:p w14:paraId="2AA0AB1B" w14:textId="2D82B2DC" w:rsidR="00607E44" w:rsidRPr="00607E44" w:rsidRDefault="00607E44" w:rsidP="00607E44">
      <w:pPr>
        <w:pStyle w:val="ac"/>
        <w:rPr>
          <w:lang w:val="en-US"/>
        </w:rPr>
      </w:pPr>
      <w:r w:rsidRPr="00F65C5D">
        <w:rPr>
          <w:lang w:val="ru-RU"/>
        </w:rPr>
        <w:lastRenderedPageBreak/>
        <w:t>При печати документа из пункта «</w:t>
      </w:r>
      <w:r w:rsidR="00D22D99" w:rsidRPr="00D22D99">
        <w:rPr>
          <w:lang w:val="ru-BY"/>
        </w:rPr>
        <w:t>Реализация</w:t>
      </w:r>
      <w:r w:rsidRPr="00F65C5D">
        <w:rPr>
          <w:lang w:val="ru-RU"/>
        </w:rPr>
        <w:t>» открывается окно, представленное на рисунке В.</w:t>
      </w:r>
      <w:r>
        <w:rPr>
          <w:lang w:val="ru-RU"/>
        </w:rPr>
        <w:t>1</w:t>
      </w:r>
      <w:r w:rsidR="00D22D99">
        <w:rPr>
          <w:lang w:val="en-US"/>
        </w:rPr>
        <w:t>2</w:t>
      </w:r>
      <w:r w:rsidRPr="00F65C5D">
        <w:rPr>
          <w:lang w:val="ru-RU"/>
        </w:rPr>
        <w:t>.</w:t>
      </w:r>
    </w:p>
    <w:p w14:paraId="0C0F21D9" w14:textId="77777777" w:rsidR="00E958B4" w:rsidRDefault="008F1400" w:rsidP="00E958B4">
      <w:pPr>
        <w:keepNext/>
      </w:pPr>
      <w:r w:rsidRPr="008F1400">
        <w:rPr>
          <w:noProof/>
          <w:lang w:val="en-US" w:eastAsia="en-US"/>
        </w:rPr>
        <w:drawing>
          <wp:inline distT="0" distB="0" distL="0" distR="0" wp14:anchorId="500F1FB8" wp14:editId="4FFF9CF7">
            <wp:extent cx="5940425" cy="30238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4EE" w14:textId="71673553" w:rsidR="008F1400" w:rsidRDefault="00E958B4" w:rsidP="00283CAD">
      <w:pPr>
        <w:pStyle w:val="afb"/>
        <w:rPr>
          <w:lang w:val="en-US"/>
        </w:rPr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12</w:t>
      </w:r>
      <w:r>
        <w:fldChar w:fldCharType="end"/>
      </w:r>
      <w:r w:rsidRPr="00283CAD">
        <w:t xml:space="preserve"> – Печать товарной </w:t>
      </w:r>
      <w:r w:rsidR="00283CAD" w:rsidRPr="00283CAD">
        <w:t>накладной</w:t>
      </w:r>
    </w:p>
    <w:p w14:paraId="09885C0C" w14:textId="757FC2E9" w:rsidR="0005251D" w:rsidRDefault="0005251D" w:rsidP="0005251D">
      <w:pPr>
        <w:pStyle w:val="ac"/>
        <w:rPr>
          <w:lang w:val="en-US"/>
        </w:rPr>
      </w:pPr>
      <w:r w:rsidRPr="0005251D">
        <w:t>В этом окне доступны функции, аналогичные другим документам. Кроме того, сформированный документ можно отправить на печать с помощью сочетания клавиш «CTRL» + «P».</w:t>
      </w:r>
    </w:p>
    <w:p w14:paraId="27D9C86C" w14:textId="1E1699B5" w:rsidR="00264A90" w:rsidRPr="00264A90" w:rsidRDefault="000A61FA" w:rsidP="0005251D">
      <w:pPr>
        <w:pStyle w:val="ac"/>
        <w:rPr>
          <w:lang w:val="en-US"/>
        </w:rPr>
      </w:pPr>
      <w:r w:rsidRPr="000A61FA">
        <w:rPr>
          <w:lang w:val="ru-RU"/>
        </w:rPr>
        <w:t>После открытия любого из пунктов раздела</w:t>
      </w:r>
      <w:r>
        <w:rPr>
          <w:lang w:val="ru-RU"/>
        </w:rPr>
        <w:t xml:space="preserve"> меню </w:t>
      </w:r>
      <w:r w:rsidRPr="008E1A32">
        <w:rPr>
          <w:lang w:val="ru-BY"/>
        </w:rPr>
        <w:t>«</w:t>
      </w:r>
      <w:r w:rsidRPr="000A61FA">
        <w:rPr>
          <w:lang w:val="ru-BY"/>
        </w:rPr>
        <w:t>Отчёты</w:t>
      </w:r>
      <w:r w:rsidRPr="008E1A32">
        <w:rPr>
          <w:lang w:val="ru-BY"/>
        </w:rPr>
        <w:t>»</w:t>
      </w:r>
      <w:r>
        <w:rPr>
          <w:lang w:val="ru-BY"/>
        </w:rPr>
        <w:t xml:space="preserve"> </w:t>
      </w:r>
      <w:r w:rsidRPr="000A61FA">
        <w:rPr>
          <w:lang w:val="ru-RU"/>
        </w:rPr>
        <w:t>отображается окно</w:t>
      </w:r>
      <w:r>
        <w:rPr>
          <w:lang w:val="ru-RU"/>
        </w:rPr>
        <w:t xml:space="preserve"> представленное на рисунке В.13.</w:t>
      </w:r>
    </w:p>
    <w:p w14:paraId="140BF1A9" w14:textId="62BB7A0E" w:rsidR="00E958B4" w:rsidRDefault="00665C2D" w:rsidP="00E958B4">
      <w:pPr>
        <w:keepNext/>
      </w:pPr>
      <w:r w:rsidRPr="00665C2D">
        <w:rPr>
          <w:noProof/>
        </w:rPr>
        <w:drawing>
          <wp:inline distT="0" distB="0" distL="0" distR="0" wp14:anchorId="4D465B54" wp14:editId="06697A85">
            <wp:extent cx="5940425" cy="3285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930" w14:textId="79F9D886" w:rsidR="00264A90" w:rsidRDefault="00E958B4" w:rsidP="00264A90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13</w:t>
      </w:r>
      <w:r>
        <w:fldChar w:fldCharType="end"/>
      </w:r>
      <w:r w:rsidRPr="00283CAD">
        <w:t xml:space="preserve"> – Пример отчёта</w:t>
      </w:r>
    </w:p>
    <w:p w14:paraId="3C020427" w14:textId="77DDCE32" w:rsidR="0000650F" w:rsidRDefault="0000650F" w:rsidP="0000650F">
      <w:pPr>
        <w:pStyle w:val="ac"/>
        <w:rPr>
          <w:lang w:val="ru-RU"/>
        </w:rPr>
      </w:pPr>
      <w:r w:rsidRPr="0000650F">
        <w:t xml:space="preserve">В этом окне отображается сформированный отчёт. В верхней части расположены кнопки, аналогичные используемым при печати документов, а также доступны функции </w:t>
      </w:r>
      <w:r w:rsidRPr="0000650F">
        <w:lastRenderedPageBreak/>
        <w:t>настройки группировки и фильтрации данных.</w:t>
      </w:r>
    </w:p>
    <w:p w14:paraId="200A167A" w14:textId="04FD9BC3" w:rsidR="003E4F07" w:rsidRPr="003E4F07" w:rsidRDefault="003E4F07" w:rsidP="0000650F">
      <w:pPr>
        <w:pStyle w:val="ac"/>
        <w:rPr>
          <w:lang w:val="ru-RU"/>
        </w:rPr>
      </w:pPr>
      <w:r w:rsidRPr="003E4F07">
        <w:rPr>
          <w:lang w:val="ru-RU"/>
        </w:rPr>
        <w:t>При открытии «Отчёта по сотрудникам» можно настроить, какие данные необходимо включить в отчёт, выбрав нужные пункты из выпадающего списка (см. рисунок В.14).</w:t>
      </w:r>
    </w:p>
    <w:p w14:paraId="0D0A7253" w14:textId="77777777" w:rsidR="00E958B4" w:rsidRDefault="008F1400" w:rsidP="00E958B4">
      <w:pPr>
        <w:keepNext/>
      </w:pPr>
      <w:r w:rsidRPr="008F1400">
        <w:rPr>
          <w:noProof/>
          <w:lang w:val="en-US" w:eastAsia="en-US"/>
        </w:rPr>
        <w:drawing>
          <wp:inline distT="0" distB="0" distL="0" distR="0" wp14:anchorId="659BACD6" wp14:editId="29590FAB">
            <wp:extent cx="5940425" cy="4231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0F7" w14:textId="009D87C2" w:rsidR="008F1400" w:rsidRDefault="00E958B4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 w:rsidRPr="00283CAD">
        <w:t>14</w:t>
      </w:r>
      <w:r>
        <w:fldChar w:fldCharType="end"/>
      </w:r>
      <w:r w:rsidRPr="00283CAD">
        <w:t xml:space="preserve"> – Настройка колонок</w:t>
      </w:r>
    </w:p>
    <w:p w14:paraId="5A918963" w14:textId="19D58FEB" w:rsidR="007E6AB5" w:rsidRPr="007E6AB5" w:rsidRDefault="007E6AB5" w:rsidP="007E6AB5">
      <w:pPr>
        <w:pStyle w:val="ac"/>
      </w:pPr>
      <w:r w:rsidRPr="007E6AB5">
        <w:t>Для настройки фильтрации можно воспользоваться выпадающим списком, расположенным в верхней части окна (см. рисунок В.13), либо меню расширенной настройки фильтрации, представленным на рисунке В.15.</w:t>
      </w:r>
    </w:p>
    <w:p w14:paraId="5BF06EA5" w14:textId="77777777" w:rsidR="00E958B4" w:rsidRDefault="008F1400" w:rsidP="00E958B4">
      <w:pPr>
        <w:keepNext/>
        <w:jc w:val="center"/>
      </w:pPr>
      <w:r w:rsidRPr="008F1400">
        <w:rPr>
          <w:noProof/>
          <w:lang w:val="en-US" w:eastAsia="en-US"/>
        </w:rPr>
        <w:drawing>
          <wp:inline distT="0" distB="0" distL="0" distR="0" wp14:anchorId="6F789D36" wp14:editId="6706D5BB">
            <wp:extent cx="2297927" cy="2874028"/>
            <wp:effectExtent l="0" t="0" r="762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0392" cy="28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7352" w14:textId="366DD539" w:rsidR="008F1400" w:rsidRDefault="00E958B4" w:rsidP="00E958B4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>
        <w:rPr>
          <w:noProof/>
        </w:rPr>
        <w:t>15</w:t>
      </w:r>
      <w:r>
        <w:rPr>
          <w:noProof/>
        </w:rPr>
        <w:fldChar w:fldCharType="end"/>
      </w:r>
      <w:r>
        <w:t xml:space="preserve"> – Настройка фильтрации отчёта</w:t>
      </w:r>
    </w:p>
    <w:p w14:paraId="55A7842D" w14:textId="22F2497C" w:rsidR="0017740D" w:rsidRDefault="0017740D" w:rsidP="0017740D">
      <w:pPr>
        <w:pStyle w:val="ac"/>
        <w:rPr>
          <w:lang w:val="ru-RU"/>
        </w:rPr>
      </w:pPr>
      <w:r w:rsidRPr="0017740D">
        <w:lastRenderedPageBreak/>
        <w:t xml:space="preserve">В этом меню можно настроить фильтрацию по различным параметрам, перечень которых зависит от выбранного отчёта. Для фильтрации по дате допускается указать только одно значение </w:t>
      </w:r>
      <w:r w:rsidR="00527CB4">
        <w:rPr>
          <w:lang w:val="ru-RU"/>
        </w:rPr>
        <w:t>–</w:t>
      </w:r>
      <w:r w:rsidRPr="0017740D">
        <w:t xml:space="preserve"> в этом случае выборка будет осуществляться за указанную дату. При заполнении обоих полей фильтрация выполняется за заданный период.</w:t>
      </w:r>
    </w:p>
    <w:p w14:paraId="4849625A" w14:textId="5653C778" w:rsidR="00527CB4" w:rsidRPr="00527CB4" w:rsidRDefault="00527CB4" w:rsidP="0017740D">
      <w:pPr>
        <w:pStyle w:val="ac"/>
        <w:rPr>
          <w:lang w:val="ru-RU"/>
        </w:rPr>
      </w:pPr>
      <w:r w:rsidRPr="00527CB4">
        <w:rPr>
          <w:lang w:val="ru-RU"/>
        </w:rPr>
        <w:t>Меню для настройки группировки представлено на рисунке В.16.</w:t>
      </w:r>
    </w:p>
    <w:p w14:paraId="0CAB2692" w14:textId="77777777" w:rsidR="00E958B4" w:rsidRDefault="0085765B" w:rsidP="00E958B4">
      <w:pPr>
        <w:keepNext/>
        <w:jc w:val="center"/>
      </w:pPr>
      <w:r w:rsidRPr="0085765B">
        <w:rPr>
          <w:noProof/>
          <w:lang w:val="en-US" w:eastAsia="en-US"/>
        </w:rPr>
        <w:drawing>
          <wp:inline distT="0" distB="0" distL="0" distR="0" wp14:anchorId="0E8D6BD0" wp14:editId="7F544B58">
            <wp:extent cx="2297927" cy="215430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3" cy="21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8C9C" w14:textId="2E99CAF2" w:rsidR="0085765B" w:rsidRDefault="00E958B4" w:rsidP="00E958B4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6E1E87">
        <w:rPr>
          <w:noProof/>
        </w:rPr>
        <w:t>16</w:t>
      </w:r>
      <w:r>
        <w:rPr>
          <w:noProof/>
        </w:rPr>
        <w:fldChar w:fldCharType="end"/>
      </w:r>
      <w:r>
        <w:t xml:space="preserve"> – Настройка группировки</w:t>
      </w:r>
    </w:p>
    <w:p w14:paraId="53F78149" w14:textId="77777777" w:rsidR="00A42321" w:rsidRDefault="00A42321" w:rsidP="00A42321">
      <w:pPr>
        <w:pStyle w:val="ac"/>
      </w:pPr>
      <w:r>
        <w:t>В этом меню можно выбрать признак для группировки, который зависит от выбранного отчёта, а также настроить отображение итогов по группам и общих итогов. При необходимости оба варианта могут быть отключены.</w:t>
      </w:r>
    </w:p>
    <w:p w14:paraId="6FEDA28B" w14:textId="2548E8C0" w:rsidR="00E958B4" w:rsidRDefault="00A42321" w:rsidP="00DA0E1D">
      <w:pPr>
        <w:pStyle w:val="ac"/>
        <w:rPr>
          <w:lang w:val="ru-RU"/>
        </w:rPr>
      </w:pPr>
      <w:r>
        <w:t>Если в качестве типа группировки выбран вариант «Без группировки», возможность отображения итогов по группам становится недоступной (см. рисунок В.16).</w:t>
      </w:r>
    </w:p>
    <w:p w14:paraId="6F598867" w14:textId="5C815057" w:rsidR="00834A1B" w:rsidRPr="00834A1B" w:rsidRDefault="00834A1B" w:rsidP="00DA0E1D">
      <w:pPr>
        <w:pStyle w:val="ac"/>
        <w:rPr>
          <w:lang w:val="ru-RU"/>
        </w:rPr>
      </w:pPr>
      <w:r w:rsidRPr="00834A1B">
        <w:rPr>
          <w:lang w:val="ru-RU"/>
        </w:rPr>
        <w:t>Для построения графика продаж необходимо открыть пункт «Статистика продаж» из раздела</w:t>
      </w:r>
      <w:r w:rsidR="0013790C">
        <w:rPr>
          <w:lang w:val="ru-RU"/>
        </w:rPr>
        <w:t xml:space="preserve"> меню</w:t>
      </w:r>
      <w:r w:rsidRPr="00834A1B">
        <w:rPr>
          <w:lang w:val="ru-RU"/>
        </w:rPr>
        <w:t xml:space="preserve"> «Отчёты». Пример отображения графика представлен на рисунке В.17.</w:t>
      </w:r>
    </w:p>
    <w:p w14:paraId="32F7FFA1" w14:textId="77777777" w:rsidR="006E1E87" w:rsidRDefault="0085765B" w:rsidP="006E1E87">
      <w:pPr>
        <w:keepNext/>
      </w:pPr>
      <w:r w:rsidRPr="0085765B">
        <w:rPr>
          <w:noProof/>
          <w:lang w:val="en-US" w:eastAsia="en-US"/>
        </w:rPr>
        <w:drawing>
          <wp:inline distT="0" distB="0" distL="0" distR="0" wp14:anchorId="0E3985F8" wp14:editId="1875B442">
            <wp:extent cx="5940425" cy="30429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CD64" w14:textId="41CA4ABA" w:rsidR="008F1400" w:rsidRDefault="006E1E87" w:rsidP="00283CAD">
      <w:pPr>
        <w:pStyle w:val="afb"/>
      </w:pPr>
      <w:r w:rsidRPr="00283CAD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17</w:t>
      </w:r>
      <w:r>
        <w:fldChar w:fldCharType="end"/>
      </w:r>
      <w:r w:rsidRPr="00283CAD">
        <w:t xml:space="preserve"> – График продаж</w:t>
      </w:r>
    </w:p>
    <w:p w14:paraId="6894F84E" w14:textId="2D344D88" w:rsidR="006A403C" w:rsidRPr="006A403C" w:rsidRDefault="006A403C" w:rsidP="006A403C">
      <w:pPr>
        <w:pStyle w:val="ac"/>
      </w:pPr>
      <w:r w:rsidRPr="006A403C">
        <w:t xml:space="preserve">График можно настроить по группировке данных </w:t>
      </w:r>
      <w:r w:rsidR="00903389">
        <w:rPr>
          <w:lang w:val="ru-RU"/>
        </w:rPr>
        <w:t>–</w:t>
      </w:r>
      <w:r w:rsidRPr="006A403C">
        <w:t xml:space="preserve"> по месяцам или годам, а также </w:t>
      </w:r>
      <w:r w:rsidRPr="006A403C">
        <w:lastRenderedPageBreak/>
        <w:t>выбрать отображение количества продаж или их суммы, воспользовавшись соответствующими опциями в верхней части окна.</w:t>
      </w:r>
    </w:p>
    <w:p w14:paraId="22807A15" w14:textId="6B631935" w:rsidR="00B51386" w:rsidRDefault="009A6E03" w:rsidP="009A6E03">
      <w:pPr>
        <w:pStyle w:val="12"/>
        <w:rPr>
          <w:lang w:eastAsia="en-US"/>
        </w:rPr>
      </w:pPr>
      <w:r w:rsidRPr="009A6E03">
        <w:rPr>
          <w:lang w:eastAsia="en-US"/>
        </w:rPr>
        <w:t>5 Сообщения пользователю</w:t>
      </w:r>
    </w:p>
    <w:p w14:paraId="275A0EF3" w14:textId="3D377688" w:rsidR="001F6A41" w:rsidRPr="00593E65" w:rsidRDefault="001F6A41" w:rsidP="001F6A41">
      <w:pPr>
        <w:pStyle w:val="ac"/>
      </w:pPr>
      <w:r w:rsidRPr="00593E65">
        <w:t xml:space="preserve">После добавления новой записи внизу окна будет отображено соответствующее сообщение. Если операция прошла успешно, вы увидите сообщение, как на рисунке </w:t>
      </w:r>
      <w:r w:rsidR="00FE5A0F" w:rsidRPr="00FE5A0F">
        <w:t>В.1</w:t>
      </w:r>
      <w:r w:rsidR="00DA0E1D">
        <w:rPr>
          <w:lang w:val="ru-RU"/>
        </w:rPr>
        <w:t>8</w:t>
      </w:r>
      <w:r w:rsidRPr="00593E65">
        <w:t>.</w:t>
      </w:r>
    </w:p>
    <w:p w14:paraId="48923366" w14:textId="77777777" w:rsidR="007605EC" w:rsidRDefault="001F6A41" w:rsidP="007605EC">
      <w:pPr>
        <w:keepNext/>
        <w:widowControl/>
        <w:jc w:val="center"/>
      </w:pPr>
      <w:r w:rsidRPr="00AA15B6">
        <w:rPr>
          <w:noProof/>
          <w:lang w:val="en-US"/>
        </w:rPr>
        <w:drawing>
          <wp:inline distT="0" distB="0" distL="0" distR="0" wp14:anchorId="06576610" wp14:editId="38C44971">
            <wp:extent cx="6032613" cy="3238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48" t="44148" r="2705" b="22507"/>
                    <a:stretch/>
                  </pic:blipFill>
                  <pic:spPr bwMode="auto">
                    <a:xfrm>
                      <a:off x="0" y="0"/>
                      <a:ext cx="6046443" cy="3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0D04" w14:textId="6081959C" w:rsidR="00F24A86" w:rsidRPr="00187FD7" w:rsidRDefault="007605EC" w:rsidP="00187FD7">
      <w:pPr>
        <w:pStyle w:val="afb"/>
        <w:rPr>
          <w:rStyle w:val="af"/>
        </w:rPr>
      </w:pPr>
      <w:r w:rsidRPr="00187FD7"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18</w:t>
      </w:r>
      <w:r>
        <w:rPr>
          <w:noProof/>
        </w:rPr>
        <w:fldChar w:fldCharType="end"/>
      </w:r>
      <w:r w:rsidRPr="00187FD7">
        <w:t xml:space="preserve"> – Успешное добавление записи</w:t>
      </w:r>
    </w:p>
    <w:p w14:paraId="1E81D4F0" w14:textId="026E489A" w:rsidR="001F6A41" w:rsidRPr="00433E92" w:rsidRDefault="001F6A41" w:rsidP="001F6A41">
      <w:pPr>
        <w:pStyle w:val="ac"/>
      </w:pPr>
      <w:r w:rsidRPr="00433E92">
        <w:t xml:space="preserve">При удалении записи поведение программы аналогично добавлению. В случае успешного удаления будет отображено сообщение, как на рисунке </w:t>
      </w:r>
      <w:r w:rsidR="00FE5A0F" w:rsidRPr="00FE5A0F">
        <w:t>В.</w:t>
      </w:r>
      <w:r w:rsidR="00DA0E1D">
        <w:rPr>
          <w:lang w:val="ru-RU"/>
        </w:rPr>
        <w:t>19</w:t>
      </w:r>
      <w:r w:rsidRPr="00433E92">
        <w:t>.</w:t>
      </w:r>
    </w:p>
    <w:p w14:paraId="338929C5" w14:textId="77777777" w:rsidR="00187FD7" w:rsidRDefault="001F6A41" w:rsidP="00187FD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493F87A8" wp14:editId="254415EB">
            <wp:extent cx="5940425" cy="294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3F89" w14:textId="349E66F8" w:rsidR="00187FD7" w:rsidRDefault="00187FD7" w:rsidP="00187FD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19</w:t>
      </w:r>
      <w:r>
        <w:rPr>
          <w:noProof/>
        </w:rPr>
        <w:fldChar w:fldCharType="end"/>
      </w:r>
      <w:r>
        <w:t xml:space="preserve"> – </w:t>
      </w:r>
      <w:r w:rsidRPr="003A249C">
        <w:rPr>
          <w:noProof/>
        </w:rPr>
        <w:t>Успешное удаление записи</w:t>
      </w:r>
    </w:p>
    <w:p w14:paraId="2FE7F165" w14:textId="52425576" w:rsidR="001F6A41" w:rsidRPr="00F611DC" w:rsidRDefault="001F6A41" w:rsidP="001F6A41">
      <w:pPr>
        <w:pStyle w:val="ac"/>
      </w:pPr>
      <w:r w:rsidRPr="00F611DC">
        <w:t xml:space="preserve">Если перед удалением не выбрана запись, будет отображено сообщение, как на рисунке </w:t>
      </w:r>
      <w:r w:rsidR="00FE5A0F" w:rsidRPr="00FE5A0F">
        <w:t>В.2</w:t>
      </w:r>
      <w:r w:rsidR="00DA0E1D">
        <w:rPr>
          <w:lang w:val="ru-RU"/>
        </w:rPr>
        <w:t>0</w:t>
      </w:r>
      <w:r w:rsidRPr="00F611DC">
        <w:t>.</w:t>
      </w:r>
    </w:p>
    <w:p w14:paraId="09853F60" w14:textId="77777777" w:rsidR="00187FD7" w:rsidRDefault="001F6A41" w:rsidP="00187FD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4009A2B3" wp14:editId="4CB38E0F">
            <wp:extent cx="5940425" cy="2698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EBDD" w14:textId="6C3F5FD4" w:rsidR="00187FD7" w:rsidRDefault="00187FD7" w:rsidP="00187FD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20</w:t>
      </w:r>
      <w:r>
        <w:rPr>
          <w:noProof/>
        </w:rPr>
        <w:fldChar w:fldCharType="end"/>
      </w:r>
      <w:r w:rsidR="00D01E67">
        <w:t xml:space="preserve"> </w:t>
      </w:r>
      <w:r>
        <w:rPr>
          <w:noProof/>
        </w:rPr>
        <w:t xml:space="preserve">– </w:t>
      </w:r>
      <w:r w:rsidRPr="00B04259">
        <w:rPr>
          <w:noProof/>
        </w:rPr>
        <w:t>Предупреждение не выбрана запись</w:t>
      </w:r>
    </w:p>
    <w:p w14:paraId="42DA0DCE" w14:textId="768FFE92" w:rsidR="001F6A41" w:rsidRPr="006122CA" w:rsidRDefault="001F6A41" w:rsidP="001F6A41">
      <w:pPr>
        <w:pStyle w:val="ac"/>
      </w:pPr>
      <w:r w:rsidRPr="006122CA">
        <w:t xml:space="preserve">После нажатия на кнопку «Сохранить» должна появиться надпись, как на рисунке </w:t>
      </w:r>
      <w:r w:rsidR="00FE5A0F" w:rsidRPr="00FE5A0F">
        <w:t>В.2</w:t>
      </w:r>
      <w:r w:rsidR="00DA0E1D">
        <w:rPr>
          <w:lang w:val="ru-RU"/>
        </w:rPr>
        <w:t>1</w:t>
      </w:r>
      <w:r w:rsidRPr="006122CA">
        <w:t>.</w:t>
      </w:r>
    </w:p>
    <w:p w14:paraId="6A44B88A" w14:textId="77777777" w:rsidR="008947B6" w:rsidRDefault="001F6A41" w:rsidP="008947B6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1F5DB7E8" wp14:editId="69650CAE">
            <wp:extent cx="5940425" cy="285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6404" w14:textId="1EE1BB50" w:rsidR="008947B6" w:rsidRDefault="008947B6" w:rsidP="008947B6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21</w:t>
      </w:r>
      <w:r>
        <w:rPr>
          <w:noProof/>
        </w:rPr>
        <w:fldChar w:fldCharType="end"/>
      </w:r>
      <w:r w:rsidR="00D01E67">
        <w:t xml:space="preserve"> </w:t>
      </w:r>
      <w:r>
        <w:rPr>
          <w:noProof/>
        </w:rPr>
        <w:t xml:space="preserve">– </w:t>
      </w:r>
      <w:r w:rsidRPr="0069241B">
        <w:rPr>
          <w:noProof/>
        </w:rPr>
        <w:t>Успешное сохранение</w:t>
      </w:r>
    </w:p>
    <w:p w14:paraId="235F48EF" w14:textId="0A54F784" w:rsidR="001F6A41" w:rsidRPr="006122CA" w:rsidRDefault="001F6A41" w:rsidP="001F6A41">
      <w:pPr>
        <w:pStyle w:val="ac"/>
      </w:pPr>
      <w:r w:rsidRPr="006122CA">
        <w:t xml:space="preserve">Если была нажата кнопка «Отмена», а изменений в открытой таблице нет, будет отображено сообщение, как на рисунке </w:t>
      </w:r>
      <w:r w:rsidR="00FE5A0F" w:rsidRPr="00FE5A0F">
        <w:t>В.2</w:t>
      </w:r>
      <w:r w:rsidR="00DA0E1D">
        <w:rPr>
          <w:lang w:val="ru-RU"/>
        </w:rPr>
        <w:t>2</w:t>
      </w:r>
      <w:r w:rsidRPr="006122CA">
        <w:t>.</w:t>
      </w:r>
    </w:p>
    <w:p w14:paraId="03846024" w14:textId="77777777" w:rsidR="00D01E67" w:rsidRDefault="001F6A41" w:rsidP="00D01E6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64A46166" wp14:editId="11397F5E">
            <wp:extent cx="5940425" cy="2717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EAEC" w14:textId="157388F8" w:rsidR="00D01E67" w:rsidRDefault="00D01E67" w:rsidP="00D01E6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22</w:t>
      </w:r>
      <w:r>
        <w:rPr>
          <w:noProof/>
        </w:rPr>
        <w:fldChar w:fldCharType="end"/>
      </w:r>
      <w:r>
        <w:t xml:space="preserve"> </w:t>
      </w:r>
      <w:r>
        <w:rPr>
          <w:noProof/>
        </w:rPr>
        <w:t xml:space="preserve">– </w:t>
      </w:r>
      <w:r w:rsidRPr="00CE07FD">
        <w:rPr>
          <w:noProof/>
        </w:rPr>
        <w:t>Предупреждение нечего отменять</w:t>
      </w:r>
    </w:p>
    <w:p w14:paraId="0A1BE00A" w14:textId="66F81A3F" w:rsidR="001F6A41" w:rsidRPr="00932883" w:rsidRDefault="001F6A41" w:rsidP="001F6A41">
      <w:pPr>
        <w:pStyle w:val="ac"/>
      </w:pPr>
      <w:r w:rsidRPr="00932883">
        <w:t xml:space="preserve">Такое же поведение при сохранении, показано на рисунке </w:t>
      </w:r>
      <w:r w:rsidR="00FE5A0F" w:rsidRPr="00FE5A0F">
        <w:t>В.2</w:t>
      </w:r>
      <w:r w:rsidR="00DA0E1D">
        <w:rPr>
          <w:lang w:val="ru-RU"/>
        </w:rPr>
        <w:t>3</w:t>
      </w:r>
      <w:r w:rsidRPr="00932883">
        <w:t>.</w:t>
      </w:r>
    </w:p>
    <w:p w14:paraId="279628F0" w14:textId="77777777" w:rsidR="00C263C7" w:rsidRDefault="001F6A41" w:rsidP="00C263C7">
      <w:pPr>
        <w:keepNext/>
        <w:jc w:val="center"/>
      </w:pPr>
      <w:r w:rsidRPr="00AA15B6">
        <w:rPr>
          <w:noProof/>
          <w:lang w:val="en-US"/>
        </w:rPr>
        <w:drawing>
          <wp:inline distT="0" distB="0" distL="0" distR="0" wp14:anchorId="65D7EF8B" wp14:editId="280DA2C1">
            <wp:extent cx="5940425" cy="2844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6E5" w14:textId="0669F3A9" w:rsidR="00C263C7" w:rsidRDefault="00C263C7" w:rsidP="00C263C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23</w:t>
      </w:r>
      <w:r>
        <w:rPr>
          <w:noProof/>
        </w:rPr>
        <w:fldChar w:fldCharType="end"/>
      </w:r>
      <w:r>
        <w:rPr>
          <w:noProof/>
        </w:rPr>
        <w:t xml:space="preserve"> – </w:t>
      </w:r>
      <w:r w:rsidRPr="00B83E88">
        <w:rPr>
          <w:noProof/>
        </w:rPr>
        <w:t>Предупреждение нечего сохранять</w:t>
      </w:r>
    </w:p>
    <w:p w14:paraId="2DE3784C" w14:textId="2BF9B4B5" w:rsidR="001F6A41" w:rsidRPr="00CE7894" w:rsidRDefault="001F6A41" w:rsidP="001F6A41">
      <w:pPr>
        <w:pStyle w:val="ac"/>
      </w:pPr>
      <w:r w:rsidRPr="00932883">
        <w:t xml:space="preserve">Если при сохранении произошла ошибка, будет отображено сообщение, как на рисунке </w:t>
      </w:r>
      <w:r w:rsidR="00DE6038" w:rsidRPr="00DE6038">
        <w:t>В.2</w:t>
      </w:r>
      <w:r w:rsidR="00DA0E1D">
        <w:rPr>
          <w:lang w:val="ru-RU"/>
        </w:rPr>
        <w:t>4</w:t>
      </w:r>
      <w:r w:rsidRPr="00932883">
        <w:t>.</w:t>
      </w:r>
      <w:r>
        <w:t xml:space="preserve"> </w:t>
      </w:r>
      <w:r w:rsidRPr="00CE7894">
        <w:t>Для исправления попробуйте закрыть другие окна и повторить попытку сохранения. Если это не помогло, отмените изменения и повторите попытку. Если ошибка сохраняется, перезапустите программу.</w:t>
      </w:r>
    </w:p>
    <w:p w14:paraId="58686B14" w14:textId="77777777" w:rsidR="00C263C7" w:rsidRDefault="001F6A41" w:rsidP="00C263C7">
      <w:pPr>
        <w:keepNext/>
        <w:jc w:val="center"/>
      </w:pPr>
      <w:r w:rsidRPr="00AA15B6">
        <w:rPr>
          <w:noProof/>
        </w:rPr>
        <w:drawing>
          <wp:inline distT="0" distB="0" distL="0" distR="0" wp14:anchorId="2E29983C" wp14:editId="0CC212A3">
            <wp:extent cx="6027089" cy="4292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747" b="14512"/>
                    <a:stretch/>
                  </pic:blipFill>
                  <pic:spPr bwMode="auto">
                    <a:xfrm>
                      <a:off x="0" y="0"/>
                      <a:ext cx="6039917" cy="43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2DFC" w14:textId="2E70954A" w:rsidR="001F6A41" w:rsidRPr="001F6A41" w:rsidRDefault="00C263C7" w:rsidP="00C263C7">
      <w:pPr>
        <w:pStyle w:val="afb"/>
      </w:pPr>
      <w:r>
        <w:t>Рисунок В.</w:t>
      </w:r>
      <w:r>
        <w:fldChar w:fldCharType="begin"/>
      </w:r>
      <w:r>
        <w:instrText xml:space="preserve"> SEQ Рисунок_В. \* ARABIC </w:instrText>
      </w:r>
      <w:r>
        <w:fldChar w:fldCharType="separate"/>
      </w:r>
      <w:r w:rsidR="00DA0E1D">
        <w:rPr>
          <w:noProof/>
        </w:rPr>
        <w:t>24</w:t>
      </w:r>
      <w:r>
        <w:rPr>
          <w:noProof/>
        </w:rPr>
        <w:fldChar w:fldCharType="end"/>
      </w:r>
      <w:r>
        <w:rPr>
          <w:noProof/>
        </w:rPr>
        <w:t xml:space="preserve"> – </w:t>
      </w:r>
      <w:r w:rsidRPr="00227F60">
        <w:rPr>
          <w:noProof/>
        </w:rPr>
        <w:t>Ошибка при сохранении</w:t>
      </w:r>
    </w:p>
    <w:sectPr w:rsidR="001F6A41" w:rsidRPr="001F6A41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B72F2" w14:textId="77777777" w:rsidR="00F530AD" w:rsidRDefault="00F530AD" w:rsidP="00E31E20">
      <w:r>
        <w:separator/>
      </w:r>
    </w:p>
  </w:endnote>
  <w:endnote w:type="continuationSeparator" w:id="0">
    <w:p w14:paraId="0DBD54B0" w14:textId="77777777" w:rsidR="00F530AD" w:rsidRDefault="00F530AD" w:rsidP="00E31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4066251"/>
      <w:docPartObj>
        <w:docPartGallery w:val="Page Numbers (Bottom of Page)"/>
        <w:docPartUnique/>
      </w:docPartObj>
    </w:sdtPr>
    <w:sdtContent>
      <w:p w14:paraId="6DD75893" w14:textId="08936E2C" w:rsidR="00E31E20" w:rsidRDefault="00E31E20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E590E3" w14:textId="77777777" w:rsidR="00E31E20" w:rsidRDefault="00E31E20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1F94F" w14:textId="77777777" w:rsidR="00F530AD" w:rsidRDefault="00F530AD" w:rsidP="00E31E20">
      <w:r>
        <w:separator/>
      </w:r>
    </w:p>
  </w:footnote>
  <w:footnote w:type="continuationSeparator" w:id="0">
    <w:p w14:paraId="29AF269B" w14:textId="77777777" w:rsidR="00F530AD" w:rsidRDefault="00F530AD" w:rsidP="00E31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A4D07"/>
    <w:multiLevelType w:val="hybridMultilevel"/>
    <w:tmpl w:val="FA44C696"/>
    <w:lvl w:ilvl="0" w:tplc="D2CA2148">
      <w:start w:val="1"/>
      <w:numFmt w:val="bullet"/>
      <w:pStyle w:val="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58228A"/>
    <w:multiLevelType w:val="hybridMultilevel"/>
    <w:tmpl w:val="76A04E8C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F5754F"/>
    <w:multiLevelType w:val="multilevel"/>
    <w:tmpl w:val="25184C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˗"/>
      <w:lvlJc w:val="left"/>
      <w:pPr>
        <w:ind w:left="426" w:firstLine="709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3" w15:restartNumberingAfterBreak="0">
    <w:nsid w:val="7934229D"/>
    <w:multiLevelType w:val="hybridMultilevel"/>
    <w:tmpl w:val="E83610AA"/>
    <w:lvl w:ilvl="0" w:tplc="D1228236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C2322D9"/>
    <w:multiLevelType w:val="multilevel"/>
    <w:tmpl w:val="37D8B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˗"/>
      <w:lvlJc w:val="left"/>
      <w:pPr>
        <w:ind w:left="426" w:firstLine="709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 w16cid:durableId="813106554">
    <w:abstractNumId w:val="2"/>
  </w:num>
  <w:num w:numId="2" w16cid:durableId="1902784804">
    <w:abstractNumId w:val="4"/>
  </w:num>
  <w:num w:numId="3" w16cid:durableId="73364269">
    <w:abstractNumId w:val="3"/>
  </w:num>
  <w:num w:numId="4" w16cid:durableId="2104837111">
    <w:abstractNumId w:val="1"/>
  </w:num>
  <w:num w:numId="5" w16cid:durableId="952830975">
    <w:abstractNumId w:val="0"/>
  </w:num>
  <w:num w:numId="6" w16cid:durableId="965550207">
    <w:abstractNumId w:val="0"/>
    <w:lvlOverride w:ilvl="0">
      <w:startOverride w:val="1"/>
    </w:lvlOverride>
  </w:num>
  <w:num w:numId="7" w16cid:durableId="199537637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FFE"/>
    <w:rsid w:val="0000650F"/>
    <w:rsid w:val="00011F3B"/>
    <w:rsid w:val="00026E55"/>
    <w:rsid w:val="000514DC"/>
    <w:rsid w:val="0005251D"/>
    <w:rsid w:val="000A61FA"/>
    <w:rsid w:val="000C410B"/>
    <w:rsid w:val="000F454D"/>
    <w:rsid w:val="00100270"/>
    <w:rsid w:val="001160D5"/>
    <w:rsid w:val="0013790C"/>
    <w:rsid w:val="001459A4"/>
    <w:rsid w:val="0017740D"/>
    <w:rsid w:val="001836EF"/>
    <w:rsid w:val="00187FD7"/>
    <w:rsid w:val="001A6045"/>
    <w:rsid w:val="001D62C4"/>
    <w:rsid w:val="001E0897"/>
    <w:rsid w:val="001F6A41"/>
    <w:rsid w:val="00233018"/>
    <w:rsid w:val="002367D8"/>
    <w:rsid w:val="002525F9"/>
    <w:rsid w:val="00264A90"/>
    <w:rsid w:val="0026632C"/>
    <w:rsid w:val="00281C75"/>
    <w:rsid w:val="00283CAD"/>
    <w:rsid w:val="00287F1A"/>
    <w:rsid w:val="002F4FAA"/>
    <w:rsid w:val="0032059B"/>
    <w:rsid w:val="00321B3A"/>
    <w:rsid w:val="00367E5C"/>
    <w:rsid w:val="0037747C"/>
    <w:rsid w:val="003A4EA4"/>
    <w:rsid w:val="003D146D"/>
    <w:rsid w:val="003D74C8"/>
    <w:rsid w:val="003E4F07"/>
    <w:rsid w:val="003F160C"/>
    <w:rsid w:val="00454812"/>
    <w:rsid w:val="0046158F"/>
    <w:rsid w:val="0047703C"/>
    <w:rsid w:val="00477B78"/>
    <w:rsid w:val="004801DC"/>
    <w:rsid w:val="004D1C76"/>
    <w:rsid w:val="00511B08"/>
    <w:rsid w:val="00525774"/>
    <w:rsid w:val="00527CB4"/>
    <w:rsid w:val="00592F8E"/>
    <w:rsid w:val="005A65C0"/>
    <w:rsid w:val="00607E44"/>
    <w:rsid w:val="00656F8A"/>
    <w:rsid w:val="00665C2D"/>
    <w:rsid w:val="00680119"/>
    <w:rsid w:val="006A403C"/>
    <w:rsid w:val="006C608C"/>
    <w:rsid w:val="006E1E87"/>
    <w:rsid w:val="006E6198"/>
    <w:rsid w:val="007605EC"/>
    <w:rsid w:val="0078271B"/>
    <w:rsid w:val="00786729"/>
    <w:rsid w:val="00796603"/>
    <w:rsid w:val="007D4FD4"/>
    <w:rsid w:val="007E6AB5"/>
    <w:rsid w:val="0080696F"/>
    <w:rsid w:val="00827995"/>
    <w:rsid w:val="00834A1B"/>
    <w:rsid w:val="0085765B"/>
    <w:rsid w:val="00881C51"/>
    <w:rsid w:val="008947B6"/>
    <w:rsid w:val="008B38A3"/>
    <w:rsid w:val="008B5E4B"/>
    <w:rsid w:val="008D370E"/>
    <w:rsid w:val="008E1A32"/>
    <w:rsid w:val="008F1400"/>
    <w:rsid w:val="00903389"/>
    <w:rsid w:val="00910955"/>
    <w:rsid w:val="009109DF"/>
    <w:rsid w:val="009128FF"/>
    <w:rsid w:val="00915FFE"/>
    <w:rsid w:val="00926181"/>
    <w:rsid w:val="009459D3"/>
    <w:rsid w:val="009712A6"/>
    <w:rsid w:val="009A6E03"/>
    <w:rsid w:val="009A7A8B"/>
    <w:rsid w:val="009B3E0A"/>
    <w:rsid w:val="009C1B31"/>
    <w:rsid w:val="00A2660B"/>
    <w:rsid w:val="00A32A9A"/>
    <w:rsid w:val="00A3673E"/>
    <w:rsid w:val="00A36978"/>
    <w:rsid w:val="00A4112F"/>
    <w:rsid w:val="00A42321"/>
    <w:rsid w:val="00A94606"/>
    <w:rsid w:val="00A947A3"/>
    <w:rsid w:val="00B51386"/>
    <w:rsid w:val="00B632D4"/>
    <w:rsid w:val="00B80542"/>
    <w:rsid w:val="00B86661"/>
    <w:rsid w:val="00BA5790"/>
    <w:rsid w:val="00BE44A3"/>
    <w:rsid w:val="00BF0492"/>
    <w:rsid w:val="00BF7DF7"/>
    <w:rsid w:val="00C20B7F"/>
    <w:rsid w:val="00C263C7"/>
    <w:rsid w:val="00C27B9B"/>
    <w:rsid w:val="00C47741"/>
    <w:rsid w:val="00C92C5D"/>
    <w:rsid w:val="00C9625C"/>
    <w:rsid w:val="00CA54DE"/>
    <w:rsid w:val="00CB5DB6"/>
    <w:rsid w:val="00CC0960"/>
    <w:rsid w:val="00CF4BAA"/>
    <w:rsid w:val="00D00EC0"/>
    <w:rsid w:val="00D01E67"/>
    <w:rsid w:val="00D05E75"/>
    <w:rsid w:val="00D20671"/>
    <w:rsid w:val="00D2086E"/>
    <w:rsid w:val="00D22D99"/>
    <w:rsid w:val="00D3525A"/>
    <w:rsid w:val="00D44472"/>
    <w:rsid w:val="00D82FC4"/>
    <w:rsid w:val="00DA0E1D"/>
    <w:rsid w:val="00DA0E8D"/>
    <w:rsid w:val="00DA679D"/>
    <w:rsid w:val="00DB748F"/>
    <w:rsid w:val="00DD22E4"/>
    <w:rsid w:val="00DE6038"/>
    <w:rsid w:val="00DE7EB1"/>
    <w:rsid w:val="00E31E20"/>
    <w:rsid w:val="00E44569"/>
    <w:rsid w:val="00E46653"/>
    <w:rsid w:val="00E958B4"/>
    <w:rsid w:val="00F24A86"/>
    <w:rsid w:val="00F530AD"/>
    <w:rsid w:val="00F65C5D"/>
    <w:rsid w:val="00F67456"/>
    <w:rsid w:val="00FA71F9"/>
    <w:rsid w:val="00FE5A0F"/>
    <w:rsid w:val="00FF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5E467E"/>
  <w15:chartTrackingRefBased/>
  <w15:docId w15:val="{71D676BC-CFCD-4C7D-9287-FD549B96E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A54DE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10">
    <w:name w:val="heading 1"/>
    <w:basedOn w:val="a"/>
    <w:next w:val="a"/>
    <w:link w:val="11"/>
    <w:uiPriority w:val="9"/>
    <w:rsid w:val="00915F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rsid w:val="00915F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5F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5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5F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5F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5F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5F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5F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15FF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15FF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915FFE"/>
    <w:rPr>
      <w:rFonts w:eastAsiaTheme="majorEastAsia" w:cstheme="majorBidi"/>
      <w:color w:val="0F4761" w:themeColor="accent1" w:themeShade="BF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915FFE"/>
    <w:rPr>
      <w:rFonts w:eastAsiaTheme="majorEastAsia" w:cstheme="majorBidi"/>
      <w:i/>
      <w:iCs/>
      <w:color w:val="0F4761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915FFE"/>
    <w:rPr>
      <w:rFonts w:eastAsiaTheme="majorEastAsia" w:cstheme="majorBidi"/>
      <w:color w:val="0F4761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915FFE"/>
    <w:rPr>
      <w:rFonts w:eastAsiaTheme="majorEastAsia" w:cstheme="majorBidi"/>
      <w:i/>
      <w:iCs/>
      <w:color w:val="595959" w:themeColor="text1" w:themeTint="A6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915FFE"/>
    <w:rPr>
      <w:rFonts w:eastAsiaTheme="majorEastAsia" w:cstheme="majorBidi"/>
      <w:color w:val="595959" w:themeColor="text1" w:themeTint="A6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915FFE"/>
    <w:rPr>
      <w:rFonts w:eastAsiaTheme="majorEastAsia" w:cstheme="majorBidi"/>
      <w:i/>
      <w:iCs/>
      <w:color w:val="272727" w:themeColor="text1" w:themeTint="D8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915FFE"/>
    <w:rPr>
      <w:rFonts w:eastAsiaTheme="majorEastAsia" w:cstheme="majorBidi"/>
      <w:color w:val="272727" w:themeColor="text1" w:themeTint="D8"/>
      <w:lang w:val="ru-RU"/>
    </w:rPr>
  </w:style>
  <w:style w:type="paragraph" w:styleId="a3">
    <w:name w:val="Title"/>
    <w:basedOn w:val="a"/>
    <w:next w:val="a"/>
    <w:link w:val="a4"/>
    <w:uiPriority w:val="10"/>
    <w:rsid w:val="00915FF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5FFE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5">
    <w:name w:val="Subtitle"/>
    <w:basedOn w:val="a"/>
    <w:next w:val="a"/>
    <w:link w:val="a6"/>
    <w:uiPriority w:val="11"/>
    <w:rsid w:val="00915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15FFE"/>
    <w:rPr>
      <w:rFonts w:eastAsiaTheme="majorEastAsia" w:cstheme="majorBidi"/>
      <w:color w:val="595959" w:themeColor="text1" w:themeTint="A6"/>
      <w:spacing w:val="15"/>
      <w:sz w:val="28"/>
      <w:szCs w:val="28"/>
      <w:lang w:val="ru-RU"/>
    </w:rPr>
  </w:style>
  <w:style w:type="paragraph" w:styleId="21">
    <w:name w:val="Quote"/>
    <w:basedOn w:val="a"/>
    <w:next w:val="a"/>
    <w:link w:val="22"/>
    <w:uiPriority w:val="29"/>
    <w:rsid w:val="00915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15FFE"/>
    <w:rPr>
      <w:i/>
      <w:iCs/>
      <w:color w:val="404040" w:themeColor="text1" w:themeTint="BF"/>
      <w:lang w:val="ru-RU"/>
    </w:rPr>
  </w:style>
  <w:style w:type="paragraph" w:styleId="a7">
    <w:name w:val="List Paragraph"/>
    <w:basedOn w:val="a"/>
    <w:uiPriority w:val="34"/>
    <w:rsid w:val="00915FFE"/>
    <w:pPr>
      <w:ind w:left="720"/>
      <w:contextualSpacing/>
    </w:pPr>
  </w:style>
  <w:style w:type="character" w:styleId="a8">
    <w:name w:val="Intense Emphasis"/>
    <w:basedOn w:val="a0"/>
    <w:uiPriority w:val="21"/>
    <w:rsid w:val="00915FF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rsid w:val="00915F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15FFE"/>
    <w:rPr>
      <w:i/>
      <w:iCs/>
      <w:color w:val="0F4761" w:themeColor="accent1" w:themeShade="BF"/>
      <w:lang w:val="ru-RU"/>
    </w:rPr>
  </w:style>
  <w:style w:type="character" w:styleId="ab">
    <w:name w:val="Intense Reference"/>
    <w:basedOn w:val="a0"/>
    <w:uiPriority w:val="32"/>
    <w:rsid w:val="00915FFE"/>
    <w:rPr>
      <w:b/>
      <w:bCs/>
      <w:smallCaps/>
      <w:color w:val="0F4761" w:themeColor="accent1" w:themeShade="BF"/>
      <w:spacing w:val="5"/>
    </w:rPr>
  </w:style>
  <w:style w:type="paragraph" w:customStyle="1" w:styleId="12">
    <w:name w:val="Заголовок1"/>
    <w:basedOn w:val="2"/>
    <w:next w:val="a"/>
    <w:link w:val="13"/>
    <w:qFormat/>
    <w:rsid w:val="009128FF"/>
    <w:pPr>
      <w:spacing w:after="16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13">
    <w:name w:val="Заголовок1 Знак"/>
    <w:basedOn w:val="20"/>
    <w:link w:val="12"/>
    <w:rsid w:val="009128FF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  <w:lang w:val="ru-RU"/>
    </w:rPr>
  </w:style>
  <w:style w:type="paragraph" w:customStyle="1" w:styleId="ac">
    <w:name w:val="текст"/>
    <w:basedOn w:val="a"/>
    <w:link w:val="ad"/>
    <w:qFormat/>
    <w:rsid w:val="009128FF"/>
    <w:pPr>
      <w:suppressAutoHyphens w:val="0"/>
      <w:spacing w:line="360" w:lineRule="auto"/>
      <w:ind w:firstLine="709"/>
      <w:jc w:val="both"/>
    </w:pPr>
    <w:rPr>
      <w:sz w:val="24"/>
      <w:szCs w:val="28"/>
      <w:lang w:val="be-BY"/>
    </w:rPr>
  </w:style>
  <w:style w:type="character" w:customStyle="1" w:styleId="ad">
    <w:name w:val="текст Знак"/>
    <w:basedOn w:val="a0"/>
    <w:link w:val="ac"/>
    <w:rsid w:val="009128FF"/>
    <w:rPr>
      <w:rFonts w:ascii="Times New Roman" w:eastAsia="Times New Roman" w:hAnsi="Times New Roman" w:cs="Times New Roman"/>
      <w:kern w:val="0"/>
      <w:szCs w:val="28"/>
      <w:lang w:val="be-BY" w:eastAsia="ru-RU"/>
      <w14:ligatures w14:val="none"/>
    </w:rPr>
  </w:style>
  <w:style w:type="paragraph" w:customStyle="1" w:styleId="ae">
    <w:name w:val="РисПодп"/>
    <w:basedOn w:val="a"/>
    <w:link w:val="af"/>
    <w:rsid w:val="0085765B"/>
    <w:pPr>
      <w:widowControl/>
      <w:spacing w:after="160"/>
      <w:jc w:val="center"/>
    </w:pPr>
    <w:rPr>
      <w:sz w:val="24"/>
      <w:szCs w:val="24"/>
    </w:rPr>
  </w:style>
  <w:style w:type="character" w:customStyle="1" w:styleId="af">
    <w:name w:val="РисПодп Знак"/>
    <w:basedOn w:val="a0"/>
    <w:link w:val="ae"/>
    <w:rsid w:val="0085765B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styleId="af0">
    <w:name w:val="annotation reference"/>
    <w:basedOn w:val="a0"/>
    <w:uiPriority w:val="99"/>
    <w:semiHidden/>
    <w:unhideWhenUsed/>
    <w:rsid w:val="00281C7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81C75"/>
  </w:style>
  <w:style w:type="character" w:customStyle="1" w:styleId="af2">
    <w:name w:val="Текст примечания Знак"/>
    <w:basedOn w:val="a0"/>
    <w:link w:val="af1"/>
    <w:uiPriority w:val="99"/>
    <w:semiHidden/>
    <w:rsid w:val="00281C75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81C7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81C75"/>
    <w:rPr>
      <w:rFonts w:ascii="Times New Roman" w:eastAsia="Times New Roman" w:hAnsi="Times New Roman" w:cs="Times New Roman"/>
      <w:b/>
      <w:bCs/>
      <w:kern w:val="0"/>
      <w:sz w:val="20"/>
      <w:szCs w:val="20"/>
      <w:lang w:val="ru-RU" w:eastAsia="ru-RU"/>
      <w14:ligatures w14:val="none"/>
    </w:rPr>
  </w:style>
  <w:style w:type="paragraph" w:customStyle="1" w:styleId="af5">
    <w:name w:val="ПодаРис"/>
    <w:basedOn w:val="ac"/>
    <w:next w:val="ac"/>
    <w:link w:val="af6"/>
    <w:rsid w:val="001D62C4"/>
    <w:pPr>
      <w:widowControl/>
      <w:spacing w:after="160"/>
      <w:jc w:val="center"/>
    </w:pPr>
    <w:rPr>
      <w:szCs w:val="22"/>
    </w:rPr>
  </w:style>
  <w:style w:type="character" w:customStyle="1" w:styleId="af6">
    <w:name w:val="ПодаРис Знак"/>
    <w:basedOn w:val="ad"/>
    <w:link w:val="af5"/>
    <w:rsid w:val="001D62C4"/>
    <w:rPr>
      <w:rFonts w:ascii="Times New Roman" w:eastAsia="Times New Roman" w:hAnsi="Times New Roman" w:cs="Times New Roman"/>
      <w:kern w:val="0"/>
      <w:szCs w:val="22"/>
      <w:lang w:val="be-BY" w:eastAsia="ru-RU"/>
      <w14:ligatures w14:val="none"/>
    </w:rPr>
  </w:style>
  <w:style w:type="paragraph" w:customStyle="1" w:styleId="af7">
    <w:name w:val="ПодпРис"/>
    <w:basedOn w:val="a"/>
    <w:link w:val="af8"/>
    <w:rsid w:val="004801DC"/>
    <w:pPr>
      <w:widowControl/>
      <w:spacing w:after="160"/>
      <w:jc w:val="center"/>
    </w:pPr>
    <w:rPr>
      <w:sz w:val="24"/>
      <w:szCs w:val="24"/>
    </w:rPr>
  </w:style>
  <w:style w:type="character" w:customStyle="1" w:styleId="af8">
    <w:name w:val="ПодпРис Знак"/>
    <w:basedOn w:val="a0"/>
    <w:link w:val="af7"/>
    <w:rsid w:val="004801DC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customStyle="1" w:styleId="af9">
    <w:name w:val="РиссПодп"/>
    <w:basedOn w:val="af7"/>
    <w:link w:val="afa"/>
    <w:rsid w:val="000F454D"/>
  </w:style>
  <w:style w:type="character" w:customStyle="1" w:styleId="afa">
    <w:name w:val="РиссПодп Знак"/>
    <w:basedOn w:val="af8"/>
    <w:link w:val="af9"/>
    <w:rsid w:val="000F454D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afb">
    <w:name w:val="caption"/>
    <w:basedOn w:val="a"/>
    <w:next w:val="a"/>
    <w:uiPriority w:val="35"/>
    <w:unhideWhenUsed/>
    <w:qFormat/>
    <w:rsid w:val="00283CAD"/>
    <w:pPr>
      <w:spacing w:after="200"/>
      <w:jc w:val="center"/>
    </w:pPr>
    <w:rPr>
      <w:sz w:val="24"/>
      <w:szCs w:val="24"/>
    </w:rPr>
  </w:style>
  <w:style w:type="paragraph" w:customStyle="1" w:styleId="1">
    <w:name w:val="СписокУр1"/>
    <w:basedOn w:val="ac"/>
    <w:link w:val="14"/>
    <w:qFormat/>
    <w:rsid w:val="006E6198"/>
    <w:pPr>
      <w:numPr>
        <w:numId w:val="5"/>
      </w:numPr>
    </w:pPr>
    <w:rPr>
      <w:rFonts w:eastAsiaTheme="minorHAnsi"/>
      <w:lang w:val="ru-BY"/>
    </w:rPr>
  </w:style>
  <w:style w:type="character" w:customStyle="1" w:styleId="14">
    <w:name w:val="СписокУр1 Знак"/>
    <w:basedOn w:val="ad"/>
    <w:link w:val="1"/>
    <w:rsid w:val="006E6198"/>
    <w:rPr>
      <w:rFonts w:ascii="Times New Roman" w:eastAsia="Times New Roman" w:hAnsi="Times New Roman" w:cs="Times New Roman"/>
      <w:kern w:val="0"/>
      <w:szCs w:val="28"/>
      <w:lang w:val="be-BY" w:eastAsia="ru-RU"/>
      <w14:ligatures w14:val="none"/>
    </w:rPr>
  </w:style>
  <w:style w:type="paragraph" w:styleId="afc">
    <w:name w:val="header"/>
    <w:basedOn w:val="a"/>
    <w:link w:val="afd"/>
    <w:uiPriority w:val="99"/>
    <w:unhideWhenUsed/>
    <w:rsid w:val="00E31E20"/>
    <w:pPr>
      <w:tabs>
        <w:tab w:val="center" w:pos="4677"/>
        <w:tab w:val="right" w:pos="9355"/>
      </w:tabs>
    </w:pPr>
  </w:style>
  <w:style w:type="character" w:customStyle="1" w:styleId="afd">
    <w:name w:val="Верхний колонтитул Знак"/>
    <w:basedOn w:val="a0"/>
    <w:link w:val="afc"/>
    <w:uiPriority w:val="99"/>
    <w:rsid w:val="00E31E20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e">
    <w:name w:val="footer"/>
    <w:basedOn w:val="a"/>
    <w:link w:val="aff"/>
    <w:uiPriority w:val="99"/>
    <w:unhideWhenUsed/>
    <w:rsid w:val="00E31E20"/>
    <w:pPr>
      <w:tabs>
        <w:tab w:val="center" w:pos="4677"/>
        <w:tab w:val="right" w:pos="9355"/>
      </w:tabs>
    </w:pPr>
  </w:style>
  <w:style w:type="character" w:customStyle="1" w:styleId="aff">
    <w:name w:val="Нижний колонтитул Знак"/>
    <w:basedOn w:val="a0"/>
    <w:link w:val="afe"/>
    <w:uiPriority w:val="99"/>
    <w:rsid w:val="00E31E20"/>
    <w:rPr>
      <w:rFonts w:ascii="Times New Roman" w:eastAsia="Times New Roman" w:hAnsi="Times New Roman" w:cs="Times New Roman"/>
      <w:kern w:val="0"/>
      <w:sz w:val="20"/>
      <w:szCs w:val="20"/>
      <w:lang w:val="ru-RU" w:eastAsia="ru-RU"/>
      <w14:ligatures w14:val="none"/>
    </w:rPr>
  </w:style>
  <w:style w:type="paragraph" w:styleId="aff0">
    <w:name w:val="Normal (Web)"/>
    <w:basedOn w:val="a"/>
    <w:uiPriority w:val="99"/>
    <w:semiHidden/>
    <w:unhideWhenUsed/>
    <w:rsid w:val="0080696F"/>
    <w:pPr>
      <w:widowControl/>
      <w:suppressAutoHyphens w:val="0"/>
      <w:autoSpaceDE/>
      <w:autoSpaceDN/>
      <w:adjustRightInd/>
      <w:spacing w:before="100" w:beforeAutospacing="1" w:after="100" w:afterAutospacing="1"/>
    </w:pPr>
    <w:rPr>
      <w:sz w:val="24"/>
      <w:szCs w:val="24"/>
      <w:lang w:val="ru-BY" w:eastAsia="ru-BY"/>
    </w:rPr>
  </w:style>
  <w:style w:type="character" w:customStyle="1" w:styleId="overflow-hidden">
    <w:name w:val="overflow-hidden"/>
    <w:basedOn w:val="a0"/>
    <w:rsid w:val="00806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9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16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72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09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64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62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1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9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41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89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07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729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23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4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2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4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3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0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52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95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861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5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7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12</Pages>
  <Words>1759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126</cp:revision>
  <dcterms:created xsi:type="dcterms:W3CDTF">2025-05-20T14:08:00Z</dcterms:created>
  <dcterms:modified xsi:type="dcterms:W3CDTF">2025-05-22T08:49:00Z</dcterms:modified>
</cp:coreProperties>
</file>