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874A40">
      <w:pPr>
        <w:spacing w:line="480" w:lineRule="auto"/>
        <w:jc w:val="center"/>
        <w:rPr>
          <w:rFonts w:ascii="Times New Roman" w:hAnsi="Times New Roman" w:cs="Times New Roman"/>
        </w:rPr>
      </w:pPr>
    </w:p>
    <w:p w14:paraId="2E3A9640" w14:textId="77777777" w:rsidR="00874A40" w:rsidRDefault="00874A40" w:rsidP="00874A40">
      <w:pPr>
        <w:spacing w:line="480" w:lineRule="auto"/>
        <w:jc w:val="center"/>
        <w:rPr>
          <w:rFonts w:ascii="Times New Roman" w:hAnsi="Times New Roman" w:cs="Times New Roman"/>
        </w:rPr>
      </w:pPr>
    </w:p>
    <w:p w14:paraId="3AD85844" w14:textId="77777777" w:rsidR="00874A40" w:rsidRDefault="00874A40" w:rsidP="00874A40">
      <w:pPr>
        <w:spacing w:line="480" w:lineRule="auto"/>
        <w:jc w:val="center"/>
        <w:rPr>
          <w:rFonts w:ascii="Times New Roman" w:hAnsi="Times New Roman" w:cs="Times New Roman"/>
        </w:rPr>
      </w:pPr>
    </w:p>
    <w:p w14:paraId="707E5AF0" w14:textId="77777777" w:rsidR="00874A40" w:rsidRDefault="00874A40" w:rsidP="00874A40">
      <w:pPr>
        <w:spacing w:line="480" w:lineRule="auto"/>
        <w:jc w:val="center"/>
        <w:rPr>
          <w:rFonts w:ascii="Times New Roman" w:hAnsi="Times New Roman" w:cs="Times New Roman"/>
        </w:rPr>
      </w:pPr>
    </w:p>
    <w:p w14:paraId="7DC1067D" w14:textId="77777777" w:rsidR="00874A40" w:rsidRDefault="00874A40" w:rsidP="00874A40">
      <w:pPr>
        <w:spacing w:line="480" w:lineRule="auto"/>
        <w:jc w:val="center"/>
        <w:rPr>
          <w:rFonts w:ascii="Times New Roman" w:hAnsi="Times New Roman" w:cs="Times New Roman"/>
        </w:rPr>
      </w:pPr>
    </w:p>
    <w:p w14:paraId="4A3C962B" w14:textId="77777777" w:rsidR="002514E9" w:rsidRDefault="002514E9" w:rsidP="00874A40">
      <w:pPr>
        <w:spacing w:line="480" w:lineRule="auto"/>
        <w:jc w:val="center"/>
        <w:rPr>
          <w:rFonts w:ascii="Times New Roman" w:hAnsi="Times New Roman" w:cs="Times New Roman"/>
          <w:b/>
          <w:bCs/>
        </w:rPr>
      </w:pPr>
      <w:r w:rsidRPr="002514E9">
        <w:rPr>
          <w:rFonts w:ascii="Times New Roman" w:hAnsi="Times New Roman" w:cs="Times New Roman"/>
          <w:b/>
          <w:bCs/>
        </w:rPr>
        <w:t>Designing an Integrated Health and Nutrition Companion Application Using the CRISP-DM Framework</w:t>
      </w:r>
    </w:p>
    <w:p w14:paraId="7DC0E8E8" w14:textId="65298FEB" w:rsidR="00874A40" w:rsidRDefault="00874A40" w:rsidP="00874A40">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874A40">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57F0D659" w14:textId="77777777" w:rsidR="007E5F29" w:rsidRDefault="007C5077" w:rsidP="00874A40">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5E8E743F" w14:textId="77777777" w:rsidR="00D10DF0" w:rsidRDefault="00D10DF0" w:rsidP="00874A40">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56FCF570" w14:textId="17FFE871" w:rsidR="00874A40" w:rsidRDefault="00991887" w:rsidP="00874A40">
      <w:pPr>
        <w:spacing w:line="480" w:lineRule="auto"/>
        <w:jc w:val="center"/>
        <w:rPr>
          <w:rFonts w:ascii="Times New Roman" w:hAnsi="Times New Roman" w:cs="Times New Roman"/>
        </w:rPr>
      </w:pPr>
      <w:r>
        <w:rPr>
          <w:rFonts w:ascii="Times New Roman" w:hAnsi="Times New Roman" w:cs="Times New Roman"/>
        </w:rPr>
        <w:t>1/13/2026</w:t>
      </w:r>
    </w:p>
    <w:p w14:paraId="19DAE70C" w14:textId="77777777" w:rsidR="00874A40" w:rsidRDefault="00874A40">
      <w:pPr>
        <w:rPr>
          <w:rFonts w:ascii="Times New Roman" w:hAnsi="Times New Roman" w:cs="Times New Roman"/>
        </w:rPr>
      </w:pPr>
      <w:r>
        <w:rPr>
          <w:rFonts w:ascii="Times New Roman" w:hAnsi="Times New Roman" w:cs="Times New Roman"/>
        </w:rPr>
        <w:br w:type="page"/>
      </w:r>
    </w:p>
    <w:p w14:paraId="3215BB32" w14:textId="77777777" w:rsidR="002514E9" w:rsidRDefault="002514E9" w:rsidP="002514E9">
      <w:pPr>
        <w:spacing w:line="480" w:lineRule="auto"/>
        <w:jc w:val="center"/>
        <w:rPr>
          <w:rFonts w:ascii="Times New Roman" w:hAnsi="Times New Roman" w:cs="Times New Roman"/>
          <w:b/>
          <w:bCs/>
        </w:rPr>
      </w:pPr>
      <w:r w:rsidRPr="002514E9">
        <w:rPr>
          <w:rFonts w:ascii="Times New Roman" w:hAnsi="Times New Roman" w:cs="Times New Roman"/>
          <w:b/>
          <w:bCs/>
        </w:rPr>
        <w:lastRenderedPageBreak/>
        <w:t>Designing an Integrated Health and Nutrition Companion Application Using the CRISP-DM Framework</w:t>
      </w:r>
    </w:p>
    <w:p w14:paraId="4FB5C2FB" w14:textId="423CD074" w:rsidR="00DB1218" w:rsidRPr="00DB1218" w:rsidRDefault="00DB1218" w:rsidP="00B31CB7">
      <w:pPr>
        <w:spacing w:line="480" w:lineRule="auto"/>
        <w:jc w:val="center"/>
        <w:rPr>
          <w:rFonts w:ascii="Times New Roman" w:hAnsi="Times New Roman" w:cs="Times New Roman"/>
          <w:b/>
          <w:bCs/>
        </w:rPr>
      </w:pPr>
      <w:r w:rsidRPr="00DB1218">
        <w:rPr>
          <w:rFonts w:ascii="Times New Roman" w:hAnsi="Times New Roman" w:cs="Times New Roman"/>
          <w:b/>
          <w:bCs/>
        </w:rPr>
        <w:t>Abstract</w:t>
      </w:r>
    </w:p>
    <w:p w14:paraId="0B05FC0A" w14:textId="12DA3121" w:rsidR="00DB1218" w:rsidRPr="00DB1218" w:rsidRDefault="00DB1218" w:rsidP="002514E9">
      <w:pPr>
        <w:spacing w:line="480" w:lineRule="auto"/>
        <w:ind w:firstLine="720"/>
        <w:rPr>
          <w:rFonts w:ascii="Times New Roman" w:hAnsi="Times New Roman" w:cs="Times New Roman"/>
        </w:rPr>
      </w:pPr>
      <w:r w:rsidRPr="00DB1218">
        <w:rPr>
          <w:rFonts w:ascii="Times New Roman" w:hAnsi="Times New Roman" w:cs="Times New Roman"/>
        </w:rPr>
        <w:t xml:space="preserve">The increasing availability of personal health data from wearable devices, </w:t>
      </w:r>
      <w:r w:rsidR="001F5C22">
        <w:rPr>
          <w:rFonts w:ascii="Times New Roman" w:hAnsi="Times New Roman" w:cs="Times New Roman"/>
        </w:rPr>
        <w:t>nutrition-tracking systems, and self-reported inputs has created new opportunities for personalized health support</w:t>
      </w:r>
      <w:r w:rsidRPr="00DB1218">
        <w:rPr>
          <w:rFonts w:ascii="Times New Roman" w:hAnsi="Times New Roman" w:cs="Times New Roman"/>
        </w:rPr>
        <w:t xml:space="preserve"> but also significant challenges related to data integration, interpretation, and trust. </w:t>
      </w:r>
      <w:r w:rsidR="00C74E99">
        <w:rPr>
          <w:rFonts w:ascii="Times New Roman" w:hAnsi="Times New Roman" w:cs="Times New Roman"/>
        </w:rPr>
        <w:t xml:space="preserve"> </w:t>
      </w:r>
      <w:r w:rsidRPr="00DB1218">
        <w:rPr>
          <w:rFonts w:ascii="Times New Roman" w:hAnsi="Times New Roman" w:cs="Times New Roman"/>
        </w:rPr>
        <w:t xml:space="preserve">Many existing health applications provide isolated metrics or generic recommendations that fail to reflect individual physiological responses and contextual constraints. </w:t>
      </w:r>
      <w:r w:rsidR="00C74E99">
        <w:rPr>
          <w:rFonts w:ascii="Times New Roman" w:hAnsi="Times New Roman" w:cs="Times New Roman"/>
        </w:rPr>
        <w:t xml:space="preserve"> </w:t>
      </w:r>
      <w:r w:rsidRPr="00DB1218">
        <w:rPr>
          <w:rFonts w:ascii="Times New Roman" w:hAnsi="Times New Roman" w:cs="Times New Roman"/>
        </w:rPr>
        <w:t xml:space="preserve">This paper presents the design and analysis of an Integrated Health and Nutrition Companion Application that applies the Cross-Industry Standard Process for Data Mining (CRISP-DM) framework to support individualized health decision-making. </w:t>
      </w:r>
      <w:r w:rsidR="00C74E99">
        <w:rPr>
          <w:rFonts w:ascii="Times New Roman" w:hAnsi="Times New Roman" w:cs="Times New Roman"/>
        </w:rPr>
        <w:t xml:space="preserve"> </w:t>
      </w:r>
      <w:r w:rsidRPr="00DB1218">
        <w:rPr>
          <w:rFonts w:ascii="Times New Roman" w:hAnsi="Times New Roman" w:cs="Times New Roman"/>
        </w:rPr>
        <w:t xml:space="preserve">Using CRISP-DM as a guiding methodology, the study examines each stage of the data science lifecycle, including business understanding, data understanding, preprocessing, feature engineering, modeling, validation, evaluation, and triangulation of results. </w:t>
      </w:r>
      <w:r w:rsidR="00C74E99">
        <w:rPr>
          <w:rFonts w:ascii="Times New Roman" w:hAnsi="Times New Roman" w:cs="Times New Roman"/>
        </w:rPr>
        <w:t xml:space="preserve"> </w:t>
      </w:r>
      <w:r w:rsidRPr="00DB1218">
        <w:rPr>
          <w:rFonts w:ascii="Times New Roman" w:hAnsi="Times New Roman" w:cs="Times New Roman"/>
        </w:rPr>
        <w:t xml:space="preserve">The application integrates heterogeneous personal health data, such as biometric time-series measurements and nutrition information, to generate adaptive, interpretable recommendations. </w:t>
      </w:r>
      <w:r w:rsidR="00C74E99">
        <w:rPr>
          <w:rFonts w:ascii="Times New Roman" w:hAnsi="Times New Roman" w:cs="Times New Roman"/>
        </w:rPr>
        <w:t xml:space="preserve"> </w:t>
      </w:r>
      <w:r w:rsidRPr="00DB1218">
        <w:rPr>
          <w:rFonts w:ascii="Times New Roman" w:hAnsi="Times New Roman" w:cs="Times New Roman"/>
        </w:rPr>
        <w:t>Emphasis is placed on balancing predictive performance with transparency, robustness, and ethical responsibility.</w:t>
      </w:r>
      <w:r w:rsidR="00C74E99">
        <w:rPr>
          <w:rFonts w:ascii="Times New Roman" w:hAnsi="Times New Roman" w:cs="Times New Roman"/>
        </w:rPr>
        <w:t xml:space="preserve"> </w:t>
      </w:r>
      <w:r w:rsidRPr="00DB1218">
        <w:rPr>
          <w:rFonts w:ascii="Times New Roman" w:hAnsi="Times New Roman" w:cs="Times New Roman"/>
        </w:rPr>
        <w:t xml:space="preserve"> The analysis demonstrates how structured data science methodologies can be applied to complex personal health contexts to transform raw data into actionable insights while maintaining user trust and accountability.</w:t>
      </w:r>
    </w:p>
    <w:p w14:paraId="74767270" w14:textId="283EA5AB" w:rsidR="00B27E47" w:rsidRPr="00713E4C" w:rsidRDefault="000E1159" w:rsidP="00713E4C">
      <w:pPr>
        <w:spacing w:line="480" w:lineRule="auto"/>
        <w:jc w:val="center"/>
        <w:rPr>
          <w:rFonts w:ascii="Times New Roman" w:hAnsi="Times New Roman" w:cs="Times New Roman"/>
          <w:b/>
          <w:bCs/>
        </w:rPr>
      </w:pPr>
      <w:r w:rsidRPr="000E1159">
        <w:rPr>
          <w:rFonts w:ascii="Times New Roman" w:hAnsi="Times New Roman" w:cs="Times New Roman"/>
          <w:b/>
          <w:bCs/>
        </w:rPr>
        <w:t>Introduction</w:t>
      </w:r>
    </w:p>
    <w:p w14:paraId="76654989" w14:textId="50463AFA" w:rsidR="00713E4C" w:rsidRPr="00713E4C" w:rsidRDefault="00713E4C" w:rsidP="00713E4C">
      <w:pPr>
        <w:spacing w:line="480" w:lineRule="auto"/>
        <w:ind w:firstLine="720"/>
        <w:rPr>
          <w:rFonts w:ascii="Times New Roman" w:hAnsi="Times New Roman" w:cs="Times New Roman"/>
        </w:rPr>
      </w:pPr>
      <w:r w:rsidRPr="00713E4C">
        <w:rPr>
          <w:rFonts w:ascii="Times New Roman" w:hAnsi="Times New Roman" w:cs="Times New Roman"/>
        </w:rPr>
        <w:t xml:space="preserve">The expansion of personal health technologies has led to a substantial increase in the volume and variety of individual-level health data. </w:t>
      </w:r>
      <w:r w:rsidR="00C74E99">
        <w:rPr>
          <w:rFonts w:ascii="Times New Roman" w:hAnsi="Times New Roman" w:cs="Times New Roman"/>
        </w:rPr>
        <w:t xml:space="preserve"> </w:t>
      </w:r>
      <w:r w:rsidRPr="00713E4C">
        <w:rPr>
          <w:rFonts w:ascii="Times New Roman" w:hAnsi="Times New Roman" w:cs="Times New Roman"/>
        </w:rPr>
        <w:t xml:space="preserve">Wearable devices, continuous glucose </w:t>
      </w:r>
      <w:r w:rsidRPr="00713E4C">
        <w:rPr>
          <w:rFonts w:ascii="Times New Roman" w:hAnsi="Times New Roman" w:cs="Times New Roman"/>
        </w:rPr>
        <w:lastRenderedPageBreak/>
        <w:t>monitors, mobile health applications, and digital nutrition tools now generate continuous streams of physiological, behavioral, and contextual information.</w:t>
      </w:r>
      <w:r w:rsidR="00C74E99">
        <w:rPr>
          <w:rFonts w:ascii="Times New Roman" w:hAnsi="Times New Roman" w:cs="Times New Roman"/>
        </w:rPr>
        <w:t xml:space="preserve"> </w:t>
      </w:r>
      <w:r w:rsidRPr="00713E4C">
        <w:rPr>
          <w:rFonts w:ascii="Times New Roman" w:hAnsi="Times New Roman" w:cs="Times New Roman"/>
        </w:rPr>
        <w:t xml:space="preserve"> Despite this availability, many individuals struggle to translate raw measurements into actionable insights that support daily health decisions.</w:t>
      </w:r>
      <w:r w:rsidR="00C74E99">
        <w:rPr>
          <w:rFonts w:ascii="Times New Roman" w:hAnsi="Times New Roman" w:cs="Times New Roman"/>
        </w:rPr>
        <w:t xml:space="preserve"> </w:t>
      </w:r>
      <w:r w:rsidRPr="00713E4C">
        <w:rPr>
          <w:rFonts w:ascii="Times New Roman" w:hAnsi="Times New Roman" w:cs="Times New Roman"/>
        </w:rPr>
        <w:t xml:space="preserve"> Existing health applications often operate in isolation, separating nutrition tracking, biometric monitoring, and lifestyle guidance into disconnected tools that place the burden of interpretation on the user.</w:t>
      </w:r>
    </w:p>
    <w:p w14:paraId="26C30DA4" w14:textId="330AA6B7" w:rsidR="00713E4C" w:rsidRPr="00713E4C" w:rsidRDefault="00713E4C" w:rsidP="00713E4C">
      <w:pPr>
        <w:spacing w:line="480" w:lineRule="auto"/>
        <w:ind w:firstLine="720"/>
        <w:rPr>
          <w:rFonts w:ascii="Times New Roman" w:hAnsi="Times New Roman" w:cs="Times New Roman"/>
        </w:rPr>
      </w:pPr>
      <w:r w:rsidRPr="00713E4C">
        <w:rPr>
          <w:rFonts w:ascii="Times New Roman" w:hAnsi="Times New Roman" w:cs="Times New Roman"/>
        </w:rPr>
        <w:t xml:space="preserve">This fragmentation is particularly limiting for individuals managing chronic conditions such as diabetes or hypertension, where </w:t>
      </w:r>
      <w:r w:rsidR="00095ED2">
        <w:rPr>
          <w:rFonts w:ascii="Times New Roman" w:hAnsi="Times New Roman" w:cs="Times New Roman"/>
        </w:rPr>
        <w:t>complex interactions among diet, activity, and daily routines shape health outcomes</w:t>
      </w:r>
      <w:r w:rsidRPr="00713E4C">
        <w:rPr>
          <w:rFonts w:ascii="Times New Roman" w:hAnsi="Times New Roman" w:cs="Times New Roman"/>
        </w:rPr>
        <w:t xml:space="preserve">. </w:t>
      </w:r>
      <w:r w:rsidR="00C74E99">
        <w:rPr>
          <w:rFonts w:ascii="Times New Roman" w:hAnsi="Times New Roman" w:cs="Times New Roman"/>
        </w:rPr>
        <w:t xml:space="preserve"> </w:t>
      </w:r>
      <w:r w:rsidRPr="00713E4C">
        <w:rPr>
          <w:rFonts w:ascii="Times New Roman" w:hAnsi="Times New Roman" w:cs="Times New Roman"/>
        </w:rPr>
        <w:t xml:space="preserve">Although data may be readily available, the </w:t>
      </w:r>
      <w:r w:rsidR="00C2430E">
        <w:rPr>
          <w:rFonts w:ascii="Times New Roman" w:hAnsi="Times New Roman" w:cs="Times New Roman"/>
        </w:rPr>
        <w:t>lack of integration and personalization often yields</w:t>
      </w:r>
      <w:r w:rsidRPr="00713E4C">
        <w:rPr>
          <w:rFonts w:ascii="Times New Roman" w:hAnsi="Times New Roman" w:cs="Times New Roman"/>
        </w:rPr>
        <w:t xml:space="preserve"> generic recommendations that fail to reflect individual physiological responses, cultural preferences, or practical constraints. </w:t>
      </w:r>
      <w:r w:rsidR="00C74E99">
        <w:rPr>
          <w:rFonts w:ascii="Times New Roman" w:hAnsi="Times New Roman" w:cs="Times New Roman"/>
        </w:rPr>
        <w:t xml:space="preserve"> </w:t>
      </w:r>
      <w:r w:rsidRPr="00713E4C">
        <w:rPr>
          <w:rFonts w:ascii="Times New Roman" w:hAnsi="Times New Roman" w:cs="Times New Roman"/>
        </w:rPr>
        <w:t>As a result, users are left with information rather than guidance, reducing the effectiveness of personal health technologies.</w:t>
      </w:r>
    </w:p>
    <w:p w14:paraId="23EF011B" w14:textId="1B36A8CB" w:rsidR="00713E4C" w:rsidRPr="00713E4C" w:rsidRDefault="00713E4C" w:rsidP="00713E4C">
      <w:pPr>
        <w:spacing w:line="480" w:lineRule="auto"/>
        <w:ind w:firstLine="720"/>
        <w:rPr>
          <w:rFonts w:ascii="Times New Roman" w:hAnsi="Times New Roman" w:cs="Times New Roman"/>
        </w:rPr>
      </w:pPr>
      <w:r w:rsidRPr="00713E4C">
        <w:rPr>
          <w:rFonts w:ascii="Times New Roman" w:hAnsi="Times New Roman" w:cs="Times New Roman"/>
        </w:rPr>
        <w:t xml:space="preserve">Data science and artificial intelligence offer a pathway to address these limitations by integrating heterogeneous data sources and learning from individual patterns over time. </w:t>
      </w:r>
      <w:r w:rsidR="00C74E99">
        <w:rPr>
          <w:rFonts w:ascii="Times New Roman" w:hAnsi="Times New Roman" w:cs="Times New Roman"/>
        </w:rPr>
        <w:t xml:space="preserve"> </w:t>
      </w:r>
      <w:r w:rsidRPr="00713E4C">
        <w:rPr>
          <w:rFonts w:ascii="Times New Roman" w:hAnsi="Times New Roman" w:cs="Times New Roman"/>
        </w:rPr>
        <w:t>Rather than treating health data as static records, adaptive systems can model relationships between nutrition, biomarkers, and behavior to support personalized decision-making.</w:t>
      </w:r>
      <w:r w:rsidR="00C74E99">
        <w:rPr>
          <w:rFonts w:ascii="Times New Roman" w:hAnsi="Times New Roman" w:cs="Times New Roman"/>
        </w:rPr>
        <w:t xml:space="preserve"> </w:t>
      </w:r>
      <w:r w:rsidRPr="00713E4C">
        <w:rPr>
          <w:rFonts w:ascii="Times New Roman" w:hAnsi="Times New Roman" w:cs="Times New Roman"/>
        </w:rPr>
        <w:t xml:space="preserve"> However, developing such systems requires a structured methodology that accounts for problem definition, data quality, modeling choices, validation, and ethical responsibility.</w:t>
      </w:r>
    </w:p>
    <w:p w14:paraId="4F56438B" w14:textId="48E9E637" w:rsidR="00B27E47" w:rsidRPr="000E1159" w:rsidRDefault="00713E4C" w:rsidP="00713E4C">
      <w:pPr>
        <w:spacing w:line="480" w:lineRule="auto"/>
        <w:ind w:firstLine="720"/>
        <w:rPr>
          <w:rFonts w:ascii="Times New Roman" w:hAnsi="Times New Roman" w:cs="Times New Roman"/>
        </w:rPr>
      </w:pPr>
      <w:r w:rsidRPr="00713E4C">
        <w:rPr>
          <w:rFonts w:ascii="Times New Roman" w:hAnsi="Times New Roman" w:cs="Times New Roman"/>
        </w:rPr>
        <w:t xml:space="preserve">This paper presents the design and analysis of an </w:t>
      </w:r>
      <w:r w:rsidRPr="00713E4C">
        <w:rPr>
          <w:rFonts w:ascii="Times New Roman" w:hAnsi="Times New Roman" w:cs="Times New Roman"/>
          <w:b/>
          <w:bCs/>
        </w:rPr>
        <w:t>Integrated Health and Nutrition Companion Application</w:t>
      </w:r>
      <w:r w:rsidRPr="00713E4C">
        <w:rPr>
          <w:rFonts w:ascii="Times New Roman" w:hAnsi="Times New Roman" w:cs="Times New Roman"/>
        </w:rPr>
        <w:t xml:space="preserve">, a personal health system intended to support individualized nutrition guidance and health monitoring through data-driven insights. </w:t>
      </w:r>
      <w:r w:rsidR="00C74E99">
        <w:rPr>
          <w:rFonts w:ascii="Times New Roman" w:hAnsi="Times New Roman" w:cs="Times New Roman"/>
        </w:rPr>
        <w:t xml:space="preserve"> </w:t>
      </w:r>
      <w:r w:rsidRPr="00713E4C">
        <w:rPr>
          <w:rFonts w:ascii="Times New Roman" w:hAnsi="Times New Roman" w:cs="Times New Roman"/>
        </w:rPr>
        <w:t xml:space="preserve">The study applies the </w:t>
      </w:r>
      <w:r w:rsidRPr="00713E4C">
        <w:rPr>
          <w:rFonts w:ascii="Times New Roman" w:hAnsi="Times New Roman" w:cs="Times New Roman"/>
          <w:b/>
          <w:bCs/>
        </w:rPr>
        <w:t>Cross-Industry Standard Process for Data Mining (CRISP-DM)</w:t>
      </w:r>
      <w:r w:rsidRPr="00713E4C">
        <w:rPr>
          <w:rFonts w:ascii="Times New Roman" w:hAnsi="Times New Roman" w:cs="Times New Roman"/>
        </w:rPr>
        <w:t xml:space="preserve"> framework to examine each stage </w:t>
      </w:r>
      <w:r w:rsidRPr="00713E4C">
        <w:rPr>
          <w:rFonts w:ascii="Times New Roman" w:hAnsi="Times New Roman" w:cs="Times New Roman"/>
        </w:rPr>
        <w:lastRenderedPageBreak/>
        <w:t xml:space="preserve">of the data science lifecycle, from business understanding through model evaluation and triangulation of results. </w:t>
      </w:r>
      <w:r w:rsidR="007301A5">
        <w:rPr>
          <w:rFonts w:ascii="Times New Roman" w:hAnsi="Times New Roman" w:cs="Times New Roman"/>
        </w:rPr>
        <w:t xml:space="preserve"> </w:t>
      </w:r>
      <w:r w:rsidRPr="00713E4C">
        <w:rPr>
          <w:rFonts w:ascii="Times New Roman" w:hAnsi="Times New Roman" w:cs="Times New Roman"/>
        </w:rPr>
        <w:t>By grounding the application in CRISP-DM, the paper demonstrates how a structured data science methodology can be applied to complex personal health contexts while maintaining transparency, reliability, and user trust.</w:t>
      </w:r>
    </w:p>
    <w:p w14:paraId="35B16501" w14:textId="520EE2DA" w:rsidR="002545FF" w:rsidRPr="00B16B76" w:rsidRDefault="000E1159" w:rsidP="00B16B76">
      <w:pPr>
        <w:spacing w:line="480" w:lineRule="auto"/>
        <w:jc w:val="center"/>
        <w:rPr>
          <w:rFonts w:ascii="Times New Roman" w:hAnsi="Times New Roman" w:cs="Times New Roman"/>
          <w:b/>
          <w:bCs/>
        </w:rPr>
      </w:pPr>
      <w:r w:rsidRPr="000E1159">
        <w:rPr>
          <w:rFonts w:ascii="Times New Roman" w:hAnsi="Times New Roman" w:cs="Times New Roman"/>
          <w:b/>
          <w:bCs/>
        </w:rPr>
        <w:t>Methodology Overview: The CRISP-DM Framework</w:t>
      </w:r>
    </w:p>
    <w:p w14:paraId="0F39AC71" w14:textId="63E9F12D" w:rsidR="00B16B76" w:rsidRPr="00B16B76" w:rsidRDefault="00B16B76" w:rsidP="00B16B76">
      <w:pPr>
        <w:spacing w:line="480" w:lineRule="auto"/>
        <w:ind w:firstLine="720"/>
        <w:rPr>
          <w:rFonts w:ascii="Times New Roman" w:hAnsi="Times New Roman" w:cs="Times New Roman"/>
        </w:rPr>
      </w:pPr>
      <w:r w:rsidRPr="00B16B76">
        <w:rPr>
          <w:rFonts w:ascii="Times New Roman" w:hAnsi="Times New Roman" w:cs="Times New Roman"/>
        </w:rPr>
        <w:t xml:space="preserve">The CRISP-DM framework provides a widely adopted, domain-independent methodology for structuring data science projects (Shearer, 2000). </w:t>
      </w:r>
      <w:r w:rsidR="007301A5">
        <w:rPr>
          <w:rFonts w:ascii="Times New Roman" w:hAnsi="Times New Roman" w:cs="Times New Roman"/>
        </w:rPr>
        <w:t xml:space="preserve"> </w:t>
      </w:r>
      <w:r w:rsidRPr="00B16B76">
        <w:rPr>
          <w:rFonts w:ascii="Times New Roman" w:hAnsi="Times New Roman" w:cs="Times New Roman"/>
        </w:rPr>
        <w:t xml:space="preserve">Unlike linear development models, CRISP-DM emphasizes an iterative process in which insights from later stages may require revisiting earlier assumptions, data preparation, or modeling decisions. </w:t>
      </w:r>
      <w:r w:rsidR="007301A5">
        <w:rPr>
          <w:rFonts w:ascii="Times New Roman" w:hAnsi="Times New Roman" w:cs="Times New Roman"/>
        </w:rPr>
        <w:t xml:space="preserve"> </w:t>
      </w:r>
      <w:r w:rsidRPr="00B16B76">
        <w:rPr>
          <w:rFonts w:ascii="Times New Roman" w:hAnsi="Times New Roman" w:cs="Times New Roman"/>
        </w:rPr>
        <w:t xml:space="preserve">This flexibility is </w:t>
      </w:r>
      <w:r w:rsidR="00C2430E">
        <w:rPr>
          <w:rFonts w:ascii="Times New Roman" w:hAnsi="Times New Roman" w:cs="Times New Roman"/>
        </w:rPr>
        <w:t>well-suited</w:t>
      </w:r>
      <w:r w:rsidRPr="00B16B76">
        <w:rPr>
          <w:rFonts w:ascii="Times New Roman" w:hAnsi="Times New Roman" w:cs="Times New Roman"/>
        </w:rPr>
        <w:t xml:space="preserve"> to personal health applications, where data availability, user behavior, and system performance change over time.</w:t>
      </w:r>
    </w:p>
    <w:p w14:paraId="329915D6" w14:textId="20418385" w:rsidR="00B16B76" w:rsidRPr="00B16B76" w:rsidRDefault="00B16B76" w:rsidP="00B16B76">
      <w:pPr>
        <w:spacing w:line="480" w:lineRule="auto"/>
        <w:ind w:firstLine="720"/>
        <w:rPr>
          <w:rFonts w:ascii="Times New Roman" w:hAnsi="Times New Roman" w:cs="Times New Roman"/>
        </w:rPr>
      </w:pPr>
      <w:r w:rsidRPr="00B16B76">
        <w:rPr>
          <w:rFonts w:ascii="Times New Roman" w:hAnsi="Times New Roman" w:cs="Times New Roman"/>
        </w:rPr>
        <w:t xml:space="preserve">CRISP-DM consists of nine interconnected stages: business understanding, data understanding, data preprocessing and integration, data preparation, feature engineering, modeling, validation, evaluation, and triangulation of results. </w:t>
      </w:r>
      <w:r w:rsidR="007301A5">
        <w:rPr>
          <w:rFonts w:ascii="Times New Roman" w:hAnsi="Times New Roman" w:cs="Times New Roman"/>
        </w:rPr>
        <w:t xml:space="preserve"> </w:t>
      </w:r>
      <w:r w:rsidRPr="00B16B76">
        <w:rPr>
          <w:rFonts w:ascii="Times New Roman" w:hAnsi="Times New Roman" w:cs="Times New Roman"/>
        </w:rPr>
        <w:t>Although each stage addresses a distinct analytical task, decisions made early in the process directly influence downstream modeling and evaluation outcomes, while validation results may prompt refinement of earlier steps.</w:t>
      </w:r>
    </w:p>
    <w:p w14:paraId="578A2ADB" w14:textId="0C5F40F6" w:rsidR="002545FF" w:rsidRPr="000E1159" w:rsidRDefault="00B16B76" w:rsidP="00B16B76">
      <w:pPr>
        <w:spacing w:line="480" w:lineRule="auto"/>
        <w:ind w:firstLine="720"/>
        <w:rPr>
          <w:rFonts w:ascii="Times New Roman" w:hAnsi="Times New Roman" w:cs="Times New Roman"/>
        </w:rPr>
      </w:pPr>
      <w:r w:rsidRPr="00B16B76">
        <w:rPr>
          <w:rFonts w:ascii="Times New Roman" w:hAnsi="Times New Roman" w:cs="Times New Roman"/>
        </w:rPr>
        <w:t xml:space="preserve">In a health and nutrition companion application, CRISP-DM aligns naturally with a learning-oriented design in which user behavior and physiological responses inform adaptive recommendations. </w:t>
      </w:r>
      <w:r w:rsidR="007301A5">
        <w:rPr>
          <w:rFonts w:ascii="Times New Roman" w:hAnsi="Times New Roman" w:cs="Times New Roman"/>
        </w:rPr>
        <w:t xml:space="preserve"> </w:t>
      </w:r>
      <w:r w:rsidRPr="00B16B76">
        <w:rPr>
          <w:rFonts w:ascii="Times New Roman" w:hAnsi="Times New Roman" w:cs="Times New Roman"/>
        </w:rPr>
        <w:t>The framework is therefore used not as a checklist, but as an organizing structure to explain how data-driven decisions are defined, evaluated, and refined within a real-world personal health context.</w:t>
      </w:r>
    </w:p>
    <w:p w14:paraId="65A931A2" w14:textId="5A090EE1" w:rsidR="00A60B9C" w:rsidRPr="000E1159" w:rsidRDefault="000E1159" w:rsidP="005D26BE">
      <w:pPr>
        <w:spacing w:line="480" w:lineRule="auto"/>
        <w:jc w:val="center"/>
        <w:rPr>
          <w:rFonts w:ascii="Times New Roman" w:hAnsi="Times New Roman" w:cs="Times New Roman"/>
          <w:b/>
          <w:bCs/>
        </w:rPr>
      </w:pPr>
      <w:r w:rsidRPr="000E1159">
        <w:rPr>
          <w:rFonts w:ascii="Times New Roman" w:hAnsi="Times New Roman" w:cs="Times New Roman"/>
          <w:b/>
          <w:bCs/>
        </w:rPr>
        <w:lastRenderedPageBreak/>
        <w:t>Business Understanding (CRISP-DM Step 1)</w:t>
      </w:r>
    </w:p>
    <w:p w14:paraId="24680EC8" w14:textId="23F61958" w:rsidR="00A60B9C" w:rsidRPr="00A60B9C" w:rsidRDefault="00A60B9C" w:rsidP="00A60B9C">
      <w:pPr>
        <w:spacing w:line="480" w:lineRule="auto"/>
        <w:ind w:firstLine="720"/>
        <w:rPr>
          <w:rFonts w:ascii="Times New Roman" w:hAnsi="Times New Roman" w:cs="Times New Roman"/>
        </w:rPr>
      </w:pPr>
      <w:r w:rsidRPr="00A60B9C">
        <w:rPr>
          <w:rFonts w:ascii="Times New Roman" w:hAnsi="Times New Roman" w:cs="Times New Roman"/>
        </w:rPr>
        <w:t>The primary objective of the Integrated Health and Nutrition Companion Application is to support informed, personalized health decision-making by integrating dietary choices, physiological data, and daily behaviors within a single adaptive system.</w:t>
      </w:r>
      <w:r w:rsidR="007301A5">
        <w:rPr>
          <w:rFonts w:ascii="Times New Roman" w:hAnsi="Times New Roman" w:cs="Times New Roman"/>
        </w:rPr>
        <w:t xml:space="preserve"> </w:t>
      </w:r>
      <w:r w:rsidRPr="00A60B9C">
        <w:rPr>
          <w:rFonts w:ascii="Times New Roman" w:hAnsi="Times New Roman" w:cs="Times New Roman"/>
        </w:rPr>
        <w:t xml:space="preserve"> The challenge addressed is not the absence of data, but the lack of meaningful integration and interpretation at the individual level. </w:t>
      </w:r>
      <w:r w:rsidR="007301A5">
        <w:rPr>
          <w:rFonts w:ascii="Times New Roman" w:hAnsi="Times New Roman" w:cs="Times New Roman"/>
        </w:rPr>
        <w:t xml:space="preserve"> </w:t>
      </w:r>
      <w:r w:rsidRPr="00A60B9C">
        <w:rPr>
          <w:rFonts w:ascii="Times New Roman" w:hAnsi="Times New Roman" w:cs="Times New Roman"/>
        </w:rPr>
        <w:t>Users often have access to biometric readings, nutrition information, and lifestyle guidance, yet struggle to understand how these elements interact to influence health outcomes.</w:t>
      </w:r>
    </w:p>
    <w:p w14:paraId="470BD7C9" w14:textId="63470CA6" w:rsidR="00A60B9C" w:rsidRPr="00A60B9C" w:rsidRDefault="00A60B9C" w:rsidP="00A60B9C">
      <w:pPr>
        <w:spacing w:line="480" w:lineRule="auto"/>
        <w:ind w:firstLine="720"/>
        <w:rPr>
          <w:rFonts w:ascii="Times New Roman" w:hAnsi="Times New Roman" w:cs="Times New Roman"/>
        </w:rPr>
      </w:pPr>
      <w:r w:rsidRPr="00A60B9C">
        <w:rPr>
          <w:rFonts w:ascii="Times New Roman" w:hAnsi="Times New Roman" w:cs="Times New Roman"/>
        </w:rPr>
        <w:t>Key stakeholders include individuals managing their personal health, caregivers or family members supporting shared household decisions, and, indirectly, healthcare professionals who may benefit from better-informed patients.</w:t>
      </w:r>
      <w:r w:rsidR="007301A5">
        <w:rPr>
          <w:rFonts w:ascii="Times New Roman" w:hAnsi="Times New Roman" w:cs="Times New Roman"/>
        </w:rPr>
        <w:t xml:space="preserve"> </w:t>
      </w:r>
      <w:r w:rsidRPr="00A60B9C">
        <w:rPr>
          <w:rFonts w:ascii="Times New Roman" w:hAnsi="Times New Roman" w:cs="Times New Roman"/>
        </w:rPr>
        <w:t xml:space="preserve"> From the user perspective, the system must deliver clear, actionable guidance without unnecessary complexity.</w:t>
      </w:r>
      <w:r w:rsidR="007301A5">
        <w:rPr>
          <w:rFonts w:ascii="Times New Roman" w:hAnsi="Times New Roman" w:cs="Times New Roman"/>
        </w:rPr>
        <w:t xml:space="preserve"> </w:t>
      </w:r>
      <w:r w:rsidRPr="00A60B9C">
        <w:rPr>
          <w:rFonts w:ascii="Times New Roman" w:hAnsi="Times New Roman" w:cs="Times New Roman"/>
        </w:rPr>
        <w:t xml:space="preserve"> Recommendations must remain understandable, culturally appropriate, and sensitive to practical constraints such as budget, food preferences, and household size.</w:t>
      </w:r>
    </w:p>
    <w:p w14:paraId="2C621EA6" w14:textId="1144454F" w:rsidR="00A60B9C" w:rsidRPr="00A60B9C" w:rsidRDefault="00A60B9C" w:rsidP="00A60B9C">
      <w:pPr>
        <w:spacing w:line="480" w:lineRule="auto"/>
        <w:ind w:firstLine="720"/>
        <w:rPr>
          <w:rFonts w:ascii="Times New Roman" w:hAnsi="Times New Roman" w:cs="Times New Roman"/>
        </w:rPr>
      </w:pPr>
      <w:r w:rsidRPr="00A60B9C">
        <w:rPr>
          <w:rFonts w:ascii="Times New Roman" w:hAnsi="Times New Roman" w:cs="Times New Roman"/>
        </w:rPr>
        <w:t xml:space="preserve">The business goal is to provide personalized decision support rather than generic health advice. </w:t>
      </w:r>
      <w:r w:rsidR="007301A5">
        <w:rPr>
          <w:rFonts w:ascii="Times New Roman" w:hAnsi="Times New Roman" w:cs="Times New Roman"/>
        </w:rPr>
        <w:t xml:space="preserve"> </w:t>
      </w:r>
      <w:r w:rsidRPr="00A60B9C">
        <w:rPr>
          <w:rFonts w:ascii="Times New Roman" w:hAnsi="Times New Roman" w:cs="Times New Roman"/>
        </w:rPr>
        <w:t>This includes generating nutrition recommendations tailored to individual health conditions, identifying early risk signals from biometric trends, and suggesting adaptive substitutions when specific foods produce adverse physiological responses.</w:t>
      </w:r>
      <w:r w:rsidR="007301A5">
        <w:rPr>
          <w:rFonts w:ascii="Times New Roman" w:hAnsi="Times New Roman" w:cs="Times New Roman"/>
        </w:rPr>
        <w:t xml:space="preserve"> </w:t>
      </w:r>
      <w:r w:rsidRPr="00A60B9C">
        <w:rPr>
          <w:rFonts w:ascii="Times New Roman" w:hAnsi="Times New Roman" w:cs="Times New Roman"/>
        </w:rPr>
        <w:t xml:space="preserve"> For example, when repeated biometric patterns indicate poor responses to </w:t>
      </w:r>
      <w:r w:rsidR="003C4353">
        <w:rPr>
          <w:rFonts w:ascii="Times New Roman" w:hAnsi="Times New Roman" w:cs="Times New Roman"/>
        </w:rPr>
        <w:t>specific</w:t>
      </w:r>
      <w:r w:rsidRPr="00A60B9C">
        <w:rPr>
          <w:rFonts w:ascii="Times New Roman" w:hAnsi="Times New Roman" w:cs="Times New Roman"/>
        </w:rPr>
        <w:t xml:space="preserve"> meals, the system should recommend alternatives that align with user preferences while improving outcomes.</w:t>
      </w:r>
    </w:p>
    <w:p w14:paraId="29A560A3" w14:textId="0A07EAC5" w:rsidR="00A60B9C" w:rsidRPr="000E1159" w:rsidRDefault="00A60B9C" w:rsidP="005D26BE">
      <w:pPr>
        <w:spacing w:line="480" w:lineRule="auto"/>
        <w:ind w:firstLine="720"/>
        <w:rPr>
          <w:rFonts w:ascii="Times New Roman" w:hAnsi="Times New Roman" w:cs="Times New Roman"/>
        </w:rPr>
      </w:pPr>
      <w:r w:rsidRPr="00A60B9C">
        <w:rPr>
          <w:rFonts w:ascii="Times New Roman" w:hAnsi="Times New Roman" w:cs="Times New Roman"/>
        </w:rPr>
        <w:t xml:space="preserve">Application outputs are designed for direct use in daily decision-making and include personalized meal plans, real-time alerts, substitution suggestions, and conversational </w:t>
      </w:r>
      <w:r w:rsidRPr="00A60B9C">
        <w:rPr>
          <w:rFonts w:ascii="Times New Roman" w:hAnsi="Times New Roman" w:cs="Times New Roman"/>
        </w:rPr>
        <w:lastRenderedPageBreak/>
        <w:t xml:space="preserve">explanations that clarify why recommendations are made. Success is therefore defined not only by predictive accuracy but by the system’s ability to improve decision quality, encourage healthier behavior over time, and maintain user trust through transparency and consistency. </w:t>
      </w:r>
      <w:r w:rsidR="007301A5">
        <w:rPr>
          <w:rFonts w:ascii="Times New Roman" w:hAnsi="Times New Roman" w:cs="Times New Roman"/>
        </w:rPr>
        <w:t xml:space="preserve"> </w:t>
      </w:r>
      <w:r w:rsidRPr="00A60B9C">
        <w:rPr>
          <w:rFonts w:ascii="Times New Roman" w:hAnsi="Times New Roman" w:cs="Times New Roman"/>
        </w:rPr>
        <w:t>Clearly articulating the problem, stakeholders, goals, and use of results establishes a foundation for all subsequent CRISP-DM stages and ensures alignment with real user needs rather than purely technical objectives (Topol, 2019).</w:t>
      </w:r>
    </w:p>
    <w:p w14:paraId="501313A1" w14:textId="0F433707" w:rsidR="004B53FF" w:rsidRPr="00D058AE" w:rsidRDefault="00D058AE" w:rsidP="00594867">
      <w:pPr>
        <w:spacing w:line="480" w:lineRule="auto"/>
        <w:jc w:val="center"/>
        <w:rPr>
          <w:rFonts w:ascii="Times New Roman" w:hAnsi="Times New Roman" w:cs="Times New Roman"/>
          <w:b/>
          <w:bCs/>
        </w:rPr>
      </w:pPr>
      <w:r w:rsidRPr="00D058AE">
        <w:rPr>
          <w:rFonts w:ascii="Times New Roman" w:hAnsi="Times New Roman" w:cs="Times New Roman"/>
          <w:b/>
          <w:bCs/>
        </w:rPr>
        <w:t>Data Understanding (CRISP-DM Step 2)</w:t>
      </w:r>
    </w:p>
    <w:p w14:paraId="1B3562A9" w14:textId="42E7877D" w:rsidR="00B00764" w:rsidRPr="00B00764" w:rsidRDefault="00B00764" w:rsidP="00B00764">
      <w:pPr>
        <w:spacing w:line="480" w:lineRule="auto"/>
        <w:ind w:firstLine="720"/>
        <w:rPr>
          <w:rFonts w:ascii="Times New Roman" w:hAnsi="Times New Roman" w:cs="Times New Roman"/>
        </w:rPr>
      </w:pPr>
      <w:r w:rsidRPr="00B00764">
        <w:rPr>
          <w:rFonts w:ascii="Times New Roman" w:hAnsi="Times New Roman" w:cs="Times New Roman"/>
        </w:rPr>
        <w:t xml:space="preserve">The Integrated Health and Nutrition Companion Application relies on heterogeneous data sources that capture physiological, behavioral, and contextual aspects of individual health. </w:t>
      </w:r>
      <w:r w:rsidR="007301A5">
        <w:rPr>
          <w:rFonts w:ascii="Times New Roman" w:hAnsi="Times New Roman" w:cs="Times New Roman"/>
        </w:rPr>
        <w:t xml:space="preserve"> </w:t>
      </w:r>
      <w:r w:rsidRPr="00B00764">
        <w:rPr>
          <w:rFonts w:ascii="Times New Roman" w:hAnsi="Times New Roman" w:cs="Times New Roman"/>
        </w:rPr>
        <w:t xml:space="preserve">Understanding the nature, quality, and limitations of these data is essential to ensuring that downstream modeling and recommendations are reliable and meaningful. </w:t>
      </w:r>
      <w:r w:rsidR="007301A5">
        <w:rPr>
          <w:rFonts w:ascii="Times New Roman" w:hAnsi="Times New Roman" w:cs="Times New Roman"/>
        </w:rPr>
        <w:t xml:space="preserve"> </w:t>
      </w:r>
      <w:r w:rsidRPr="00B00764">
        <w:rPr>
          <w:rFonts w:ascii="Times New Roman" w:hAnsi="Times New Roman" w:cs="Times New Roman"/>
        </w:rPr>
        <w:t>Unlike traditional clinical datasets collected at discrete intervals, personal health data is continuous, user-driven, and subject to variability in both measurement and completeness.</w:t>
      </w:r>
    </w:p>
    <w:p w14:paraId="6A169AE0" w14:textId="5B85B5F8" w:rsidR="00B00764" w:rsidRPr="00B00764" w:rsidRDefault="00B00764" w:rsidP="00B00764">
      <w:pPr>
        <w:spacing w:line="480" w:lineRule="auto"/>
        <w:ind w:firstLine="720"/>
        <w:rPr>
          <w:rFonts w:ascii="Times New Roman" w:hAnsi="Times New Roman" w:cs="Times New Roman"/>
        </w:rPr>
      </w:pPr>
      <w:r w:rsidRPr="00B00764">
        <w:rPr>
          <w:rFonts w:ascii="Times New Roman" w:hAnsi="Times New Roman" w:cs="Times New Roman"/>
        </w:rPr>
        <w:t xml:space="preserve">Primary data sources include biometric data from wearable devices, nutrition-related data from meal planning tools and food databases, and user-provided profile information collected during onboarding. </w:t>
      </w:r>
      <w:r w:rsidR="007301A5">
        <w:rPr>
          <w:rFonts w:ascii="Times New Roman" w:hAnsi="Times New Roman" w:cs="Times New Roman"/>
        </w:rPr>
        <w:t xml:space="preserve"> </w:t>
      </w:r>
      <w:r w:rsidRPr="00B00764">
        <w:rPr>
          <w:rFonts w:ascii="Times New Roman" w:hAnsi="Times New Roman" w:cs="Times New Roman"/>
        </w:rPr>
        <w:t>Biometric data consists of time-series measurements such as glucose levels, heart rate, blood pressure, and activity, with frequency and reliability influenced by device connectivity, sensor performance, and user adherence.</w:t>
      </w:r>
      <w:r w:rsidR="001F03FD">
        <w:rPr>
          <w:rFonts w:ascii="Times New Roman" w:hAnsi="Times New Roman" w:cs="Times New Roman"/>
        </w:rPr>
        <w:t xml:space="preserve"> </w:t>
      </w:r>
      <w:r w:rsidRPr="00B00764">
        <w:rPr>
          <w:rFonts w:ascii="Times New Roman" w:hAnsi="Times New Roman" w:cs="Times New Roman"/>
        </w:rPr>
        <w:t xml:space="preserve"> Nutrition data is derived from structured food databases and recipe metadata</w:t>
      </w:r>
      <w:r w:rsidR="00401467">
        <w:rPr>
          <w:rFonts w:ascii="Times New Roman" w:hAnsi="Times New Roman" w:cs="Times New Roman"/>
        </w:rPr>
        <w:t>.  In contrast,</w:t>
      </w:r>
      <w:r w:rsidRPr="00B00764">
        <w:rPr>
          <w:rFonts w:ascii="Times New Roman" w:hAnsi="Times New Roman" w:cs="Times New Roman"/>
        </w:rPr>
        <w:t xml:space="preserve"> profile data captures health conditions, allergies, food preferences, cultural context, household composition, and budget constraints that are central to personalization.</w:t>
      </w:r>
    </w:p>
    <w:p w14:paraId="00406709" w14:textId="1E766C8A" w:rsidR="00B00764" w:rsidRPr="00B00764" w:rsidRDefault="00B00764" w:rsidP="00B00764">
      <w:pPr>
        <w:spacing w:line="480" w:lineRule="auto"/>
        <w:ind w:firstLine="720"/>
        <w:rPr>
          <w:rFonts w:ascii="Times New Roman" w:hAnsi="Times New Roman" w:cs="Times New Roman"/>
        </w:rPr>
      </w:pPr>
      <w:r w:rsidRPr="00B00764">
        <w:rPr>
          <w:rFonts w:ascii="Times New Roman" w:hAnsi="Times New Roman" w:cs="Times New Roman"/>
        </w:rPr>
        <w:lastRenderedPageBreak/>
        <w:t xml:space="preserve">These data exhibit substantial variation in structure and format. Biometric readings are numerical and time-dependent, nutrition data is semi-structured, and user preferences are often categorical or free-form. </w:t>
      </w:r>
      <w:r w:rsidR="001F03FD">
        <w:rPr>
          <w:rFonts w:ascii="Times New Roman" w:hAnsi="Times New Roman" w:cs="Times New Roman"/>
        </w:rPr>
        <w:t xml:space="preserve"> </w:t>
      </w:r>
      <w:r w:rsidRPr="00B00764">
        <w:rPr>
          <w:rFonts w:ascii="Times New Roman" w:hAnsi="Times New Roman" w:cs="Times New Roman"/>
        </w:rPr>
        <w:t xml:space="preserve">This diversity introduces challenges related to temporal alignment, particularly when linking food consumption events to subsequent physiological responses. </w:t>
      </w:r>
      <w:r w:rsidR="001F03FD">
        <w:rPr>
          <w:rFonts w:ascii="Times New Roman" w:hAnsi="Times New Roman" w:cs="Times New Roman"/>
        </w:rPr>
        <w:t xml:space="preserve"> </w:t>
      </w:r>
      <w:r w:rsidRPr="00B00764">
        <w:rPr>
          <w:rFonts w:ascii="Times New Roman" w:hAnsi="Times New Roman" w:cs="Times New Roman"/>
        </w:rPr>
        <w:t>Delayed biometric effects and incomplete meal logs can obscure relationships and must be addressed carefully during analysis.</w:t>
      </w:r>
    </w:p>
    <w:p w14:paraId="41BD67B6" w14:textId="33A2E0CF" w:rsidR="00B00764" w:rsidRPr="00B00764" w:rsidRDefault="00B00764" w:rsidP="00B00764">
      <w:pPr>
        <w:spacing w:line="480" w:lineRule="auto"/>
        <w:ind w:firstLine="720"/>
        <w:rPr>
          <w:rFonts w:ascii="Times New Roman" w:hAnsi="Times New Roman" w:cs="Times New Roman"/>
        </w:rPr>
      </w:pPr>
      <w:r w:rsidRPr="00B00764">
        <w:rPr>
          <w:rFonts w:ascii="Times New Roman" w:hAnsi="Times New Roman" w:cs="Times New Roman"/>
        </w:rPr>
        <w:t>Data quality limitations are inherent in personal health datasets. Missing values are common when devices disconnect</w:t>
      </w:r>
      <w:r w:rsidR="00401467">
        <w:rPr>
          <w:rFonts w:ascii="Times New Roman" w:hAnsi="Times New Roman" w:cs="Times New Roman"/>
        </w:rPr>
        <w:t>,</w:t>
      </w:r>
      <w:r w:rsidRPr="00B00764">
        <w:rPr>
          <w:rFonts w:ascii="Times New Roman" w:hAnsi="Times New Roman" w:cs="Times New Roman"/>
        </w:rPr>
        <w:t xml:space="preserve"> or users fail to log meals consistently, while self-reported inputs introduce bias through inaccurate portion sizes, ingredients, or timing.</w:t>
      </w:r>
      <w:r w:rsidR="001F03FD">
        <w:rPr>
          <w:rFonts w:ascii="Times New Roman" w:hAnsi="Times New Roman" w:cs="Times New Roman"/>
        </w:rPr>
        <w:t xml:space="preserve"> </w:t>
      </w:r>
      <w:r w:rsidRPr="00B00764">
        <w:rPr>
          <w:rFonts w:ascii="Times New Roman" w:hAnsi="Times New Roman" w:cs="Times New Roman"/>
        </w:rPr>
        <w:t xml:space="preserve"> Sensor noise and measurement error further complicate interpretation, especially for high-frequency biometric streams (Askarov et al., 2025). </w:t>
      </w:r>
      <w:r w:rsidR="001F03FD">
        <w:rPr>
          <w:rFonts w:ascii="Times New Roman" w:hAnsi="Times New Roman" w:cs="Times New Roman"/>
        </w:rPr>
        <w:t xml:space="preserve"> </w:t>
      </w:r>
      <w:r w:rsidRPr="00B00764">
        <w:rPr>
          <w:rFonts w:ascii="Times New Roman" w:hAnsi="Times New Roman" w:cs="Times New Roman"/>
        </w:rPr>
        <w:t>These constraints require cautious interpretation and motivate robust preprocessing and validation strategies.</w:t>
      </w:r>
    </w:p>
    <w:p w14:paraId="17431291" w14:textId="53D83FF1" w:rsidR="004B53FF" w:rsidRPr="00D058AE" w:rsidRDefault="00B00764" w:rsidP="00594867">
      <w:pPr>
        <w:spacing w:line="480" w:lineRule="auto"/>
        <w:ind w:firstLine="720"/>
        <w:rPr>
          <w:rFonts w:ascii="Times New Roman" w:hAnsi="Times New Roman" w:cs="Times New Roman"/>
        </w:rPr>
      </w:pPr>
      <w:r w:rsidRPr="00B00764">
        <w:rPr>
          <w:rFonts w:ascii="Times New Roman" w:hAnsi="Times New Roman" w:cs="Times New Roman"/>
        </w:rPr>
        <w:t>Potential bias also affects representativeness and generalizability.</w:t>
      </w:r>
      <w:r w:rsidR="001F03FD">
        <w:rPr>
          <w:rFonts w:ascii="Times New Roman" w:hAnsi="Times New Roman" w:cs="Times New Roman"/>
        </w:rPr>
        <w:t xml:space="preserve"> </w:t>
      </w:r>
      <w:r w:rsidRPr="00B00764">
        <w:rPr>
          <w:rFonts w:ascii="Times New Roman" w:hAnsi="Times New Roman" w:cs="Times New Roman"/>
        </w:rPr>
        <w:t xml:space="preserve"> Uneven access to wearable technologies, along with cultural and socioeconomic differences in diet and food availability, may shape observed patterns.</w:t>
      </w:r>
      <w:r w:rsidR="001F03FD">
        <w:rPr>
          <w:rFonts w:ascii="Times New Roman" w:hAnsi="Times New Roman" w:cs="Times New Roman"/>
        </w:rPr>
        <w:t xml:space="preserve"> </w:t>
      </w:r>
      <w:r w:rsidRPr="00B00764">
        <w:rPr>
          <w:rFonts w:ascii="Times New Roman" w:hAnsi="Times New Roman" w:cs="Times New Roman"/>
        </w:rPr>
        <w:t xml:space="preserve"> Acknowledging these limitations at the data understanding stage helps ensure that modeling decisions remain grounded in real-world conditions rather than idealized assumptions (World Health Organization [WHO], 2021).</w:t>
      </w:r>
    </w:p>
    <w:p w14:paraId="69DBBA70" w14:textId="4BB64A90" w:rsidR="00ED0808" w:rsidRPr="00D058AE" w:rsidRDefault="00D058AE" w:rsidP="003D71F2">
      <w:pPr>
        <w:spacing w:line="480" w:lineRule="auto"/>
        <w:jc w:val="center"/>
        <w:rPr>
          <w:rFonts w:ascii="Times New Roman" w:hAnsi="Times New Roman" w:cs="Times New Roman"/>
          <w:b/>
          <w:bCs/>
        </w:rPr>
      </w:pPr>
      <w:r w:rsidRPr="00D058AE">
        <w:rPr>
          <w:rFonts w:ascii="Times New Roman" w:hAnsi="Times New Roman" w:cs="Times New Roman"/>
          <w:b/>
          <w:bCs/>
        </w:rPr>
        <w:t>Data Preprocessing, Storage, and Integration (CRISP-DM Step 3)</w:t>
      </w:r>
    </w:p>
    <w:p w14:paraId="7589635A" w14:textId="2A19E52E" w:rsidR="003F0EC5" w:rsidRPr="003F0EC5" w:rsidRDefault="003F0EC5" w:rsidP="003F0EC5">
      <w:pPr>
        <w:spacing w:line="480" w:lineRule="auto"/>
        <w:ind w:firstLine="720"/>
        <w:rPr>
          <w:rFonts w:ascii="Times New Roman" w:hAnsi="Times New Roman" w:cs="Times New Roman"/>
        </w:rPr>
      </w:pPr>
      <w:r w:rsidRPr="003F0EC5">
        <w:rPr>
          <w:rFonts w:ascii="Times New Roman" w:hAnsi="Times New Roman" w:cs="Times New Roman"/>
        </w:rPr>
        <w:t xml:space="preserve">Given the complexity and variability of the data sources involved, effective preprocessing and integration are essential for transforming raw inputs into usable analytical datasets. </w:t>
      </w:r>
      <w:r w:rsidR="001F03FD">
        <w:rPr>
          <w:rFonts w:ascii="Times New Roman" w:hAnsi="Times New Roman" w:cs="Times New Roman"/>
        </w:rPr>
        <w:t xml:space="preserve"> </w:t>
      </w:r>
      <w:r w:rsidRPr="003F0EC5">
        <w:rPr>
          <w:rFonts w:ascii="Times New Roman" w:hAnsi="Times New Roman" w:cs="Times New Roman"/>
        </w:rPr>
        <w:t>The objective at this stage is to ensure that data is clean, temporally aligned, and structured to support downstream modeling while preserving sufficient context for interpretability and auditability.</w:t>
      </w:r>
    </w:p>
    <w:p w14:paraId="32B55FF8" w14:textId="79DBCE50" w:rsidR="003F0EC5" w:rsidRPr="003F0EC5" w:rsidRDefault="003F0EC5" w:rsidP="003F0EC5">
      <w:pPr>
        <w:spacing w:line="480" w:lineRule="auto"/>
        <w:ind w:firstLine="720"/>
        <w:rPr>
          <w:rFonts w:ascii="Times New Roman" w:hAnsi="Times New Roman" w:cs="Times New Roman"/>
        </w:rPr>
      </w:pPr>
      <w:r w:rsidRPr="003F0EC5">
        <w:rPr>
          <w:rFonts w:ascii="Times New Roman" w:hAnsi="Times New Roman" w:cs="Times New Roman"/>
        </w:rPr>
        <w:lastRenderedPageBreak/>
        <w:t xml:space="preserve">Biometric data preprocessing includes handling missing values, filtering sensor noise, and normalizing measurements to ensure comparability across time and users. Short gaps in time-series data may be interpolated or flagged, while longer gaps are treated as missing to avoid introducing misleading patterns. </w:t>
      </w:r>
      <w:r w:rsidR="001F03FD">
        <w:rPr>
          <w:rFonts w:ascii="Times New Roman" w:hAnsi="Times New Roman" w:cs="Times New Roman"/>
        </w:rPr>
        <w:t xml:space="preserve"> </w:t>
      </w:r>
      <w:r w:rsidRPr="003F0EC5">
        <w:rPr>
          <w:rFonts w:ascii="Times New Roman" w:hAnsi="Times New Roman" w:cs="Times New Roman"/>
        </w:rPr>
        <w:t xml:space="preserve">Outlier detection techniques are applied to identify physiologically implausible values </w:t>
      </w:r>
      <w:r w:rsidR="005848B9">
        <w:rPr>
          <w:rFonts w:ascii="Times New Roman" w:hAnsi="Times New Roman" w:cs="Times New Roman"/>
        </w:rPr>
        <w:t>resulting from device malfunctions</w:t>
      </w:r>
      <w:r w:rsidRPr="003F0EC5">
        <w:rPr>
          <w:rFonts w:ascii="Times New Roman" w:hAnsi="Times New Roman" w:cs="Times New Roman"/>
        </w:rPr>
        <w:t xml:space="preserve"> or transmission errors. </w:t>
      </w:r>
      <w:r w:rsidR="001F03FD">
        <w:rPr>
          <w:rFonts w:ascii="Times New Roman" w:hAnsi="Times New Roman" w:cs="Times New Roman"/>
        </w:rPr>
        <w:t xml:space="preserve"> </w:t>
      </w:r>
      <w:r w:rsidRPr="003F0EC5">
        <w:rPr>
          <w:rFonts w:ascii="Times New Roman" w:hAnsi="Times New Roman" w:cs="Times New Roman"/>
        </w:rPr>
        <w:t xml:space="preserve">Rather than </w:t>
      </w:r>
      <w:r w:rsidR="001E6892">
        <w:rPr>
          <w:rFonts w:ascii="Times New Roman" w:hAnsi="Times New Roman" w:cs="Times New Roman"/>
        </w:rPr>
        <w:t>automatically discarding such observations</w:t>
      </w:r>
      <w:r w:rsidRPr="003F0EC5">
        <w:rPr>
          <w:rFonts w:ascii="Times New Roman" w:hAnsi="Times New Roman" w:cs="Times New Roman"/>
        </w:rPr>
        <w:t xml:space="preserve">, anomalous readings are evaluated in context to distinguish </w:t>
      </w:r>
      <w:r w:rsidR="00454BB6">
        <w:rPr>
          <w:rFonts w:ascii="Times New Roman" w:hAnsi="Times New Roman" w:cs="Times New Roman"/>
        </w:rPr>
        <w:t>actual</w:t>
      </w:r>
      <w:r w:rsidRPr="003F0EC5">
        <w:rPr>
          <w:rFonts w:ascii="Times New Roman" w:hAnsi="Times New Roman" w:cs="Times New Roman"/>
        </w:rPr>
        <w:t xml:space="preserve"> physiological events from measurement artifacts.</w:t>
      </w:r>
    </w:p>
    <w:p w14:paraId="732F72B3" w14:textId="7F46FB78" w:rsidR="003F0EC5" w:rsidRPr="003F0EC5" w:rsidRDefault="003F0EC5" w:rsidP="003F0EC5">
      <w:pPr>
        <w:spacing w:line="480" w:lineRule="auto"/>
        <w:ind w:firstLine="720"/>
        <w:rPr>
          <w:rFonts w:ascii="Times New Roman" w:hAnsi="Times New Roman" w:cs="Times New Roman"/>
        </w:rPr>
      </w:pPr>
      <w:r w:rsidRPr="003F0EC5">
        <w:rPr>
          <w:rFonts w:ascii="Times New Roman" w:hAnsi="Times New Roman" w:cs="Times New Roman"/>
        </w:rPr>
        <w:t xml:space="preserve">Nutrition and meal-related data require additional preprocessing to standardize ingredient naming, portion sizes, and nutritional attributes. </w:t>
      </w:r>
      <w:r w:rsidR="001F03FD">
        <w:rPr>
          <w:rFonts w:ascii="Times New Roman" w:hAnsi="Times New Roman" w:cs="Times New Roman"/>
        </w:rPr>
        <w:t xml:space="preserve"> </w:t>
      </w:r>
      <w:r w:rsidRPr="003F0EC5">
        <w:rPr>
          <w:rFonts w:ascii="Times New Roman" w:hAnsi="Times New Roman" w:cs="Times New Roman"/>
        </w:rPr>
        <w:t xml:space="preserve">Recipes and food items are normalized against structured food databases to enable consistent nutrient calculations and reliable comparisons. </w:t>
      </w:r>
      <w:r w:rsidR="001F03FD">
        <w:rPr>
          <w:rFonts w:ascii="Times New Roman" w:hAnsi="Times New Roman" w:cs="Times New Roman"/>
        </w:rPr>
        <w:t xml:space="preserve"> </w:t>
      </w:r>
      <w:r w:rsidRPr="003F0EC5">
        <w:rPr>
          <w:rFonts w:ascii="Times New Roman" w:hAnsi="Times New Roman" w:cs="Times New Roman"/>
        </w:rPr>
        <w:t>This normalization supports integration with biometric trends, allowing the system to examine relationships between dietary choices and physiological responses.</w:t>
      </w:r>
    </w:p>
    <w:p w14:paraId="7E503369" w14:textId="2B6AB268" w:rsidR="003F0EC5" w:rsidRPr="003F0EC5" w:rsidRDefault="003F0EC5" w:rsidP="003F0EC5">
      <w:pPr>
        <w:spacing w:line="480" w:lineRule="auto"/>
        <w:ind w:firstLine="720"/>
        <w:rPr>
          <w:rFonts w:ascii="Times New Roman" w:hAnsi="Times New Roman" w:cs="Times New Roman"/>
        </w:rPr>
      </w:pPr>
      <w:r w:rsidRPr="003F0EC5">
        <w:rPr>
          <w:rFonts w:ascii="Times New Roman" w:hAnsi="Times New Roman" w:cs="Times New Roman"/>
        </w:rPr>
        <w:t>Data integration presents challenges due to the need to align events across temporal and contextual dimensions.</w:t>
      </w:r>
      <w:r w:rsidR="001F03FD">
        <w:rPr>
          <w:rFonts w:ascii="Times New Roman" w:hAnsi="Times New Roman" w:cs="Times New Roman"/>
        </w:rPr>
        <w:t xml:space="preserve"> </w:t>
      </w:r>
      <w:r w:rsidRPr="003F0EC5">
        <w:rPr>
          <w:rFonts w:ascii="Times New Roman" w:hAnsi="Times New Roman" w:cs="Times New Roman"/>
        </w:rPr>
        <w:t xml:space="preserve"> Meal consumption events must be linked to subsequent biometric measurements while accounting for delays in physiological response and individual variability. </w:t>
      </w:r>
      <w:r w:rsidR="001F03FD">
        <w:rPr>
          <w:rFonts w:ascii="Times New Roman" w:hAnsi="Times New Roman" w:cs="Times New Roman"/>
        </w:rPr>
        <w:t xml:space="preserve"> </w:t>
      </w:r>
      <w:r w:rsidRPr="003F0EC5">
        <w:rPr>
          <w:rFonts w:ascii="Times New Roman" w:hAnsi="Times New Roman" w:cs="Times New Roman"/>
        </w:rPr>
        <w:t>User profile attributes, such as health conditions and dietary restrictions, are incorporated as contextual variables that constrain and inform analysis, while maintaining traceability between derived features and original data sources.</w:t>
      </w:r>
    </w:p>
    <w:p w14:paraId="65D1430C" w14:textId="522393FC" w:rsidR="003F0EC5" w:rsidRPr="003F0EC5" w:rsidRDefault="003F0EC5" w:rsidP="003F0EC5">
      <w:pPr>
        <w:spacing w:line="480" w:lineRule="auto"/>
        <w:ind w:firstLine="720"/>
        <w:rPr>
          <w:rFonts w:ascii="Times New Roman" w:hAnsi="Times New Roman" w:cs="Times New Roman"/>
        </w:rPr>
      </w:pPr>
      <w:r w:rsidRPr="003F0EC5">
        <w:rPr>
          <w:rFonts w:ascii="Times New Roman" w:hAnsi="Times New Roman" w:cs="Times New Roman"/>
        </w:rPr>
        <w:t>Storage strategies balance flexibility and trust.</w:t>
      </w:r>
      <w:r w:rsidR="001F03FD">
        <w:rPr>
          <w:rFonts w:ascii="Times New Roman" w:hAnsi="Times New Roman" w:cs="Times New Roman"/>
        </w:rPr>
        <w:t xml:space="preserve"> </w:t>
      </w:r>
      <w:r w:rsidRPr="003F0EC5">
        <w:rPr>
          <w:rFonts w:ascii="Times New Roman" w:hAnsi="Times New Roman" w:cs="Times New Roman"/>
        </w:rPr>
        <w:t xml:space="preserve"> Raw data is preserved to support reanalysis, auditing, and future feature development, while processed data is structured to enable efficient modeling and real-time decision support. </w:t>
      </w:r>
      <w:r w:rsidR="001F03FD">
        <w:rPr>
          <w:rFonts w:ascii="Times New Roman" w:hAnsi="Times New Roman" w:cs="Times New Roman"/>
        </w:rPr>
        <w:t xml:space="preserve"> </w:t>
      </w:r>
      <w:r w:rsidRPr="003F0EC5">
        <w:rPr>
          <w:rFonts w:ascii="Times New Roman" w:hAnsi="Times New Roman" w:cs="Times New Roman"/>
        </w:rPr>
        <w:t xml:space="preserve">Derived features are treated as secondary representations rather than sources of truth, reinforcing transparency and enabling recalibration </w:t>
      </w:r>
      <w:r w:rsidRPr="003F0EC5">
        <w:rPr>
          <w:rFonts w:ascii="Times New Roman" w:hAnsi="Times New Roman" w:cs="Times New Roman"/>
        </w:rPr>
        <w:lastRenderedPageBreak/>
        <w:t>as new data becomes available (Office of the National Coordinator for Health Information Technology [ONC], 2020).</w:t>
      </w:r>
    </w:p>
    <w:p w14:paraId="7C2BB2A3" w14:textId="3EF54608" w:rsidR="00ED0808" w:rsidRPr="00D058AE" w:rsidRDefault="003F0EC5" w:rsidP="003D71F2">
      <w:pPr>
        <w:spacing w:line="480" w:lineRule="auto"/>
        <w:ind w:firstLine="720"/>
        <w:rPr>
          <w:rFonts w:ascii="Times New Roman" w:hAnsi="Times New Roman" w:cs="Times New Roman"/>
        </w:rPr>
      </w:pPr>
      <w:r w:rsidRPr="003F0EC5">
        <w:rPr>
          <w:rFonts w:ascii="Times New Roman" w:hAnsi="Times New Roman" w:cs="Times New Roman"/>
        </w:rPr>
        <w:t>By addressing data quality and integration complexity at this stage, the preprocessing framework establishes a reliable foundation for subsequent data preparation and feature engineering, ensuring that technical decisions remain aligned with the goals of personalized and trustworthy health decision support.</w:t>
      </w:r>
    </w:p>
    <w:p w14:paraId="421B547B" w14:textId="5E81146D" w:rsidR="006F66DA" w:rsidRPr="00045CFD" w:rsidRDefault="00045CFD" w:rsidP="00EC4EF8">
      <w:pPr>
        <w:spacing w:line="480" w:lineRule="auto"/>
        <w:jc w:val="center"/>
        <w:rPr>
          <w:rFonts w:ascii="Times New Roman" w:hAnsi="Times New Roman" w:cs="Times New Roman"/>
          <w:b/>
          <w:bCs/>
        </w:rPr>
      </w:pPr>
      <w:r w:rsidRPr="00045CFD">
        <w:rPr>
          <w:rFonts w:ascii="Times New Roman" w:hAnsi="Times New Roman" w:cs="Times New Roman"/>
          <w:b/>
          <w:bCs/>
        </w:rPr>
        <w:t>Data Preparation (CRISP-DM Step 4)</w:t>
      </w:r>
    </w:p>
    <w:p w14:paraId="5DA016C8" w14:textId="39F0FC5F" w:rsidR="00EC4EF8" w:rsidRPr="00EC4EF8" w:rsidRDefault="00EC4EF8" w:rsidP="00EC4EF8">
      <w:pPr>
        <w:spacing w:line="480" w:lineRule="auto"/>
        <w:ind w:firstLine="720"/>
        <w:rPr>
          <w:rFonts w:ascii="Times New Roman" w:hAnsi="Times New Roman" w:cs="Times New Roman"/>
        </w:rPr>
      </w:pPr>
      <w:r w:rsidRPr="00EC4EF8">
        <w:rPr>
          <w:rFonts w:ascii="Times New Roman" w:hAnsi="Times New Roman" w:cs="Times New Roman"/>
        </w:rPr>
        <w:t xml:space="preserve">Following data preprocessing and integration, the next stage of the CRISP-DM framework focuses on preparing the dataset for modeling. In a personal health and nutrition companion application, data preparation requires careful attention to temporal structure, feature consistency, and the prevention of information leakage. </w:t>
      </w:r>
      <w:r w:rsidR="001F03FD">
        <w:rPr>
          <w:rFonts w:ascii="Times New Roman" w:hAnsi="Times New Roman" w:cs="Times New Roman"/>
        </w:rPr>
        <w:t xml:space="preserve"> </w:t>
      </w:r>
      <w:r w:rsidRPr="00EC4EF8">
        <w:rPr>
          <w:rFonts w:ascii="Times New Roman" w:hAnsi="Times New Roman" w:cs="Times New Roman"/>
        </w:rPr>
        <w:t>Because personal health data evolves continuously, preparation decisions must reflect the real-world conditions under which predictions and recommendations are generated.</w:t>
      </w:r>
    </w:p>
    <w:p w14:paraId="6196E819" w14:textId="240323FD" w:rsidR="00EC4EF8" w:rsidRPr="00EC4EF8" w:rsidRDefault="00EC4EF8" w:rsidP="00EC4EF8">
      <w:pPr>
        <w:spacing w:line="480" w:lineRule="auto"/>
        <w:ind w:firstLine="720"/>
        <w:rPr>
          <w:rFonts w:ascii="Times New Roman" w:hAnsi="Times New Roman" w:cs="Times New Roman"/>
        </w:rPr>
      </w:pPr>
      <w:r w:rsidRPr="00EC4EF8">
        <w:rPr>
          <w:rFonts w:ascii="Times New Roman" w:hAnsi="Times New Roman" w:cs="Times New Roman"/>
        </w:rPr>
        <w:t>Feature selection prioritizes variables that are both predictive and interpretable.</w:t>
      </w:r>
      <w:r w:rsidR="001F03FD">
        <w:rPr>
          <w:rFonts w:ascii="Times New Roman" w:hAnsi="Times New Roman" w:cs="Times New Roman"/>
        </w:rPr>
        <w:t xml:space="preserve"> </w:t>
      </w:r>
      <w:r w:rsidRPr="00EC4EF8">
        <w:rPr>
          <w:rFonts w:ascii="Times New Roman" w:hAnsi="Times New Roman" w:cs="Times New Roman"/>
        </w:rPr>
        <w:t xml:space="preserve"> Core features include biometric measurements such as glucose levels, blood pressure readings, heart rate trends, and activity indicators, along with nutrition-related variables derived from meals, ingredients, and macronutrient composition.</w:t>
      </w:r>
      <w:r w:rsidR="001F03FD">
        <w:rPr>
          <w:rFonts w:ascii="Times New Roman" w:hAnsi="Times New Roman" w:cs="Times New Roman"/>
        </w:rPr>
        <w:t xml:space="preserve"> </w:t>
      </w:r>
      <w:r w:rsidRPr="00EC4EF8">
        <w:rPr>
          <w:rFonts w:ascii="Times New Roman" w:hAnsi="Times New Roman" w:cs="Times New Roman"/>
        </w:rPr>
        <w:t xml:space="preserve"> Contextual features captured during onboarding—such as health conditions, allergies, food preferences, household size, and budget constraints—are retained to ensure alignment with user-specific realities.</w:t>
      </w:r>
      <w:r w:rsidR="001F03FD">
        <w:rPr>
          <w:rFonts w:ascii="Times New Roman" w:hAnsi="Times New Roman" w:cs="Times New Roman"/>
        </w:rPr>
        <w:t xml:space="preserve"> </w:t>
      </w:r>
      <w:r w:rsidRPr="00EC4EF8">
        <w:rPr>
          <w:rFonts w:ascii="Times New Roman" w:hAnsi="Times New Roman" w:cs="Times New Roman"/>
        </w:rPr>
        <w:t xml:space="preserve"> Variables with insufficient coverage or excessive noise are excluded or aggregated to reduce instability in downstream models.</w:t>
      </w:r>
    </w:p>
    <w:p w14:paraId="7552E111" w14:textId="38CE9573" w:rsidR="00EC4EF8" w:rsidRPr="00EC4EF8" w:rsidRDefault="00EC4EF8" w:rsidP="00EC4EF8">
      <w:pPr>
        <w:spacing w:line="480" w:lineRule="auto"/>
        <w:ind w:firstLine="720"/>
        <w:rPr>
          <w:rFonts w:ascii="Times New Roman" w:hAnsi="Times New Roman" w:cs="Times New Roman"/>
        </w:rPr>
      </w:pPr>
      <w:r w:rsidRPr="00EC4EF8">
        <w:rPr>
          <w:rFonts w:ascii="Times New Roman" w:hAnsi="Times New Roman" w:cs="Times New Roman"/>
        </w:rPr>
        <w:t>To support robust evaluation, the dataset is partitioned into training, validation, and testing subsets using a temporal splitting strategy rather than random sampling.</w:t>
      </w:r>
      <w:r w:rsidR="001F03FD">
        <w:rPr>
          <w:rFonts w:ascii="Times New Roman" w:hAnsi="Times New Roman" w:cs="Times New Roman"/>
        </w:rPr>
        <w:t xml:space="preserve"> </w:t>
      </w:r>
      <w:r w:rsidRPr="00EC4EF8">
        <w:rPr>
          <w:rFonts w:ascii="Times New Roman" w:hAnsi="Times New Roman" w:cs="Times New Roman"/>
        </w:rPr>
        <w:t xml:space="preserve"> Earlier </w:t>
      </w:r>
      <w:r w:rsidRPr="00EC4EF8">
        <w:rPr>
          <w:rFonts w:ascii="Times New Roman" w:hAnsi="Times New Roman" w:cs="Times New Roman"/>
        </w:rPr>
        <w:lastRenderedPageBreak/>
        <w:t xml:space="preserve">observations are used for training, intermediate observations for validation and tuning, and the most recent data for testing. </w:t>
      </w:r>
      <w:r w:rsidR="001F03FD">
        <w:rPr>
          <w:rFonts w:ascii="Times New Roman" w:hAnsi="Times New Roman" w:cs="Times New Roman"/>
        </w:rPr>
        <w:t xml:space="preserve"> </w:t>
      </w:r>
      <w:r w:rsidRPr="00EC4EF8">
        <w:rPr>
          <w:rFonts w:ascii="Times New Roman" w:hAnsi="Times New Roman" w:cs="Times New Roman"/>
        </w:rPr>
        <w:t>This approach reduces the risk of data leakage and more accurately reflects real-world deployment conditions.</w:t>
      </w:r>
    </w:p>
    <w:p w14:paraId="07914F27" w14:textId="684835CA" w:rsidR="00EC4EF8" w:rsidRPr="00EC4EF8" w:rsidRDefault="00EC4EF8" w:rsidP="00EC4EF8">
      <w:pPr>
        <w:spacing w:line="480" w:lineRule="auto"/>
        <w:ind w:firstLine="720"/>
        <w:rPr>
          <w:rFonts w:ascii="Times New Roman" w:hAnsi="Times New Roman" w:cs="Times New Roman"/>
        </w:rPr>
      </w:pPr>
      <w:r w:rsidRPr="00EC4EF8">
        <w:rPr>
          <w:rFonts w:ascii="Times New Roman" w:hAnsi="Times New Roman" w:cs="Times New Roman"/>
        </w:rPr>
        <w:t xml:space="preserve">Normalization and scaling are applied where necessary to ensure comparability across features with different units and magnitudes. </w:t>
      </w:r>
      <w:r w:rsidR="001F03FD">
        <w:rPr>
          <w:rFonts w:ascii="Times New Roman" w:hAnsi="Times New Roman" w:cs="Times New Roman"/>
        </w:rPr>
        <w:t xml:space="preserve"> </w:t>
      </w:r>
      <w:r w:rsidRPr="00EC4EF8">
        <w:rPr>
          <w:rFonts w:ascii="Times New Roman" w:hAnsi="Times New Roman" w:cs="Times New Roman"/>
        </w:rPr>
        <w:t>While physiological measurements may vary widely across users and over time, care is taken to preserve clinically meaningful ranges so that model outputs remain interpretable and actionable.</w:t>
      </w:r>
    </w:p>
    <w:p w14:paraId="6C9635F3" w14:textId="2D8F530E" w:rsidR="00EC4EF8" w:rsidRPr="00EC4EF8" w:rsidRDefault="00EC4EF8" w:rsidP="00EC4EF8">
      <w:pPr>
        <w:spacing w:line="480" w:lineRule="auto"/>
        <w:ind w:firstLine="720"/>
        <w:rPr>
          <w:rFonts w:ascii="Times New Roman" w:hAnsi="Times New Roman" w:cs="Times New Roman"/>
        </w:rPr>
      </w:pPr>
      <w:r w:rsidRPr="00EC4EF8">
        <w:rPr>
          <w:rFonts w:ascii="Times New Roman" w:hAnsi="Times New Roman" w:cs="Times New Roman"/>
        </w:rPr>
        <w:t>Imbalanced outcomes present an additional challenge, as certain adverse physiological responses occur infrequently but are highly consequential.</w:t>
      </w:r>
      <w:r w:rsidR="001F03FD">
        <w:rPr>
          <w:rFonts w:ascii="Times New Roman" w:hAnsi="Times New Roman" w:cs="Times New Roman"/>
        </w:rPr>
        <w:t xml:space="preserve"> </w:t>
      </w:r>
      <w:r w:rsidRPr="00EC4EF8">
        <w:rPr>
          <w:rFonts w:ascii="Times New Roman" w:hAnsi="Times New Roman" w:cs="Times New Roman"/>
        </w:rPr>
        <w:t xml:space="preserve"> Preparation strategies</w:t>
      </w:r>
      <w:r w:rsidR="007F7D74">
        <w:rPr>
          <w:rFonts w:ascii="Times New Roman" w:hAnsi="Times New Roman" w:cs="Times New Roman"/>
        </w:rPr>
        <w:t>, therefore,</w:t>
      </w:r>
      <w:r w:rsidRPr="00EC4EF8">
        <w:rPr>
          <w:rFonts w:ascii="Times New Roman" w:hAnsi="Times New Roman" w:cs="Times New Roman"/>
        </w:rPr>
        <w:t xml:space="preserve"> include techniques such as resampling, threshold adjustment, or metric selection that emphasize sensitivity to rare but critical outcomes, consistent with the application’s focus on proactive care rather than overall predictive accuracy alone.</w:t>
      </w:r>
    </w:p>
    <w:p w14:paraId="58BB7877" w14:textId="140DDC16" w:rsidR="006F66DA" w:rsidRPr="00045CFD" w:rsidRDefault="00EC4EF8" w:rsidP="00EC4EF8">
      <w:pPr>
        <w:spacing w:line="480" w:lineRule="auto"/>
        <w:ind w:firstLine="720"/>
        <w:rPr>
          <w:rFonts w:ascii="Times New Roman" w:hAnsi="Times New Roman" w:cs="Times New Roman"/>
        </w:rPr>
      </w:pPr>
      <w:r w:rsidRPr="00EC4EF8">
        <w:rPr>
          <w:rFonts w:ascii="Times New Roman" w:hAnsi="Times New Roman" w:cs="Times New Roman"/>
        </w:rPr>
        <w:t>Through these steps, the dataset is transformed into a structured, temporally coherent foundation suitable for feature engineering and modeling, ensuring that technical preparation choices reinforce</w:t>
      </w:r>
      <w:r w:rsidR="001F03FD">
        <w:rPr>
          <w:rFonts w:ascii="Times New Roman" w:hAnsi="Times New Roman" w:cs="Times New Roman"/>
        </w:rPr>
        <w:t xml:space="preserve">, </w:t>
      </w:r>
      <w:r w:rsidRPr="00EC4EF8">
        <w:rPr>
          <w:rFonts w:ascii="Times New Roman" w:hAnsi="Times New Roman" w:cs="Times New Roman"/>
        </w:rPr>
        <w:t>rather than obscure</w:t>
      </w:r>
      <w:r w:rsidR="001F03FD">
        <w:rPr>
          <w:rFonts w:ascii="Times New Roman" w:hAnsi="Times New Roman" w:cs="Times New Roman"/>
        </w:rPr>
        <w:t xml:space="preserve">, </w:t>
      </w:r>
      <w:r w:rsidRPr="00EC4EF8">
        <w:rPr>
          <w:rFonts w:ascii="Times New Roman" w:hAnsi="Times New Roman" w:cs="Times New Roman"/>
        </w:rPr>
        <w:t>the application’s decision-support objectives.</w:t>
      </w:r>
    </w:p>
    <w:p w14:paraId="02370CDC" w14:textId="73345194" w:rsidR="008B7921" w:rsidRPr="00045CFD" w:rsidRDefault="00045CFD" w:rsidP="000F3A82">
      <w:pPr>
        <w:spacing w:line="480" w:lineRule="auto"/>
        <w:jc w:val="center"/>
        <w:rPr>
          <w:rFonts w:ascii="Times New Roman" w:hAnsi="Times New Roman" w:cs="Times New Roman"/>
          <w:b/>
          <w:bCs/>
        </w:rPr>
      </w:pPr>
      <w:r w:rsidRPr="00045CFD">
        <w:rPr>
          <w:rFonts w:ascii="Times New Roman" w:hAnsi="Times New Roman" w:cs="Times New Roman"/>
          <w:b/>
          <w:bCs/>
        </w:rPr>
        <w:t>Feature Engineering (CRISP-DM Step 5)</w:t>
      </w:r>
    </w:p>
    <w:p w14:paraId="7E818768" w14:textId="442D0B11" w:rsidR="000F3A82" w:rsidRPr="000F3A82" w:rsidRDefault="000F3A82" w:rsidP="000F3A82">
      <w:pPr>
        <w:spacing w:line="480" w:lineRule="auto"/>
        <w:ind w:firstLine="720"/>
        <w:rPr>
          <w:rFonts w:ascii="Times New Roman" w:hAnsi="Times New Roman" w:cs="Times New Roman"/>
        </w:rPr>
      </w:pPr>
      <w:r w:rsidRPr="000F3A82">
        <w:rPr>
          <w:rFonts w:ascii="Times New Roman" w:hAnsi="Times New Roman" w:cs="Times New Roman"/>
        </w:rPr>
        <w:t>Feature engineering represents a critical stage in the development of the health and nutrition companion application, as it is where domain knowledge is translated into model-ready representations.</w:t>
      </w:r>
      <w:r w:rsidR="000F761B">
        <w:rPr>
          <w:rFonts w:ascii="Times New Roman" w:hAnsi="Times New Roman" w:cs="Times New Roman"/>
        </w:rPr>
        <w:t xml:space="preserve"> </w:t>
      </w:r>
      <w:r w:rsidRPr="000F3A82">
        <w:rPr>
          <w:rFonts w:ascii="Times New Roman" w:hAnsi="Times New Roman" w:cs="Times New Roman"/>
        </w:rPr>
        <w:t xml:space="preserve"> In personal health contexts, raw measurements rarely capture meaningful patterns on their own; insight instead emerges from engineered features that reflect trends, interactions, and contextual relationships over time.</w:t>
      </w:r>
    </w:p>
    <w:p w14:paraId="4A34A255" w14:textId="02E6C5BC" w:rsidR="000F3A82" w:rsidRPr="000F3A82" w:rsidRDefault="000F3A82" w:rsidP="000F3A82">
      <w:pPr>
        <w:spacing w:line="480" w:lineRule="auto"/>
        <w:ind w:firstLine="720"/>
        <w:rPr>
          <w:rFonts w:ascii="Times New Roman" w:hAnsi="Times New Roman" w:cs="Times New Roman"/>
        </w:rPr>
      </w:pPr>
      <w:r w:rsidRPr="000F3A82">
        <w:rPr>
          <w:rFonts w:ascii="Times New Roman" w:hAnsi="Times New Roman" w:cs="Times New Roman"/>
        </w:rPr>
        <w:lastRenderedPageBreak/>
        <w:t xml:space="preserve">A central focus of feature engineering in this application is the construction of temporal features that summarize physiological behavior. </w:t>
      </w:r>
      <w:r w:rsidR="000B6675">
        <w:rPr>
          <w:rFonts w:ascii="Times New Roman" w:hAnsi="Times New Roman" w:cs="Times New Roman"/>
        </w:rPr>
        <w:t xml:space="preserve"> </w:t>
      </w:r>
      <w:r w:rsidRPr="000F3A82">
        <w:rPr>
          <w:rFonts w:ascii="Times New Roman" w:hAnsi="Times New Roman" w:cs="Times New Roman"/>
        </w:rPr>
        <w:t xml:space="preserve">Rolling averages, trend slopes, and variability measures are derived from biometric time series to capture both short-term responses and longer-term patterns. </w:t>
      </w:r>
      <w:r w:rsidR="000B6675">
        <w:rPr>
          <w:rFonts w:ascii="Times New Roman" w:hAnsi="Times New Roman" w:cs="Times New Roman"/>
        </w:rPr>
        <w:t xml:space="preserve"> </w:t>
      </w:r>
      <w:r w:rsidRPr="000F3A82">
        <w:rPr>
          <w:rFonts w:ascii="Times New Roman" w:hAnsi="Times New Roman" w:cs="Times New Roman"/>
        </w:rPr>
        <w:t>For example, rolling glucose averages following meals provide a more stable representation of dietary impact than isolated readings, while trend indicators can signal gradual improvement or deterioration in health status.</w:t>
      </w:r>
    </w:p>
    <w:p w14:paraId="604472F7" w14:textId="2E1AD272" w:rsidR="000F3A82" w:rsidRPr="000F3A82" w:rsidRDefault="000F3A82" w:rsidP="000F3A82">
      <w:pPr>
        <w:spacing w:line="480" w:lineRule="auto"/>
        <w:ind w:firstLine="720"/>
        <w:rPr>
          <w:rFonts w:ascii="Times New Roman" w:hAnsi="Times New Roman" w:cs="Times New Roman"/>
        </w:rPr>
      </w:pPr>
      <w:r w:rsidRPr="000F3A82">
        <w:rPr>
          <w:rFonts w:ascii="Times New Roman" w:hAnsi="Times New Roman" w:cs="Times New Roman"/>
        </w:rPr>
        <w:t xml:space="preserve">Nutrition-related features are engineered to reflect both composition and context. </w:t>
      </w:r>
      <w:r w:rsidR="000B6675">
        <w:rPr>
          <w:rFonts w:ascii="Times New Roman" w:hAnsi="Times New Roman" w:cs="Times New Roman"/>
        </w:rPr>
        <w:t xml:space="preserve"> </w:t>
      </w:r>
      <w:r w:rsidRPr="000F3A82">
        <w:rPr>
          <w:rFonts w:ascii="Times New Roman" w:hAnsi="Times New Roman" w:cs="Times New Roman"/>
        </w:rPr>
        <w:t>Macronutrient ratios, glycemic characteristics, sodium content, and portion-adjusted measures are derived from meal data and linked to subsequent biometric responses.</w:t>
      </w:r>
      <w:r w:rsidR="000B6675">
        <w:rPr>
          <w:rFonts w:ascii="Times New Roman" w:hAnsi="Times New Roman" w:cs="Times New Roman"/>
        </w:rPr>
        <w:t xml:space="preserve"> </w:t>
      </w:r>
      <w:r w:rsidRPr="000F3A82">
        <w:rPr>
          <w:rFonts w:ascii="Times New Roman" w:hAnsi="Times New Roman" w:cs="Times New Roman"/>
        </w:rPr>
        <w:t xml:space="preserve"> These features enable analysis of relationships between dietary components and physiological outcomes, while remaining constrained by user-defined preferences, allergies, and cultural considerations to ensure feasibility and relevance.</w:t>
      </w:r>
    </w:p>
    <w:p w14:paraId="3CFB50A3" w14:textId="14B46259" w:rsidR="000F3A82" w:rsidRPr="000F3A82" w:rsidRDefault="000F3A82" w:rsidP="000F3A82">
      <w:pPr>
        <w:spacing w:line="480" w:lineRule="auto"/>
        <w:ind w:firstLine="720"/>
        <w:rPr>
          <w:rFonts w:ascii="Times New Roman" w:hAnsi="Times New Roman" w:cs="Times New Roman"/>
        </w:rPr>
      </w:pPr>
      <w:r w:rsidRPr="000F3A82">
        <w:rPr>
          <w:rFonts w:ascii="Times New Roman" w:hAnsi="Times New Roman" w:cs="Times New Roman"/>
        </w:rPr>
        <w:t>Feature interactions play an important role, as health outcomes typically emerge from relationships among diet, activity, timing, and individual physiology rather than single variables.</w:t>
      </w:r>
      <w:r w:rsidR="000B6675">
        <w:rPr>
          <w:rFonts w:ascii="Times New Roman" w:hAnsi="Times New Roman" w:cs="Times New Roman"/>
        </w:rPr>
        <w:t xml:space="preserve"> </w:t>
      </w:r>
      <w:r w:rsidRPr="000F3A82">
        <w:rPr>
          <w:rFonts w:ascii="Times New Roman" w:hAnsi="Times New Roman" w:cs="Times New Roman"/>
        </w:rPr>
        <w:t xml:space="preserve"> Engineered interaction features capture effects such as the combined influence of carbohydrate intake and physical activity on glucose response or the impact of meal timing on blood pressure trends. </w:t>
      </w:r>
      <w:r w:rsidR="000B6675">
        <w:rPr>
          <w:rFonts w:ascii="Times New Roman" w:hAnsi="Times New Roman" w:cs="Times New Roman"/>
        </w:rPr>
        <w:t xml:space="preserve"> </w:t>
      </w:r>
      <w:r w:rsidRPr="000F3A82">
        <w:rPr>
          <w:rFonts w:ascii="Times New Roman" w:hAnsi="Times New Roman" w:cs="Times New Roman"/>
        </w:rPr>
        <w:t>These interactions enhance predictive power while supporting explainability through intuitive causal narratives.</w:t>
      </w:r>
    </w:p>
    <w:p w14:paraId="10514E11" w14:textId="672DB244" w:rsidR="000F3A82" w:rsidRPr="000F3A82" w:rsidRDefault="000F3A82" w:rsidP="000F3A82">
      <w:pPr>
        <w:spacing w:line="480" w:lineRule="auto"/>
        <w:ind w:firstLine="720"/>
        <w:rPr>
          <w:rFonts w:ascii="Times New Roman" w:hAnsi="Times New Roman" w:cs="Times New Roman"/>
        </w:rPr>
      </w:pPr>
      <w:r w:rsidRPr="000F3A82">
        <w:rPr>
          <w:rFonts w:ascii="Times New Roman" w:hAnsi="Times New Roman" w:cs="Times New Roman"/>
        </w:rPr>
        <w:t xml:space="preserve">Categorical variables, including food categories, health conditions, and preference indicators, are encoded in ways that preserve interpretability. </w:t>
      </w:r>
      <w:r w:rsidR="000B6675">
        <w:rPr>
          <w:rFonts w:ascii="Times New Roman" w:hAnsi="Times New Roman" w:cs="Times New Roman"/>
        </w:rPr>
        <w:t xml:space="preserve"> </w:t>
      </w:r>
      <w:r w:rsidRPr="000F3A82">
        <w:rPr>
          <w:rFonts w:ascii="Times New Roman" w:hAnsi="Times New Roman" w:cs="Times New Roman"/>
        </w:rPr>
        <w:t>Where possible, groupings reflect clinically or nutritionally meaningful distinctions rather than arbitrary labels, supporting transparent reasoning and user-facing explanations.</w:t>
      </w:r>
    </w:p>
    <w:p w14:paraId="1893D570" w14:textId="5F1CD4E9" w:rsidR="008B7921" w:rsidRPr="00045CFD" w:rsidRDefault="000F3A82" w:rsidP="000F3A82">
      <w:pPr>
        <w:spacing w:line="480" w:lineRule="auto"/>
        <w:ind w:firstLine="720"/>
        <w:rPr>
          <w:rFonts w:ascii="Times New Roman" w:hAnsi="Times New Roman" w:cs="Times New Roman"/>
        </w:rPr>
      </w:pPr>
      <w:r w:rsidRPr="000F3A82">
        <w:rPr>
          <w:rFonts w:ascii="Times New Roman" w:hAnsi="Times New Roman" w:cs="Times New Roman"/>
        </w:rPr>
        <w:lastRenderedPageBreak/>
        <w:t xml:space="preserve">Interpretability remains a guiding principle throughout feature engineering. Because the application is intended to inform daily health decisions, features emphasize clarity and relevance over complexity, ensuring that downstream models can generate actionable insights without sacrificing user trust. </w:t>
      </w:r>
      <w:r w:rsidR="000B6675">
        <w:rPr>
          <w:rFonts w:ascii="Times New Roman" w:hAnsi="Times New Roman" w:cs="Times New Roman"/>
        </w:rPr>
        <w:t xml:space="preserve"> </w:t>
      </w:r>
      <w:r w:rsidRPr="000F3A82">
        <w:rPr>
          <w:rFonts w:ascii="Times New Roman" w:hAnsi="Times New Roman" w:cs="Times New Roman"/>
        </w:rPr>
        <w:t>By grounding feature engineering in domain expertise and user context, the application transforms raw data into representations that are both predictive and meaningful, forming the foundation for personalized decision support.</w:t>
      </w:r>
    </w:p>
    <w:p w14:paraId="02AF989A" w14:textId="33A46CA6" w:rsidR="00171636" w:rsidRPr="00F11EA9" w:rsidRDefault="00F11EA9" w:rsidP="00865175">
      <w:pPr>
        <w:spacing w:line="480" w:lineRule="auto"/>
        <w:jc w:val="center"/>
        <w:rPr>
          <w:rFonts w:ascii="Times New Roman" w:hAnsi="Times New Roman" w:cs="Times New Roman"/>
          <w:b/>
          <w:bCs/>
        </w:rPr>
      </w:pPr>
      <w:r w:rsidRPr="00F11EA9">
        <w:rPr>
          <w:rFonts w:ascii="Times New Roman" w:hAnsi="Times New Roman" w:cs="Times New Roman"/>
          <w:b/>
          <w:bCs/>
        </w:rPr>
        <w:t>Modeling Techniques Using Machine Learning and Deep Learning (CRISP-DM Step 6)</w:t>
      </w:r>
    </w:p>
    <w:p w14:paraId="0C10055A" w14:textId="7020D24C" w:rsidR="00C35F4E" w:rsidRPr="00C35F4E" w:rsidRDefault="00C35F4E" w:rsidP="00C35F4E">
      <w:pPr>
        <w:spacing w:line="480" w:lineRule="auto"/>
        <w:ind w:firstLine="720"/>
        <w:rPr>
          <w:rFonts w:ascii="Times New Roman" w:hAnsi="Times New Roman" w:cs="Times New Roman"/>
        </w:rPr>
      </w:pPr>
      <w:r w:rsidRPr="00C35F4E">
        <w:rPr>
          <w:rFonts w:ascii="Times New Roman" w:hAnsi="Times New Roman" w:cs="Times New Roman"/>
        </w:rPr>
        <w:t xml:space="preserve">The modeling stage translates prepared and engineered features into predictive and decision-support mechanisms that enable personalized health insights. </w:t>
      </w:r>
      <w:r w:rsidR="000B6675">
        <w:rPr>
          <w:rFonts w:ascii="Times New Roman" w:hAnsi="Times New Roman" w:cs="Times New Roman"/>
        </w:rPr>
        <w:t xml:space="preserve"> </w:t>
      </w:r>
      <w:r w:rsidRPr="00C35F4E">
        <w:rPr>
          <w:rFonts w:ascii="Times New Roman" w:hAnsi="Times New Roman" w:cs="Times New Roman"/>
        </w:rPr>
        <w:t>In the context of the Integrated Health and Nutrition Companion Application, modeling choices are guided by the need to balance predictive effectiveness with interpretability, as model outputs directly inform daily health decisions.</w:t>
      </w:r>
    </w:p>
    <w:p w14:paraId="5DA9FF4C" w14:textId="7A06659A" w:rsidR="00C35F4E" w:rsidRPr="00C35F4E" w:rsidRDefault="00C35F4E" w:rsidP="00C35F4E">
      <w:pPr>
        <w:spacing w:line="480" w:lineRule="auto"/>
        <w:ind w:firstLine="720"/>
        <w:rPr>
          <w:rFonts w:ascii="Times New Roman" w:hAnsi="Times New Roman" w:cs="Times New Roman"/>
        </w:rPr>
      </w:pPr>
      <w:r w:rsidRPr="00C35F4E">
        <w:rPr>
          <w:rFonts w:ascii="Times New Roman" w:hAnsi="Times New Roman" w:cs="Times New Roman"/>
        </w:rPr>
        <w:t>Supervised machine learning techniques support several core tasks within the application.</w:t>
      </w:r>
      <w:r w:rsidR="000B6675">
        <w:rPr>
          <w:rFonts w:ascii="Times New Roman" w:hAnsi="Times New Roman" w:cs="Times New Roman"/>
        </w:rPr>
        <w:t xml:space="preserve"> </w:t>
      </w:r>
      <w:r w:rsidRPr="00C35F4E">
        <w:rPr>
          <w:rFonts w:ascii="Times New Roman" w:hAnsi="Times New Roman" w:cs="Times New Roman"/>
        </w:rPr>
        <w:t xml:space="preserve"> Classification models are used to identify elevated risk states or adverse responses, such as patterns associated with poor glycemic control or unfavorable reactions to specific dietary choices. </w:t>
      </w:r>
      <w:r w:rsidR="000B6675">
        <w:rPr>
          <w:rFonts w:ascii="Times New Roman" w:hAnsi="Times New Roman" w:cs="Times New Roman"/>
        </w:rPr>
        <w:t xml:space="preserve"> </w:t>
      </w:r>
      <w:r w:rsidRPr="00C35F4E">
        <w:rPr>
          <w:rFonts w:ascii="Times New Roman" w:hAnsi="Times New Roman" w:cs="Times New Roman"/>
        </w:rPr>
        <w:t xml:space="preserve">Regression-based models are </w:t>
      </w:r>
      <w:r w:rsidR="002A5E2E">
        <w:rPr>
          <w:rFonts w:ascii="Times New Roman" w:hAnsi="Times New Roman" w:cs="Times New Roman"/>
        </w:rPr>
        <w:t>used to predict continuous outcomes, such as anticipated biomarker levels after</w:t>
      </w:r>
      <w:r w:rsidRPr="00C35F4E">
        <w:rPr>
          <w:rFonts w:ascii="Times New Roman" w:hAnsi="Times New Roman" w:cs="Times New Roman"/>
        </w:rPr>
        <w:t xml:space="preserve"> meals or trends in blood pressure over time. </w:t>
      </w:r>
      <w:r w:rsidR="000B6675">
        <w:rPr>
          <w:rFonts w:ascii="Times New Roman" w:hAnsi="Times New Roman" w:cs="Times New Roman"/>
        </w:rPr>
        <w:t xml:space="preserve"> </w:t>
      </w:r>
      <w:r w:rsidRPr="00C35F4E">
        <w:rPr>
          <w:rFonts w:ascii="Times New Roman" w:hAnsi="Times New Roman" w:cs="Times New Roman"/>
        </w:rPr>
        <w:t>These approaches enable structured estimation while preserving clear relationships between input features and predictions.</w:t>
      </w:r>
    </w:p>
    <w:p w14:paraId="5DB3E9E3" w14:textId="0ED943C1" w:rsidR="00C35F4E" w:rsidRPr="00C35F4E" w:rsidRDefault="00C35F4E" w:rsidP="00C35F4E">
      <w:pPr>
        <w:spacing w:line="480" w:lineRule="auto"/>
        <w:ind w:firstLine="720"/>
        <w:rPr>
          <w:rFonts w:ascii="Times New Roman" w:hAnsi="Times New Roman" w:cs="Times New Roman"/>
        </w:rPr>
      </w:pPr>
      <w:r w:rsidRPr="00C35F4E">
        <w:rPr>
          <w:rFonts w:ascii="Times New Roman" w:hAnsi="Times New Roman" w:cs="Times New Roman"/>
        </w:rPr>
        <w:t xml:space="preserve">Time-series modeling techniques are essential due to the sequential nature of personal health data. </w:t>
      </w:r>
      <w:r w:rsidR="000B6675">
        <w:rPr>
          <w:rFonts w:ascii="Times New Roman" w:hAnsi="Times New Roman" w:cs="Times New Roman"/>
        </w:rPr>
        <w:t xml:space="preserve"> </w:t>
      </w:r>
      <w:r w:rsidRPr="00C35F4E">
        <w:rPr>
          <w:rFonts w:ascii="Times New Roman" w:hAnsi="Times New Roman" w:cs="Times New Roman"/>
        </w:rPr>
        <w:t xml:space="preserve">Physiological responses depend on temporal context, including recent meals, activity levels, and prior biometric trends. </w:t>
      </w:r>
      <w:r w:rsidR="000B6675">
        <w:rPr>
          <w:rFonts w:ascii="Times New Roman" w:hAnsi="Times New Roman" w:cs="Times New Roman"/>
        </w:rPr>
        <w:t xml:space="preserve"> </w:t>
      </w:r>
      <w:r w:rsidRPr="00C35F4E">
        <w:rPr>
          <w:rFonts w:ascii="Times New Roman" w:hAnsi="Times New Roman" w:cs="Times New Roman"/>
        </w:rPr>
        <w:t xml:space="preserve">Time-aware models capture delayed effects and </w:t>
      </w:r>
      <w:r w:rsidRPr="00C35F4E">
        <w:rPr>
          <w:rFonts w:ascii="Times New Roman" w:hAnsi="Times New Roman" w:cs="Times New Roman"/>
        </w:rPr>
        <w:lastRenderedPageBreak/>
        <w:t>evolving patterns that static approaches cannot represent, supporting the application’s emphasis on learning from longitudinal behavior.</w:t>
      </w:r>
    </w:p>
    <w:p w14:paraId="5A209D27" w14:textId="00F978A9" w:rsidR="00C35F4E" w:rsidRPr="00C35F4E" w:rsidRDefault="00C35F4E" w:rsidP="00C35F4E">
      <w:pPr>
        <w:spacing w:line="480" w:lineRule="auto"/>
        <w:ind w:firstLine="720"/>
        <w:rPr>
          <w:rFonts w:ascii="Times New Roman" w:hAnsi="Times New Roman" w:cs="Times New Roman"/>
        </w:rPr>
      </w:pPr>
      <w:r w:rsidRPr="00C35F4E">
        <w:rPr>
          <w:rFonts w:ascii="Times New Roman" w:hAnsi="Times New Roman" w:cs="Times New Roman"/>
        </w:rPr>
        <w:t>Neural network–based approaches are applied selectively to capture complex, nonlinear relationships arising from interactions among multiple variables, particularly in personalization tasks where individual variability is pronounced.</w:t>
      </w:r>
      <w:r w:rsidR="00370096">
        <w:rPr>
          <w:rFonts w:ascii="Times New Roman" w:hAnsi="Times New Roman" w:cs="Times New Roman"/>
        </w:rPr>
        <w:t xml:space="preserve"> </w:t>
      </w:r>
      <w:r w:rsidRPr="00C35F4E">
        <w:rPr>
          <w:rFonts w:ascii="Times New Roman" w:hAnsi="Times New Roman" w:cs="Times New Roman"/>
        </w:rPr>
        <w:t xml:space="preserve"> </w:t>
      </w:r>
      <w:r w:rsidR="0026272D">
        <w:rPr>
          <w:rFonts w:ascii="Times New Roman" w:hAnsi="Times New Roman" w:cs="Times New Roman"/>
        </w:rPr>
        <w:t>Considerations of interpretability and data sufficiency constrain their use</w:t>
      </w:r>
      <w:r w:rsidRPr="00C35F4E">
        <w:rPr>
          <w:rFonts w:ascii="Times New Roman" w:hAnsi="Times New Roman" w:cs="Times New Roman"/>
        </w:rPr>
        <w:t xml:space="preserve">, and </w:t>
      </w:r>
      <w:r w:rsidR="0063176E">
        <w:rPr>
          <w:rFonts w:ascii="Times New Roman" w:hAnsi="Times New Roman" w:cs="Times New Roman"/>
        </w:rPr>
        <w:t>simpler baselines and explanation strategies complement neural models</w:t>
      </w:r>
      <w:r w:rsidRPr="00C35F4E">
        <w:rPr>
          <w:rFonts w:ascii="Times New Roman" w:hAnsi="Times New Roman" w:cs="Times New Roman"/>
        </w:rPr>
        <w:t xml:space="preserve"> to ensure outputs remain understandable and defensible.</w:t>
      </w:r>
    </w:p>
    <w:p w14:paraId="42E75661" w14:textId="79653EDE" w:rsidR="00171636" w:rsidRPr="00F11EA9" w:rsidRDefault="00C35F4E" w:rsidP="00865175">
      <w:pPr>
        <w:spacing w:line="480" w:lineRule="auto"/>
        <w:ind w:firstLine="720"/>
        <w:rPr>
          <w:rFonts w:ascii="Times New Roman" w:hAnsi="Times New Roman" w:cs="Times New Roman"/>
        </w:rPr>
      </w:pPr>
      <w:r w:rsidRPr="00C35F4E">
        <w:rPr>
          <w:rFonts w:ascii="Times New Roman" w:hAnsi="Times New Roman" w:cs="Times New Roman"/>
        </w:rPr>
        <w:t xml:space="preserve">Model selection is therefore driven by alignment with application goals rather than technical complexity. </w:t>
      </w:r>
      <w:r w:rsidR="00370096">
        <w:rPr>
          <w:rFonts w:ascii="Times New Roman" w:hAnsi="Times New Roman" w:cs="Times New Roman"/>
        </w:rPr>
        <w:t xml:space="preserve"> </w:t>
      </w:r>
      <w:r w:rsidRPr="00C35F4E">
        <w:rPr>
          <w:rFonts w:ascii="Times New Roman" w:hAnsi="Times New Roman" w:cs="Times New Roman"/>
        </w:rPr>
        <w:t>Models are chosen for their ability to generate actionable recommendations, adapt over time, and support meaningful explanations.</w:t>
      </w:r>
      <w:r w:rsidR="00370096">
        <w:rPr>
          <w:rFonts w:ascii="Times New Roman" w:hAnsi="Times New Roman" w:cs="Times New Roman"/>
        </w:rPr>
        <w:t xml:space="preserve"> </w:t>
      </w:r>
      <w:r w:rsidRPr="00C35F4E">
        <w:rPr>
          <w:rFonts w:ascii="Times New Roman" w:hAnsi="Times New Roman" w:cs="Times New Roman"/>
        </w:rPr>
        <w:t xml:space="preserve"> Hyperparameter tuning is performed using validation data to balance bias and variance while avoiding overfitting to short-term patterns or individual users.</w:t>
      </w:r>
      <w:r w:rsidR="00370096">
        <w:rPr>
          <w:rFonts w:ascii="Times New Roman" w:hAnsi="Times New Roman" w:cs="Times New Roman"/>
        </w:rPr>
        <w:t xml:space="preserve"> </w:t>
      </w:r>
      <w:r w:rsidRPr="00C35F4E">
        <w:rPr>
          <w:rFonts w:ascii="Times New Roman" w:hAnsi="Times New Roman" w:cs="Times New Roman"/>
        </w:rPr>
        <w:t xml:space="preserve"> Together, this modeling strategy combines classical machine learning with selective deep learning to support personalized health decision-making without compromising transparency or reliability (Topol, 2019).</w:t>
      </w:r>
    </w:p>
    <w:p w14:paraId="41AB1E09" w14:textId="6A010CCA" w:rsidR="00BC5EEB" w:rsidRPr="00F11EA9" w:rsidRDefault="00F11EA9" w:rsidP="00FF54CE">
      <w:pPr>
        <w:spacing w:line="480" w:lineRule="auto"/>
        <w:jc w:val="center"/>
        <w:rPr>
          <w:rFonts w:ascii="Times New Roman" w:hAnsi="Times New Roman" w:cs="Times New Roman"/>
          <w:b/>
          <w:bCs/>
        </w:rPr>
      </w:pPr>
      <w:r w:rsidRPr="00F11EA9">
        <w:rPr>
          <w:rFonts w:ascii="Times New Roman" w:hAnsi="Times New Roman" w:cs="Times New Roman"/>
          <w:b/>
          <w:bCs/>
        </w:rPr>
        <w:t>Validation of Training Techniques (CRISP-DM Step 7)</w:t>
      </w:r>
    </w:p>
    <w:p w14:paraId="497B9C60" w14:textId="3C29BF76" w:rsidR="007D489A" w:rsidRPr="007D489A" w:rsidRDefault="007D489A" w:rsidP="007D489A">
      <w:pPr>
        <w:spacing w:line="480" w:lineRule="auto"/>
        <w:ind w:firstLine="720"/>
        <w:rPr>
          <w:rFonts w:ascii="Times New Roman" w:hAnsi="Times New Roman" w:cs="Times New Roman"/>
        </w:rPr>
      </w:pPr>
      <w:r w:rsidRPr="007D489A">
        <w:rPr>
          <w:rFonts w:ascii="Times New Roman" w:hAnsi="Times New Roman" w:cs="Times New Roman"/>
        </w:rPr>
        <w:t>Model validation is essential to ensuring that insights generated by the health and nutrition companion application are reliable, robust, and applicable in real-world settings.</w:t>
      </w:r>
      <w:r w:rsidR="00370096">
        <w:rPr>
          <w:rFonts w:ascii="Times New Roman" w:hAnsi="Times New Roman" w:cs="Times New Roman"/>
        </w:rPr>
        <w:t xml:space="preserve"> </w:t>
      </w:r>
      <w:r w:rsidRPr="007D489A">
        <w:rPr>
          <w:rFonts w:ascii="Times New Roman" w:hAnsi="Times New Roman" w:cs="Times New Roman"/>
        </w:rPr>
        <w:t xml:space="preserve"> Given the variability inherent in personal health data, validation strategies must address both statistical performance and practical deployment conditions, confirming that models learn meaningful patterns rather than noise or short-term fluctuations.</w:t>
      </w:r>
    </w:p>
    <w:p w14:paraId="262AE7D1" w14:textId="6C869E9D" w:rsidR="007D489A" w:rsidRPr="007D489A" w:rsidRDefault="007D489A" w:rsidP="007D489A">
      <w:pPr>
        <w:spacing w:line="480" w:lineRule="auto"/>
        <w:ind w:firstLine="720"/>
        <w:rPr>
          <w:rFonts w:ascii="Times New Roman" w:hAnsi="Times New Roman" w:cs="Times New Roman"/>
        </w:rPr>
      </w:pPr>
      <w:r w:rsidRPr="007D489A">
        <w:rPr>
          <w:rFonts w:ascii="Times New Roman" w:hAnsi="Times New Roman" w:cs="Times New Roman"/>
        </w:rPr>
        <w:t xml:space="preserve">Cross-validation techniques are used during training to assess model stability and guide hyperparameter selection. </w:t>
      </w:r>
      <w:r w:rsidR="00627551">
        <w:rPr>
          <w:rFonts w:ascii="Times New Roman" w:hAnsi="Times New Roman" w:cs="Times New Roman"/>
        </w:rPr>
        <w:t xml:space="preserve"> </w:t>
      </w:r>
      <w:r w:rsidRPr="007D489A">
        <w:rPr>
          <w:rFonts w:ascii="Times New Roman" w:hAnsi="Times New Roman" w:cs="Times New Roman"/>
        </w:rPr>
        <w:t>By evaluating performance across multiple data subsets, cross-</w:t>
      </w:r>
      <w:r w:rsidRPr="007D489A">
        <w:rPr>
          <w:rFonts w:ascii="Times New Roman" w:hAnsi="Times New Roman" w:cs="Times New Roman"/>
        </w:rPr>
        <w:lastRenderedPageBreak/>
        <w:t xml:space="preserve">validation reduces the risk of overfitting and provides a more accurate estimate of expected behavior. </w:t>
      </w:r>
      <w:r w:rsidR="00627551">
        <w:rPr>
          <w:rFonts w:ascii="Times New Roman" w:hAnsi="Times New Roman" w:cs="Times New Roman"/>
        </w:rPr>
        <w:t xml:space="preserve"> </w:t>
      </w:r>
      <w:r w:rsidRPr="007D489A">
        <w:rPr>
          <w:rFonts w:ascii="Times New Roman" w:hAnsi="Times New Roman" w:cs="Times New Roman"/>
        </w:rPr>
        <w:t>Temporal validation strategies are also employed to reflect the sequential nature of health data, testing models on future observations relative to their training window to ensure performance metrics align with real-world use rather than retrospective hindsight.</w:t>
      </w:r>
    </w:p>
    <w:p w14:paraId="570C07B4" w14:textId="5BBD65ED" w:rsidR="007D489A" w:rsidRPr="007D489A" w:rsidRDefault="007D489A" w:rsidP="007D489A">
      <w:pPr>
        <w:spacing w:line="480" w:lineRule="auto"/>
        <w:ind w:firstLine="720"/>
        <w:rPr>
          <w:rFonts w:ascii="Times New Roman" w:hAnsi="Times New Roman" w:cs="Times New Roman"/>
        </w:rPr>
      </w:pPr>
      <w:r w:rsidRPr="007D489A">
        <w:rPr>
          <w:rFonts w:ascii="Times New Roman" w:hAnsi="Times New Roman" w:cs="Times New Roman"/>
        </w:rPr>
        <w:t xml:space="preserve">Overfitting presents a particular risk in personalized health applications, where models may adapt too closely to limited user histories. </w:t>
      </w:r>
      <w:r w:rsidR="00627551">
        <w:rPr>
          <w:rFonts w:ascii="Times New Roman" w:hAnsi="Times New Roman" w:cs="Times New Roman"/>
        </w:rPr>
        <w:t xml:space="preserve"> </w:t>
      </w:r>
      <w:r w:rsidRPr="007D489A">
        <w:rPr>
          <w:rFonts w:ascii="Times New Roman" w:hAnsi="Times New Roman" w:cs="Times New Roman"/>
        </w:rPr>
        <w:t>To mitigate this, validation includes monitoring performance consistency over time and across user segments.</w:t>
      </w:r>
      <w:r w:rsidR="00627551">
        <w:rPr>
          <w:rFonts w:ascii="Times New Roman" w:hAnsi="Times New Roman" w:cs="Times New Roman"/>
        </w:rPr>
        <w:t xml:space="preserve"> </w:t>
      </w:r>
      <w:r w:rsidRPr="007D489A">
        <w:rPr>
          <w:rFonts w:ascii="Times New Roman" w:hAnsi="Times New Roman" w:cs="Times New Roman"/>
        </w:rPr>
        <w:t xml:space="preserve"> Simpler baseline models are maintained alongside more complex approaches to serve as reference points and to detect over-specialization.</w:t>
      </w:r>
    </w:p>
    <w:p w14:paraId="039068E0" w14:textId="7F3FDA4E" w:rsidR="007D489A" w:rsidRPr="007D489A" w:rsidRDefault="007D489A" w:rsidP="007D489A">
      <w:pPr>
        <w:spacing w:line="480" w:lineRule="auto"/>
        <w:ind w:firstLine="720"/>
        <w:rPr>
          <w:rFonts w:ascii="Times New Roman" w:hAnsi="Times New Roman" w:cs="Times New Roman"/>
        </w:rPr>
      </w:pPr>
      <w:r w:rsidRPr="007D489A">
        <w:rPr>
          <w:rFonts w:ascii="Times New Roman" w:hAnsi="Times New Roman" w:cs="Times New Roman"/>
        </w:rPr>
        <w:t xml:space="preserve">Imbalanced outcomes further complicate validation, as rare but clinically significant events must be identified reliably despite their low frequency. </w:t>
      </w:r>
      <w:r w:rsidR="00627551">
        <w:rPr>
          <w:rFonts w:ascii="Times New Roman" w:hAnsi="Times New Roman" w:cs="Times New Roman"/>
        </w:rPr>
        <w:t xml:space="preserve"> </w:t>
      </w:r>
      <w:r w:rsidRPr="007D489A">
        <w:rPr>
          <w:rFonts w:ascii="Times New Roman" w:hAnsi="Times New Roman" w:cs="Times New Roman"/>
        </w:rPr>
        <w:t>Validation metrics</w:t>
      </w:r>
      <w:r w:rsidR="00E52DC2">
        <w:rPr>
          <w:rFonts w:ascii="Times New Roman" w:hAnsi="Times New Roman" w:cs="Times New Roman"/>
        </w:rPr>
        <w:t>, therefore,</w:t>
      </w:r>
      <w:r w:rsidRPr="007D489A">
        <w:rPr>
          <w:rFonts w:ascii="Times New Roman" w:hAnsi="Times New Roman" w:cs="Times New Roman"/>
        </w:rPr>
        <w:t xml:space="preserve"> emphasize sensitivity and precision for high-impact outcomes rather than overall accuracy alone, with threshold tuning and cost-sensitive evaluation used to maintain attention to critical cases.</w:t>
      </w:r>
    </w:p>
    <w:p w14:paraId="0D74DBD1" w14:textId="477E7E19" w:rsidR="00BC5EEB" w:rsidRPr="00F11EA9" w:rsidRDefault="007D489A" w:rsidP="00FF54CE">
      <w:pPr>
        <w:spacing w:line="480" w:lineRule="auto"/>
        <w:ind w:firstLine="720"/>
        <w:rPr>
          <w:rFonts w:ascii="Times New Roman" w:hAnsi="Times New Roman" w:cs="Times New Roman"/>
        </w:rPr>
      </w:pPr>
      <w:r w:rsidRPr="007D489A">
        <w:rPr>
          <w:rFonts w:ascii="Times New Roman" w:hAnsi="Times New Roman" w:cs="Times New Roman"/>
        </w:rPr>
        <w:t>Validation is treated as an ongoing process rather than a one-time activity.</w:t>
      </w:r>
      <w:r w:rsidR="00627551">
        <w:rPr>
          <w:rFonts w:ascii="Times New Roman" w:hAnsi="Times New Roman" w:cs="Times New Roman"/>
        </w:rPr>
        <w:t xml:space="preserve"> </w:t>
      </w:r>
      <w:r w:rsidRPr="007D489A">
        <w:rPr>
          <w:rFonts w:ascii="Times New Roman" w:hAnsi="Times New Roman" w:cs="Times New Roman"/>
        </w:rPr>
        <w:t xml:space="preserve"> As new data is collected and user behavior evolves, model performance is continuously monitored to detect drift and degradation.</w:t>
      </w:r>
      <w:r w:rsidR="00627551">
        <w:rPr>
          <w:rFonts w:ascii="Times New Roman" w:hAnsi="Times New Roman" w:cs="Times New Roman"/>
        </w:rPr>
        <w:t xml:space="preserve"> </w:t>
      </w:r>
      <w:r w:rsidRPr="007D489A">
        <w:rPr>
          <w:rFonts w:ascii="Times New Roman" w:hAnsi="Times New Roman" w:cs="Times New Roman"/>
        </w:rPr>
        <w:t xml:space="preserve"> When significant changes are observed, retraining and recalibration are initiated to preserve reliability. </w:t>
      </w:r>
      <w:r w:rsidR="005B2084">
        <w:rPr>
          <w:rFonts w:ascii="Times New Roman" w:hAnsi="Times New Roman" w:cs="Times New Roman"/>
        </w:rPr>
        <w:t xml:space="preserve"> </w:t>
      </w:r>
      <w:r w:rsidRPr="007D489A">
        <w:rPr>
          <w:rFonts w:ascii="Times New Roman" w:hAnsi="Times New Roman" w:cs="Times New Roman"/>
        </w:rPr>
        <w:t xml:space="preserve">Through these strategies, the application ensures </w:t>
      </w:r>
      <w:r w:rsidR="000D6498">
        <w:rPr>
          <w:rFonts w:ascii="Times New Roman" w:hAnsi="Times New Roman" w:cs="Times New Roman"/>
        </w:rPr>
        <w:t>its models remain trustworthy and effective, supporting responsible machine-learning</w:t>
      </w:r>
      <w:r w:rsidRPr="007D489A">
        <w:rPr>
          <w:rFonts w:ascii="Times New Roman" w:hAnsi="Times New Roman" w:cs="Times New Roman"/>
        </w:rPr>
        <w:t>–based decision support.</w:t>
      </w:r>
    </w:p>
    <w:p w14:paraId="7AD7CF13" w14:textId="09498EC4" w:rsidR="00636E5D" w:rsidRPr="00BF4616" w:rsidRDefault="00BF4616" w:rsidP="00287AB1">
      <w:pPr>
        <w:spacing w:line="480" w:lineRule="auto"/>
        <w:jc w:val="center"/>
        <w:rPr>
          <w:rFonts w:ascii="Times New Roman" w:hAnsi="Times New Roman" w:cs="Times New Roman"/>
          <w:b/>
          <w:bCs/>
        </w:rPr>
      </w:pPr>
      <w:r w:rsidRPr="00BF4616">
        <w:rPr>
          <w:rFonts w:ascii="Times New Roman" w:hAnsi="Times New Roman" w:cs="Times New Roman"/>
          <w:b/>
          <w:bCs/>
        </w:rPr>
        <w:t>Evaluation of the Model (CRISP-DM Step 8)</w:t>
      </w:r>
    </w:p>
    <w:p w14:paraId="4611977E" w14:textId="35AA4098" w:rsidR="00F63403" w:rsidRPr="00F63403" w:rsidRDefault="00F63403" w:rsidP="00F63403">
      <w:pPr>
        <w:spacing w:line="480" w:lineRule="auto"/>
        <w:ind w:firstLine="720"/>
        <w:rPr>
          <w:rFonts w:ascii="Times New Roman" w:hAnsi="Times New Roman" w:cs="Times New Roman"/>
        </w:rPr>
      </w:pPr>
      <w:r w:rsidRPr="00F63403">
        <w:rPr>
          <w:rFonts w:ascii="Times New Roman" w:hAnsi="Times New Roman" w:cs="Times New Roman"/>
        </w:rPr>
        <w:t xml:space="preserve">The evaluation stage assesses how effectively the modeling approach supports the objectives defined during the business understanding phase. </w:t>
      </w:r>
      <w:r w:rsidR="005B2084">
        <w:rPr>
          <w:rFonts w:ascii="Times New Roman" w:hAnsi="Times New Roman" w:cs="Times New Roman"/>
        </w:rPr>
        <w:t xml:space="preserve"> </w:t>
      </w:r>
      <w:r w:rsidRPr="00F63403">
        <w:rPr>
          <w:rFonts w:ascii="Times New Roman" w:hAnsi="Times New Roman" w:cs="Times New Roman"/>
        </w:rPr>
        <w:t xml:space="preserve">In the context of the Integrated </w:t>
      </w:r>
      <w:r w:rsidRPr="00F63403">
        <w:rPr>
          <w:rFonts w:ascii="Times New Roman" w:hAnsi="Times New Roman" w:cs="Times New Roman"/>
        </w:rPr>
        <w:lastRenderedPageBreak/>
        <w:t xml:space="preserve">Health and Nutrition Companion Application, evaluation extends beyond predictive accuracy to include interpretability, decision relevance, and user impact. </w:t>
      </w:r>
      <w:r w:rsidR="005B2084">
        <w:rPr>
          <w:rFonts w:ascii="Times New Roman" w:hAnsi="Times New Roman" w:cs="Times New Roman"/>
        </w:rPr>
        <w:t xml:space="preserve"> </w:t>
      </w:r>
      <w:r w:rsidRPr="00F63403">
        <w:rPr>
          <w:rFonts w:ascii="Times New Roman" w:hAnsi="Times New Roman" w:cs="Times New Roman"/>
        </w:rPr>
        <w:t>Because model outputs directly inform daily health decisions, success is defined by the system’s ability to provide timely, trustworthy, and actionable insights.</w:t>
      </w:r>
    </w:p>
    <w:p w14:paraId="2BED97BD" w14:textId="79B39EE0" w:rsidR="00F63403" w:rsidRPr="00F63403" w:rsidRDefault="00F63403" w:rsidP="00F63403">
      <w:pPr>
        <w:spacing w:line="480" w:lineRule="auto"/>
        <w:ind w:firstLine="720"/>
        <w:rPr>
          <w:rFonts w:ascii="Times New Roman" w:hAnsi="Times New Roman" w:cs="Times New Roman"/>
        </w:rPr>
      </w:pPr>
      <w:r w:rsidRPr="00F63403">
        <w:rPr>
          <w:rFonts w:ascii="Times New Roman" w:hAnsi="Times New Roman" w:cs="Times New Roman"/>
        </w:rPr>
        <w:t xml:space="preserve">Multiple performance metrics are used to evaluate model behavior across tasks. For classification outputs such as risk flagging or adverse response detection, metrics including precision, recall, and the F1 score are used to balance sensitivity and specificity, with particular emphasis on recall for high-impact outcomes. </w:t>
      </w:r>
      <w:r w:rsidR="005B2084">
        <w:rPr>
          <w:rFonts w:ascii="Times New Roman" w:hAnsi="Times New Roman" w:cs="Times New Roman"/>
        </w:rPr>
        <w:t xml:space="preserve"> </w:t>
      </w:r>
      <w:r w:rsidRPr="00F63403">
        <w:rPr>
          <w:rFonts w:ascii="Times New Roman" w:hAnsi="Times New Roman" w:cs="Times New Roman"/>
        </w:rPr>
        <w:t>For regression-based predictions, such as anticipated biometric responses following meals, error-based metrics</w:t>
      </w:r>
      <w:r w:rsidR="00694D2F">
        <w:rPr>
          <w:rFonts w:ascii="Times New Roman" w:hAnsi="Times New Roman" w:cs="Times New Roman"/>
        </w:rPr>
        <w:t>, including mean absolute error,</w:t>
      </w:r>
      <w:r w:rsidRPr="00F63403">
        <w:rPr>
          <w:rFonts w:ascii="Times New Roman" w:hAnsi="Times New Roman" w:cs="Times New Roman"/>
        </w:rPr>
        <w:t xml:space="preserve"> assess prediction accuracy while remaining interpretable to non-technical users.</w:t>
      </w:r>
    </w:p>
    <w:p w14:paraId="54E2F4C4" w14:textId="5417F1C9" w:rsidR="00F63403" w:rsidRPr="00F63403" w:rsidRDefault="00F63403" w:rsidP="00F63403">
      <w:pPr>
        <w:spacing w:line="480" w:lineRule="auto"/>
        <w:ind w:firstLine="720"/>
        <w:rPr>
          <w:rFonts w:ascii="Times New Roman" w:hAnsi="Times New Roman" w:cs="Times New Roman"/>
        </w:rPr>
      </w:pPr>
      <w:r w:rsidRPr="00F63403">
        <w:rPr>
          <w:rFonts w:ascii="Times New Roman" w:hAnsi="Times New Roman" w:cs="Times New Roman"/>
        </w:rPr>
        <w:t xml:space="preserve">Evaluation also considers performance consistency over time. </w:t>
      </w:r>
      <w:r w:rsidR="005B2084">
        <w:rPr>
          <w:rFonts w:ascii="Times New Roman" w:hAnsi="Times New Roman" w:cs="Times New Roman"/>
        </w:rPr>
        <w:t xml:space="preserve"> </w:t>
      </w:r>
      <w:r w:rsidRPr="00F63403">
        <w:rPr>
          <w:rFonts w:ascii="Times New Roman" w:hAnsi="Times New Roman" w:cs="Times New Roman"/>
        </w:rPr>
        <w:t xml:space="preserve">As personal health data evolves, models are monitored across successive evaluation windows to detect degradation, drift, or emerging bias. </w:t>
      </w:r>
      <w:r w:rsidR="005B2084">
        <w:rPr>
          <w:rFonts w:ascii="Times New Roman" w:hAnsi="Times New Roman" w:cs="Times New Roman"/>
        </w:rPr>
        <w:t xml:space="preserve"> </w:t>
      </w:r>
      <w:r w:rsidRPr="00F63403">
        <w:rPr>
          <w:rFonts w:ascii="Times New Roman" w:hAnsi="Times New Roman" w:cs="Times New Roman"/>
        </w:rPr>
        <w:t>This temporal perspective ensures that short-term performance improvements do not mask longer-term instability.</w:t>
      </w:r>
    </w:p>
    <w:p w14:paraId="21D4EB81" w14:textId="5D41DB5E" w:rsidR="00F63403" w:rsidRPr="00F63403" w:rsidRDefault="00F63403" w:rsidP="00F63403">
      <w:pPr>
        <w:spacing w:line="480" w:lineRule="auto"/>
        <w:ind w:firstLine="720"/>
        <w:rPr>
          <w:rFonts w:ascii="Times New Roman" w:hAnsi="Times New Roman" w:cs="Times New Roman"/>
        </w:rPr>
      </w:pPr>
      <w:r w:rsidRPr="00F63403">
        <w:rPr>
          <w:rFonts w:ascii="Times New Roman" w:hAnsi="Times New Roman" w:cs="Times New Roman"/>
        </w:rPr>
        <w:t>Qualitative evaluation complements quantitative metrics by assessing alignment with established health knowledge and user expectations.</w:t>
      </w:r>
      <w:r w:rsidR="005B2084">
        <w:rPr>
          <w:rFonts w:ascii="Times New Roman" w:hAnsi="Times New Roman" w:cs="Times New Roman"/>
        </w:rPr>
        <w:t xml:space="preserve"> </w:t>
      </w:r>
      <w:r w:rsidRPr="00F63403">
        <w:rPr>
          <w:rFonts w:ascii="Times New Roman" w:hAnsi="Times New Roman" w:cs="Times New Roman"/>
        </w:rPr>
        <w:t xml:space="preserve"> Recommendations that conflict with dietary guidelines or individual constraints are examined to identify potential issues in feature construction or model logic.</w:t>
      </w:r>
      <w:r w:rsidR="005B2084">
        <w:rPr>
          <w:rFonts w:ascii="Times New Roman" w:hAnsi="Times New Roman" w:cs="Times New Roman"/>
        </w:rPr>
        <w:t xml:space="preserve"> </w:t>
      </w:r>
      <w:r w:rsidRPr="00F63403">
        <w:rPr>
          <w:rFonts w:ascii="Times New Roman" w:hAnsi="Times New Roman" w:cs="Times New Roman"/>
        </w:rPr>
        <w:t xml:space="preserve"> User-facing explanations are also reviewed to ensure recommendations can be justified through clear, understandable reasoning rather than opaque statistical output.</w:t>
      </w:r>
    </w:p>
    <w:p w14:paraId="031F100B" w14:textId="758FC28F" w:rsidR="00636E5D" w:rsidRPr="00BF4616" w:rsidRDefault="00F63403" w:rsidP="00287AB1">
      <w:pPr>
        <w:spacing w:line="480" w:lineRule="auto"/>
        <w:ind w:firstLine="720"/>
        <w:rPr>
          <w:rFonts w:ascii="Times New Roman" w:hAnsi="Times New Roman" w:cs="Times New Roman"/>
        </w:rPr>
      </w:pPr>
      <w:r w:rsidRPr="00F63403">
        <w:rPr>
          <w:rFonts w:ascii="Times New Roman" w:hAnsi="Times New Roman" w:cs="Times New Roman"/>
        </w:rPr>
        <w:t xml:space="preserve">Overall, evaluation functions as a decision-support audit rather than a purely technical benchmark. By integrating statistical performance, temporal stability, and interpretability checks, </w:t>
      </w:r>
      <w:r w:rsidRPr="00F63403">
        <w:rPr>
          <w:rFonts w:ascii="Times New Roman" w:hAnsi="Times New Roman" w:cs="Times New Roman"/>
        </w:rPr>
        <w:lastRenderedPageBreak/>
        <w:t>the evaluation process ensures that models meaningfully support personalized health guidance while maintaining user trust and ethical responsibility.</w:t>
      </w:r>
    </w:p>
    <w:p w14:paraId="5E056FBD" w14:textId="3F8016DB" w:rsidR="00EA72F7" w:rsidRPr="00BF4616" w:rsidRDefault="00BF4616" w:rsidP="0055731C">
      <w:pPr>
        <w:spacing w:line="480" w:lineRule="auto"/>
        <w:jc w:val="center"/>
        <w:rPr>
          <w:rFonts w:ascii="Times New Roman" w:hAnsi="Times New Roman" w:cs="Times New Roman"/>
          <w:b/>
          <w:bCs/>
        </w:rPr>
      </w:pPr>
      <w:r w:rsidRPr="00BF4616">
        <w:rPr>
          <w:rFonts w:ascii="Times New Roman" w:hAnsi="Times New Roman" w:cs="Times New Roman"/>
          <w:b/>
          <w:bCs/>
        </w:rPr>
        <w:t>Triangulation of Results (CRISP-DM Step 9)</w:t>
      </w:r>
    </w:p>
    <w:p w14:paraId="63A28017" w14:textId="42899744" w:rsidR="0055731C" w:rsidRPr="0055731C" w:rsidRDefault="0055731C" w:rsidP="0055731C">
      <w:pPr>
        <w:spacing w:line="480" w:lineRule="auto"/>
        <w:ind w:firstLine="720"/>
        <w:rPr>
          <w:rFonts w:ascii="Times New Roman" w:hAnsi="Times New Roman" w:cs="Times New Roman"/>
        </w:rPr>
      </w:pPr>
      <w:r w:rsidRPr="0055731C">
        <w:rPr>
          <w:rFonts w:ascii="Times New Roman" w:hAnsi="Times New Roman" w:cs="Times New Roman"/>
        </w:rPr>
        <w:t xml:space="preserve">Triangulation is used to strengthen confidence in findings generated by the health and nutrition companion application by examining results from multiple perspectives. </w:t>
      </w:r>
      <w:r w:rsidR="005B2084">
        <w:rPr>
          <w:rFonts w:ascii="Times New Roman" w:hAnsi="Times New Roman" w:cs="Times New Roman"/>
        </w:rPr>
        <w:t xml:space="preserve"> </w:t>
      </w:r>
      <w:r w:rsidRPr="0055731C">
        <w:rPr>
          <w:rFonts w:ascii="Times New Roman" w:hAnsi="Times New Roman" w:cs="Times New Roman"/>
        </w:rPr>
        <w:t>Rather than relying on a single model or dataset, triangulation integrates evidence across modeling approaches, user contexts, and external knowledge sources to assess the reliability and generalizability of insights.</w:t>
      </w:r>
    </w:p>
    <w:p w14:paraId="6C18D09D" w14:textId="576B0F18" w:rsidR="0055731C" w:rsidRPr="0055731C" w:rsidRDefault="0055731C" w:rsidP="0055731C">
      <w:pPr>
        <w:spacing w:line="480" w:lineRule="auto"/>
        <w:ind w:firstLine="720"/>
        <w:rPr>
          <w:rFonts w:ascii="Times New Roman" w:hAnsi="Times New Roman" w:cs="Times New Roman"/>
        </w:rPr>
      </w:pPr>
      <w:r w:rsidRPr="0055731C">
        <w:rPr>
          <w:rFonts w:ascii="Times New Roman" w:hAnsi="Times New Roman" w:cs="Times New Roman"/>
        </w:rPr>
        <w:t xml:space="preserve">One dimension of triangulation involves comparing outputs from multiple models trained on the same underlying data. </w:t>
      </w:r>
      <w:r w:rsidR="005B2084">
        <w:rPr>
          <w:rFonts w:ascii="Times New Roman" w:hAnsi="Times New Roman" w:cs="Times New Roman"/>
        </w:rPr>
        <w:t xml:space="preserve"> </w:t>
      </w:r>
      <w:r w:rsidRPr="0055731C">
        <w:rPr>
          <w:rFonts w:ascii="Times New Roman" w:hAnsi="Times New Roman" w:cs="Times New Roman"/>
        </w:rPr>
        <w:t xml:space="preserve">Simpler baseline models are evaluated alongside more complex approaches to ensure that observed patterns are not artifacts of model complexity. </w:t>
      </w:r>
      <w:r w:rsidR="005B2084">
        <w:rPr>
          <w:rFonts w:ascii="Times New Roman" w:hAnsi="Times New Roman" w:cs="Times New Roman"/>
        </w:rPr>
        <w:t xml:space="preserve"> </w:t>
      </w:r>
      <w:r w:rsidRPr="0055731C">
        <w:rPr>
          <w:rFonts w:ascii="Times New Roman" w:hAnsi="Times New Roman" w:cs="Times New Roman"/>
        </w:rPr>
        <w:t>Convergence across modeling techniques increases confidence in findings, while discrepancies prompt further examination of feature selection, data quality, or modeling assumptions.</w:t>
      </w:r>
    </w:p>
    <w:p w14:paraId="0F080436" w14:textId="412EE03D" w:rsidR="0055731C" w:rsidRPr="0055731C" w:rsidRDefault="0055731C" w:rsidP="0055731C">
      <w:pPr>
        <w:spacing w:line="480" w:lineRule="auto"/>
        <w:ind w:firstLine="720"/>
        <w:rPr>
          <w:rFonts w:ascii="Times New Roman" w:hAnsi="Times New Roman" w:cs="Times New Roman"/>
        </w:rPr>
      </w:pPr>
      <w:r w:rsidRPr="0055731C">
        <w:rPr>
          <w:rFonts w:ascii="Times New Roman" w:hAnsi="Times New Roman" w:cs="Times New Roman"/>
        </w:rPr>
        <w:t xml:space="preserve">A second dimension examines consistency across users and contexts. Results are analyzed across demographic and behavioral segments to determine whether patterns generalize broadly or are specific to particular subgroups. </w:t>
      </w:r>
      <w:r w:rsidR="005B2084">
        <w:rPr>
          <w:rFonts w:ascii="Times New Roman" w:hAnsi="Times New Roman" w:cs="Times New Roman"/>
        </w:rPr>
        <w:t xml:space="preserve"> </w:t>
      </w:r>
      <w:r w:rsidRPr="0055731C">
        <w:rPr>
          <w:rFonts w:ascii="Times New Roman" w:hAnsi="Times New Roman" w:cs="Times New Roman"/>
        </w:rPr>
        <w:t>This comparison helps distinguish individualized physiological responses from spurious correlations and supports more equitable application of recommendations.</w:t>
      </w:r>
    </w:p>
    <w:p w14:paraId="419631C2" w14:textId="1E4AFEEB" w:rsidR="0055731C" w:rsidRPr="0055731C" w:rsidRDefault="0055731C" w:rsidP="0055731C">
      <w:pPr>
        <w:spacing w:line="480" w:lineRule="auto"/>
        <w:ind w:firstLine="720"/>
        <w:rPr>
          <w:rFonts w:ascii="Times New Roman" w:hAnsi="Times New Roman" w:cs="Times New Roman"/>
        </w:rPr>
      </w:pPr>
      <w:r w:rsidRPr="0055731C">
        <w:rPr>
          <w:rFonts w:ascii="Times New Roman" w:hAnsi="Times New Roman" w:cs="Times New Roman"/>
        </w:rPr>
        <w:t xml:space="preserve">External triangulation further reinforces validity by comparing model-driven insights with findings reported in the health and nutrition literature. </w:t>
      </w:r>
      <w:r w:rsidR="005B2084">
        <w:rPr>
          <w:rFonts w:ascii="Times New Roman" w:hAnsi="Times New Roman" w:cs="Times New Roman"/>
        </w:rPr>
        <w:t xml:space="preserve"> </w:t>
      </w:r>
      <w:r w:rsidRPr="0055731C">
        <w:rPr>
          <w:rFonts w:ascii="Times New Roman" w:hAnsi="Times New Roman" w:cs="Times New Roman"/>
        </w:rPr>
        <w:t xml:space="preserve">Alignment with established research strengthens confidence in system behavior, while deviations highlight areas requiring cautious interpretation or further study (World Health Organization [WHO], 2021). </w:t>
      </w:r>
      <w:r w:rsidR="005B2084">
        <w:rPr>
          <w:rFonts w:ascii="Times New Roman" w:hAnsi="Times New Roman" w:cs="Times New Roman"/>
        </w:rPr>
        <w:t xml:space="preserve"> </w:t>
      </w:r>
      <w:r w:rsidRPr="0055731C">
        <w:rPr>
          <w:rFonts w:ascii="Times New Roman" w:hAnsi="Times New Roman" w:cs="Times New Roman"/>
        </w:rPr>
        <w:t xml:space="preserve">Sensitivity analyses </w:t>
      </w:r>
      <w:r w:rsidRPr="0055731C">
        <w:rPr>
          <w:rFonts w:ascii="Times New Roman" w:hAnsi="Times New Roman" w:cs="Times New Roman"/>
        </w:rPr>
        <w:lastRenderedPageBreak/>
        <w:t>complement this process by assessing the robustness of outcomes under alternative assumptions or feature definitions.</w:t>
      </w:r>
    </w:p>
    <w:p w14:paraId="525E55AF" w14:textId="3E2230FF" w:rsidR="00EA72F7" w:rsidRPr="00BF4616" w:rsidRDefault="0055731C" w:rsidP="0055731C">
      <w:pPr>
        <w:spacing w:line="480" w:lineRule="auto"/>
        <w:ind w:firstLine="720"/>
        <w:rPr>
          <w:rFonts w:ascii="Times New Roman" w:hAnsi="Times New Roman" w:cs="Times New Roman"/>
        </w:rPr>
      </w:pPr>
      <w:r w:rsidRPr="0055731C">
        <w:rPr>
          <w:rFonts w:ascii="Times New Roman" w:hAnsi="Times New Roman" w:cs="Times New Roman"/>
        </w:rPr>
        <w:t xml:space="preserve">Through these triangulation strategies, the application moves beyond isolated predictive performance toward a more comprehensive assessment of reliability and generalizability. </w:t>
      </w:r>
      <w:r w:rsidR="005B2084">
        <w:rPr>
          <w:rFonts w:ascii="Times New Roman" w:hAnsi="Times New Roman" w:cs="Times New Roman"/>
        </w:rPr>
        <w:t xml:space="preserve"> </w:t>
      </w:r>
      <w:r w:rsidRPr="0055731C">
        <w:rPr>
          <w:rFonts w:ascii="Times New Roman" w:hAnsi="Times New Roman" w:cs="Times New Roman"/>
        </w:rPr>
        <w:t>This approach aligns with best practices in data science and supports responsible deployment in personal health contexts, where trust and accountability are essential.</w:t>
      </w:r>
    </w:p>
    <w:p w14:paraId="10230A06" w14:textId="55320656" w:rsidR="00E75E74" w:rsidRPr="007417FF" w:rsidRDefault="007417FF" w:rsidP="00122B42">
      <w:pPr>
        <w:spacing w:line="480" w:lineRule="auto"/>
        <w:jc w:val="center"/>
        <w:rPr>
          <w:rFonts w:ascii="Times New Roman" w:hAnsi="Times New Roman" w:cs="Times New Roman"/>
          <w:b/>
          <w:bCs/>
        </w:rPr>
      </w:pPr>
      <w:r w:rsidRPr="007417FF">
        <w:rPr>
          <w:rFonts w:ascii="Times New Roman" w:hAnsi="Times New Roman" w:cs="Times New Roman"/>
          <w:b/>
          <w:bCs/>
        </w:rPr>
        <w:t>Ethical, Privacy, and Governance Considerations</w:t>
      </w:r>
    </w:p>
    <w:p w14:paraId="1FE285CB" w14:textId="40BE863F" w:rsidR="00122B42" w:rsidRPr="00122B42" w:rsidRDefault="00122B42" w:rsidP="00122B42">
      <w:pPr>
        <w:spacing w:line="480" w:lineRule="auto"/>
        <w:ind w:firstLine="720"/>
        <w:rPr>
          <w:rFonts w:ascii="Times New Roman" w:hAnsi="Times New Roman" w:cs="Times New Roman"/>
        </w:rPr>
      </w:pPr>
      <w:r w:rsidRPr="00122B42">
        <w:rPr>
          <w:rFonts w:ascii="Times New Roman" w:hAnsi="Times New Roman" w:cs="Times New Roman"/>
        </w:rPr>
        <w:t>The use of data science and artificial intelligence in personal health applications raises important ethical, privacy, and governance considerations that must be addressed alongside technical performance.</w:t>
      </w:r>
      <w:r w:rsidR="005B2084">
        <w:rPr>
          <w:rFonts w:ascii="Times New Roman" w:hAnsi="Times New Roman" w:cs="Times New Roman"/>
        </w:rPr>
        <w:t xml:space="preserve"> </w:t>
      </w:r>
      <w:r w:rsidRPr="00122B42">
        <w:rPr>
          <w:rFonts w:ascii="Times New Roman" w:hAnsi="Times New Roman" w:cs="Times New Roman"/>
        </w:rPr>
        <w:t xml:space="preserve"> Because the Integrated Health and Nutrition Companion Application operates on sensitive physiological and behavioral data, responsible system design is essential to maintaining user trust and minimizing potential harm (Office of the National Coordinator for Health Information Technology [ONC], 2020; Topol, 2019).</w:t>
      </w:r>
    </w:p>
    <w:p w14:paraId="50337970" w14:textId="554A0176" w:rsidR="00122B42" w:rsidRPr="00122B42" w:rsidRDefault="00122B42" w:rsidP="00122B42">
      <w:pPr>
        <w:spacing w:line="480" w:lineRule="auto"/>
        <w:ind w:firstLine="720"/>
        <w:rPr>
          <w:rFonts w:ascii="Times New Roman" w:hAnsi="Times New Roman" w:cs="Times New Roman"/>
        </w:rPr>
      </w:pPr>
      <w:r w:rsidRPr="00122B42">
        <w:rPr>
          <w:rFonts w:ascii="Times New Roman" w:hAnsi="Times New Roman" w:cs="Times New Roman"/>
        </w:rPr>
        <w:t>Data privacy is a central concern. Personal health data is inherently sensitive, and improper handling can result in significant personal, social, or financial consequences.</w:t>
      </w:r>
      <w:r w:rsidR="005B2084">
        <w:rPr>
          <w:rFonts w:ascii="Times New Roman" w:hAnsi="Times New Roman" w:cs="Times New Roman"/>
        </w:rPr>
        <w:t xml:space="preserve"> </w:t>
      </w:r>
      <w:r w:rsidRPr="00122B42">
        <w:rPr>
          <w:rFonts w:ascii="Times New Roman" w:hAnsi="Times New Roman" w:cs="Times New Roman"/>
        </w:rPr>
        <w:t xml:space="preserve"> The application</w:t>
      </w:r>
      <w:r w:rsidR="006F36E5">
        <w:rPr>
          <w:rFonts w:ascii="Times New Roman" w:hAnsi="Times New Roman" w:cs="Times New Roman"/>
        </w:rPr>
        <w:t xml:space="preserve"> therefore adopts a privacy-by-design approach,</w:t>
      </w:r>
      <w:r w:rsidRPr="00122B42">
        <w:rPr>
          <w:rFonts w:ascii="Times New Roman" w:hAnsi="Times New Roman" w:cs="Times New Roman"/>
        </w:rPr>
        <w:t xml:space="preserve"> in which data collection is purpose-limited, access is restricted, and users retain control over how their information is used.</w:t>
      </w:r>
      <w:r w:rsidR="005B2084">
        <w:rPr>
          <w:rFonts w:ascii="Times New Roman" w:hAnsi="Times New Roman" w:cs="Times New Roman"/>
        </w:rPr>
        <w:t xml:space="preserve"> </w:t>
      </w:r>
      <w:r w:rsidRPr="00122B42">
        <w:rPr>
          <w:rFonts w:ascii="Times New Roman" w:hAnsi="Times New Roman" w:cs="Times New Roman"/>
        </w:rPr>
        <w:t xml:space="preserve"> Only data necessary to support personalization and decision-making is collected, and derived features are treated as secondary representations rather than authoritative records, reducing exposure while preserving analytical value.</w:t>
      </w:r>
    </w:p>
    <w:p w14:paraId="61C69C78" w14:textId="5C2D0FB6" w:rsidR="00122B42" w:rsidRPr="00122B42" w:rsidRDefault="00122B42" w:rsidP="00122B42">
      <w:pPr>
        <w:spacing w:line="480" w:lineRule="auto"/>
        <w:ind w:firstLine="720"/>
        <w:rPr>
          <w:rFonts w:ascii="Times New Roman" w:hAnsi="Times New Roman" w:cs="Times New Roman"/>
        </w:rPr>
      </w:pPr>
      <w:r w:rsidRPr="00122B42">
        <w:rPr>
          <w:rFonts w:ascii="Times New Roman" w:hAnsi="Times New Roman" w:cs="Times New Roman"/>
        </w:rPr>
        <w:t xml:space="preserve">Bias and fairness represent additional ethical challenges. </w:t>
      </w:r>
      <w:r w:rsidR="005B2084">
        <w:rPr>
          <w:rFonts w:ascii="Times New Roman" w:hAnsi="Times New Roman" w:cs="Times New Roman"/>
        </w:rPr>
        <w:t xml:space="preserve"> </w:t>
      </w:r>
      <w:r w:rsidRPr="00122B42">
        <w:rPr>
          <w:rFonts w:ascii="Times New Roman" w:hAnsi="Times New Roman" w:cs="Times New Roman"/>
        </w:rPr>
        <w:t xml:space="preserve">Patterns learned from personal health data may reflect inequalities in access to technology, healthcare, or nutritious food </w:t>
      </w:r>
      <w:r w:rsidRPr="00122B42">
        <w:rPr>
          <w:rFonts w:ascii="Times New Roman" w:hAnsi="Times New Roman" w:cs="Times New Roman"/>
        </w:rPr>
        <w:lastRenderedPageBreak/>
        <w:t xml:space="preserve">options. To mitigate this risk, the application emphasizes individualized learning over population-level generalization and monitors performance across diverse user contexts. </w:t>
      </w:r>
      <w:r w:rsidR="005B2084">
        <w:rPr>
          <w:rFonts w:ascii="Times New Roman" w:hAnsi="Times New Roman" w:cs="Times New Roman"/>
        </w:rPr>
        <w:t xml:space="preserve"> </w:t>
      </w:r>
      <w:r w:rsidRPr="00122B42">
        <w:rPr>
          <w:rFonts w:ascii="Times New Roman" w:hAnsi="Times New Roman" w:cs="Times New Roman"/>
        </w:rPr>
        <w:t>When disparities are identified, model behavior and feature assumptions are reevaluated to reduce the risk of systematic disadvantage.</w:t>
      </w:r>
    </w:p>
    <w:p w14:paraId="1B6D9F2F" w14:textId="47C09DBF" w:rsidR="00122B42" w:rsidRPr="00122B42" w:rsidRDefault="00122B42" w:rsidP="00122B42">
      <w:pPr>
        <w:spacing w:line="480" w:lineRule="auto"/>
        <w:ind w:firstLine="720"/>
        <w:rPr>
          <w:rFonts w:ascii="Times New Roman" w:hAnsi="Times New Roman" w:cs="Times New Roman"/>
        </w:rPr>
      </w:pPr>
      <w:r w:rsidRPr="00122B42">
        <w:rPr>
          <w:rFonts w:ascii="Times New Roman" w:hAnsi="Times New Roman" w:cs="Times New Roman"/>
        </w:rPr>
        <w:t xml:space="preserve">Explainability is particularly important in health-related decision support. </w:t>
      </w:r>
      <w:r w:rsidR="005B2084">
        <w:rPr>
          <w:rFonts w:ascii="Times New Roman" w:hAnsi="Times New Roman" w:cs="Times New Roman"/>
        </w:rPr>
        <w:t xml:space="preserve"> </w:t>
      </w:r>
      <w:r w:rsidRPr="00122B42">
        <w:rPr>
          <w:rFonts w:ascii="Times New Roman" w:hAnsi="Times New Roman" w:cs="Times New Roman"/>
        </w:rPr>
        <w:t>Users must understand why recommendations are made in order to trust and act upon them. The application prioritizes interpretable features and models that support clear, user-facing explanations grounded in familiar health concepts, reinforcing user autonomy and informed decision-making.</w:t>
      </w:r>
    </w:p>
    <w:p w14:paraId="760D128B" w14:textId="14019D3E" w:rsidR="00E75E74" w:rsidRPr="007417FF" w:rsidRDefault="00122B42" w:rsidP="00122B42">
      <w:pPr>
        <w:spacing w:line="480" w:lineRule="auto"/>
        <w:ind w:firstLine="720"/>
        <w:rPr>
          <w:rFonts w:ascii="Times New Roman" w:hAnsi="Times New Roman" w:cs="Times New Roman"/>
        </w:rPr>
      </w:pPr>
      <w:r w:rsidRPr="00122B42">
        <w:rPr>
          <w:rFonts w:ascii="Times New Roman" w:hAnsi="Times New Roman" w:cs="Times New Roman"/>
        </w:rPr>
        <w:t xml:space="preserve">Governance mechanisms further support responsible use. </w:t>
      </w:r>
      <w:r w:rsidR="005B2084">
        <w:rPr>
          <w:rFonts w:ascii="Times New Roman" w:hAnsi="Times New Roman" w:cs="Times New Roman"/>
        </w:rPr>
        <w:t xml:space="preserve"> </w:t>
      </w:r>
      <w:r w:rsidRPr="00122B42">
        <w:rPr>
          <w:rFonts w:ascii="Times New Roman" w:hAnsi="Times New Roman" w:cs="Times New Roman"/>
        </w:rPr>
        <w:t xml:space="preserve">Human oversight remains integral, particularly when recommendations involve potential health risks. </w:t>
      </w:r>
      <w:r w:rsidR="0011118B">
        <w:rPr>
          <w:rFonts w:ascii="Times New Roman" w:hAnsi="Times New Roman" w:cs="Times New Roman"/>
        </w:rPr>
        <w:t xml:space="preserve"> </w:t>
      </w:r>
      <w:r w:rsidRPr="00122B42">
        <w:rPr>
          <w:rFonts w:ascii="Times New Roman" w:hAnsi="Times New Roman" w:cs="Times New Roman"/>
        </w:rPr>
        <w:t xml:space="preserve">Automated outputs are designed to assist rather than replace user judgment, and safeguards are implemented to prevent overreliance on algorithmic guidance. </w:t>
      </w:r>
      <w:r w:rsidR="0011118B">
        <w:rPr>
          <w:rFonts w:ascii="Times New Roman" w:hAnsi="Times New Roman" w:cs="Times New Roman"/>
        </w:rPr>
        <w:t xml:space="preserve"> </w:t>
      </w:r>
      <w:r w:rsidRPr="00122B42">
        <w:rPr>
          <w:rFonts w:ascii="Times New Roman" w:hAnsi="Times New Roman" w:cs="Times New Roman"/>
        </w:rPr>
        <w:t>By embedding ethical reflection, transparency, and accountability into system design, the application aligns technical innovation with principles of responsible data science.</w:t>
      </w:r>
    </w:p>
    <w:p w14:paraId="4917CEB2" w14:textId="6BE1631D" w:rsidR="007417FF" w:rsidRPr="007417FF" w:rsidRDefault="007417FF" w:rsidP="002F2DD4">
      <w:pPr>
        <w:spacing w:line="480" w:lineRule="auto"/>
        <w:jc w:val="center"/>
        <w:rPr>
          <w:rFonts w:ascii="Times New Roman" w:hAnsi="Times New Roman" w:cs="Times New Roman"/>
          <w:b/>
          <w:bCs/>
        </w:rPr>
      </w:pPr>
      <w:r w:rsidRPr="007417FF">
        <w:rPr>
          <w:rFonts w:ascii="Times New Roman" w:hAnsi="Times New Roman" w:cs="Times New Roman"/>
          <w:b/>
          <w:bCs/>
        </w:rPr>
        <w:t>Conclusion</w:t>
      </w:r>
    </w:p>
    <w:p w14:paraId="316152FD" w14:textId="1CFA21AD" w:rsidR="007417FF" w:rsidRPr="007417FF" w:rsidRDefault="007417FF" w:rsidP="002514E9">
      <w:pPr>
        <w:spacing w:line="480" w:lineRule="auto"/>
        <w:ind w:firstLine="720"/>
        <w:rPr>
          <w:rFonts w:ascii="Times New Roman" w:hAnsi="Times New Roman" w:cs="Times New Roman"/>
        </w:rPr>
      </w:pPr>
      <w:r w:rsidRPr="007417FF">
        <w:rPr>
          <w:rFonts w:ascii="Times New Roman" w:hAnsi="Times New Roman" w:cs="Times New Roman"/>
        </w:rPr>
        <w:t>This paper applied the CRISP-DM framework to the design and analysis of an Integrated Health and Nutrition Companion Application, demonstrating how structured data science methodologies can support personalized health decision-making.</w:t>
      </w:r>
      <w:r w:rsidR="0011118B">
        <w:rPr>
          <w:rFonts w:ascii="Times New Roman" w:hAnsi="Times New Roman" w:cs="Times New Roman"/>
        </w:rPr>
        <w:t xml:space="preserve"> </w:t>
      </w:r>
      <w:r w:rsidRPr="007417FF">
        <w:rPr>
          <w:rFonts w:ascii="Times New Roman" w:hAnsi="Times New Roman" w:cs="Times New Roman"/>
        </w:rPr>
        <w:t xml:space="preserve"> By systematically examining each stage of the data science lifecycle</w:t>
      </w:r>
      <w:r w:rsidR="0000206F">
        <w:rPr>
          <w:rFonts w:ascii="Times New Roman" w:hAnsi="Times New Roman" w:cs="Times New Roman"/>
        </w:rPr>
        <w:t xml:space="preserve">, </w:t>
      </w:r>
      <w:r w:rsidRPr="007417FF">
        <w:rPr>
          <w:rFonts w:ascii="Times New Roman" w:hAnsi="Times New Roman" w:cs="Times New Roman"/>
        </w:rPr>
        <w:t>from business understanding through triangulation of results</w:t>
      </w:r>
      <w:r w:rsidR="0000206F">
        <w:rPr>
          <w:rFonts w:ascii="Times New Roman" w:hAnsi="Times New Roman" w:cs="Times New Roman"/>
        </w:rPr>
        <w:t xml:space="preserve">, </w:t>
      </w:r>
      <w:r w:rsidRPr="007417FF">
        <w:rPr>
          <w:rFonts w:ascii="Times New Roman" w:hAnsi="Times New Roman" w:cs="Times New Roman"/>
        </w:rPr>
        <w:t>the study illustrated how heterogeneous personal health data can be transformed into actionable, trustworthy insights.</w:t>
      </w:r>
    </w:p>
    <w:p w14:paraId="7DB982F5" w14:textId="4473BE0D" w:rsidR="007417FF" w:rsidRPr="007417FF" w:rsidRDefault="007417FF" w:rsidP="002514E9">
      <w:pPr>
        <w:spacing w:line="480" w:lineRule="auto"/>
        <w:ind w:firstLine="720"/>
        <w:rPr>
          <w:rFonts w:ascii="Times New Roman" w:hAnsi="Times New Roman" w:cs="Times New Roman"/>
        </w:rPr>
      </w:pPr>
      <w:r w:rsidRPr="007417FF">
        <w:rPr>
          <w:rFonts w:ascii="Times New Roman" w:hAnsi="Times New Roman" w:cs="Times New Roman"/>
        </w:rPr>
        <w:lastRenderedPageBreak/>
        <w:t xml:space="preserve">The analysis highlighted the importance of aligning technical choices with real-world user needs. </w:t>
      </w:r>
      <w:r w:rsidR="0011118B">
        <w:rPr>
          <w:rFonts w:ascii="Times New Roman" w:hAnsi="Times New Roman" w:cs="Times New Roman"/>
        </w:rPr>
        <w:t xml:space="preserve"> </w:t>
      </w:r>
      <w:r w:rsidRPr="007417FF">
        <w:rPr>
          <w:rFonts w:ascii="Times New Roman" w:hAnsi="Times New Roman" w:cs="Times New Roman"/>
        </w:rPr>
        <w:t>Decisions related to data preparation, feature engineering, model selection, and evaluation were guided not only by predictive performance but also by interpretability, robustness, and ethical responsibility. In a personal health context, success depends on the system’s ability to learn from individual behavior over time while maintaining transparency and user trust.</w:t>
      </w:r>
    </w:p>
    <w:p w14:paraId="50E1E30B" w14:textId="1F7112E1" w:rsidR="007417FF" w:rsidRPr="007417FF" w:rsidRDefault="007417FF" w:rsidP="002514E9">
      <w:pPr>
        <w:spacing w:line="480" w:lineRule="auto"/>
        <w:ind w:firstLine="720"/>
        <w:rPr>
          <w:rFonts w:ascii="Times New Roman" w:hAnsi="Times New Roman" w:cs="Times New Roman"/>
        </w:rPr>
      </w:pPr>
      <w:r w:rsidRPr="007417FF">
        <w:rPr>
          <w:rFonts w:ascii="Times New Roman" w:hAnsi="Times New Roman" w:cs="Times New Roman"/>
        </w:rPr>
        <w:t xml:space="preserve">The CRISP-DM framework proved particularly </w:t>
      </w:r>
      <w:r w:rsidR="00162DD0">
        <w:rPr>
          <w:rFonts w:ascii="Times New Roman" w:hAnsi="Times New Roman" w:cs="Times New Roman"/>
        </w:rPr>
        <w:t>well-suited</w:t>
      </w:r>
      <w:r w:rsidRPr="007417FF">
        <w:rPr>
          <w:rFonts w:ascii="Times New Roman" w:hAnsi="Times New Roman" w:cs="Times New Roman"/>
        </w:rPr>
        <w:t xml:space="preserve"> to this application due to its iterative nature. </w:t>
      </w:r>
      <w:r w:rsidR="0011118B">
        <w:rPr>
          <w:rFonts w:ascii="Times New Roman" w:hAnsi="Times New Roman" w:cs="Times New Roman"/>
        </w:rPr>
        <w:t xml:space="preserve"> </w:t>
      </w:r>
      <w:r w:rsidRPr="007417FF">
        <w:rPr>
          <w:rFonts w:ascii="Times New Roman" w:hAnsi="Times New Roman" w:cs="Times New Roman"/>
        </w:rPr>
        <w:t xml:space="preserve">Personal health data is dynamic, and effective systems must adapt as user behavior, data availability, and health conditions evolve. </w:t>
      </w:r>
      <w:r w:rsidR="0011118B">
        <w:rPr>
          <w:rFonts w:ascii="Times New Roman" w:hAnsi="Times New Roman" w:cs="Times New Roman"/>
        </w:rPr>
        <w:t xml:space="preserve"> </w:t>
      </w:r>
      <w:r w:rsidRPr="007417FF">
        <w:rPr>
          <w:rFonts w:ascii="Times New Roman" w:hAnsi="Times New Roman" w:cs="Times New Roman"/>
        </w:rPr>
        <w:t>By supporting continuous refinement informed by evaluation and validation, CRISP-DM provides a practical structure for managing this complexity.</w:t>
      </w:r>
    </w:p>
    <w:p w14:paraId="04D00886" w14:textId="3D158937" w:rsidR="007417FF" w:rsidRPr="007417FF" w:rsidRDefault="007417FF" w:rsidP="002514E9">
      <w:pPr>
        <w:spacing w:line="480" w:lineRule="auto"/>
        <w:ind w:firstLine="720"/>
        <w:rPr>
          <w:rFonts w:ascii="Times New Roman" w:hAnsi="Times New Roman" w:cs="Times New Roman"/>
        </w:rPr>
      </w:pPr>
      <w:r w:rsidRPr="007417FF">
        <w:rPr>
          <w:rFonts w:ascii="Times New Roman" w:hAnsi="Times New Roman" w:cs="Times New Roman"/>
        </w:rPr>
        <w:t xml:space="preserve">While the proposed application demonstrates significant potential, </w:t>
      </w:r>
      <w:r w:rsidR="006F36E5">
        <w:rPr>
          <w:rFonts w:ascii="Times New Roman" w:hAnsi="Times New Roman" w:cs="Times New Roman"/>
        </w:rPr>
        <w:t>it still has limitations</w:t>
      </w:r>
      <w:r w:rsidRPr="007417FF">
        <w:rPr>
          <w:rFonts w:ascii="Times New Roman" w:hAnsi="Times New Roman" w:cs="Times New Roman"/>
        </w:rPr>
        <w:t>. Personal health data is inherently noisy and incomplete, and modeling assumptions must be revisited as new evidence emerges.</w:t>
      </w:r>
      <w:r w:rsidR="0011118B">
        <w:rPr>
          <w:rFonts w:ascii="Times New Roman" w:hAnsi="Times New Roman" w:cs="Times New Roman"/>
        </w:rPr>
        <w:t xml:space="preserve"> </w:t>
      </w:r>
      <w:r w:rsidRPr="007417FF">
        <w:rPr>
          <w:rFonts w:ascii="Times New Roman" w:hAnsi="Times New Roman" w:cs="Times New Roman"/>
        </w:rPr>
        <w:t xml:space="preserve"> Future work may explore expanded data sources, enhanced personalization techniques, and longitudinal evaluation of health outcomes.</w:t>
      </w:r>
      <w:r w:rsidR="0011118B">
        <w:rPr>
          <w:rFonts w:ascii="Times New Roman" w:hAnsi="Times New Roman" w:cs="Times New Roman"/>
        </w:rPr>
        <w:t xml:space="preserve"> </w:t>
      </w:r>
      <w:r w:rsidRPr="007417FF">
        <w:rPr>
          <w:rFonts w:ascii="Times New Roman" w:hAnsi="Times New Roman" w:cs="Times New Roman"/>
        </w:rPr>
        <w:t xml:space="preserve"> Nonetheless, the study demonstrates that a disciplined, ethically grounded data science approach can meaningfully enhance personal health support.</w:t>
      </w:r>
    </w:p>
    <w:p w14:paraId="29F6E938" w14:textId="71C8EE61" w:rsidR="00874A40" w:rsidRPr="00B31CB7" w:rsidRDefault="007417FF" w:rsidP="00122B42">
      <w:pPr>
        <w:spacing w:line="480" w:lineRule="auto"/>
        <w:ind w:firstLine="720"/>
        <w:rPr>
          <w:rFonts w:ascii="Times New Roman" w:hAnsi="Times New Roman" w:cs="Times New Roman"/>
        </w:rPr>
      </w:pPr>
      <w:r w:rsidRPr="007417FF">
        <w:rPr>
          <w:rFonts w:ascii="Times New Roman" w:hAnsi="Times New Roman" w:cs="Times New Roman"/>
        </w:rPr>
        <w:t xml:space="preserve">In conclusion, the Integrated Health and Nutrition Companion Application illustrates how data science, when guided by structured methodologies and responsible design principles, can move beyond prediction to support informed, personalized decision-making. </w:t>
      </w:r>
      <w:r w:rsidR="0011118B">
        <w:rPr>
          <w:rFonts w:ascii="Times New Roman" w:hAnsi="Times New Roman" w:cs="Times New Roman"/>
        </w:rPr>
        <w:t xml:space="preserve"> </w:t>
      </w:r>
      <w:r w:rsidRPr="007417FF">
        <w:rPr>
          <w:rFonts w:ascii="Times New Roman" w:hAnsi="Times New Roman" w:cs="Times New Roman"/>
        </w:rPr>
        <w:t>As personal health technologies continue to expand, frameworks such as CRISP-DM will remain essential for ensuring that innovation translates into genuine, trustworthy value for users.</w:t>
      </w:r>
      <w:r w:rsidR="00874A40" w:rsidRPr="00B31CB7">
        <w:rPr>
          <w:rFonts w:ascii="Times New Roman" w:hAnsi="Times New Roman" w:cs="Times New Roman"/>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5A046BE" w14:textId="61AA6B22" w:rsidR="001738F2" w:rsidRPr="001738F2" w:rsidRDefault="001738F2" w:rsidP="001738F2">
      <w:pPr>
        <w:spacing w:line="480" w:lineRule="auto"/>
        <w:ind w:left="720" w:hanging="720"/>
        <w:rPr>
          <w:rFonts w:ascii="Times New Roman" w:hAnsi="Times New Roman" w:cs="Times New Roman"/>
          <w:b/>
          <w:bCs/>
        </w:rPr>
      </w:pPr>
      <w:r w:rsidRPr="001738F2">
        <w:rPr>
          <w:rFonts w:ascii="Times New Roman" w:hAnsi="Times New Roman" w:cs="Times New Roman"/>
          <w:b/>
          <w:bCs/>
        </w:rPr>
        <w:t xml:space="preserve">Askarov, M., Gafforov, A., </w:t>
      </w:r>
      <w:proofErr w:type="spellStart"/>
      <w:r w:rsidRPr="001738F2">
        <w:rPr>
          <w:rFonts w:ascii="Times New Roman" w:hAnsi="Times New Roman" w:cs="Times New Roman"/>
          <w:b/>
          <w:bCs/>
        </w:rPr>
        <w:t>Darmonova</w:t>
      </w:r>
      <w:proofErr w:type="spellEnd"/>
      <w:r w:rsidRPr="001738F2">
        <w:rPr>
          <w:rFonts w:ascii="Times New Roman" w:hAnsi="Times New Roman" w:cs="Times New Roman"/>
          <w:b/>
          <w:bCs/>
        </w:rPr>
        <w:t xml:space="preserve">, A., </w:t>
      </w:r>
      <w:proofErr w:type="spellStart"/>
      <w:r w:rsidRPr="001738F2">
        <w:rPr>
          <w:rFonts w:ascii="Times New Roman" w:hAnsi="Times New Roman" w:cs="Times New Roman"/>
          <w:b/>
          <w:bCs/>
        </w:rPr>
        <w:t>Dadakhonova</w:t>
      </w:r>
      <w:proofErr w:type="spellEnd"/>
      <w:r w:rsidRPr="001738F2">
        <w:rPr>
          <w:rFonts w:ascii="Times New Roman" w:hAnsi="Times New Roman" w:cs="Times New Roman"/>
          <w:b/>
          <w:bCs/>
        </w:rPr>
        <w:t xml:space="preserve">, M., Ismailov, T., &amp; </w:t>
      </w:r>
      <w:proofErr w:type="spellStart"/>
      <w:r w:rsidRPr="001738F2">
        <w:rPr>
          <w:rFonts w:ascii="Times New Roman" w:hAnsi="Times New Roman" w:cs="Times New Roman"/>
          <w:b/>
          <w:bCs/>
        </w:rPr>
        <w:t>Qushnazarova</w:t>
      </w:r>
      <w:proofErr w:type="spellEnd"/>
      <w:r w:rsidRPr="001738F2">
        <w:rPr>
          <w:rFonts w:ascii="Times New Roman" w:hAnsi="Times New Roman" w:cs="Times New Roman"/>
          <w:b/>
          <w:bCs/>
        </w:rPr>
        <w:t>, U. (2025).</w:t>
      </w:r>
      <w:r w:rsidR="00B72801">
        <w:rPr>
          <w:rFonts w:ascii="Times New Roman" w:hAnsi="Times New Roman" w:cs="Times New Roman"/>
          <w:b/>
          <w:bCs/>
        </w:rPr>
        <w:t xml:space="preserve"> </w:t>
      </w:r>
      <w:r w:rsidRPr="001738F2">
        <w:rPr>
          <w:rFonts w:ascii="Times New Roman" w:hAnsi="Times New Roman" w:cs="Times New Roman"/>
          <w:b/>
          <w:bCs/>
        </w:rPr>
        <w:t xml:space="preserve">Preserving historical documents using OCR and natural language processing (NLP). </w:t>
      </w:r>
      <w:r w:rsidRPr="001738F2">
        <w:rPr>
          <w:rFonts w:ascii="Times New Roman" w:hAnsi="Times New Roman" w:cs="Times New Roman"/>
          <w:b/>
          <w:bCs/>
          <w:i/>
          <w:iCs/>
        </w:rPr>
        <w:t>2025 International Conference on Computational Innovations and Engineering Sustainability (ICCIES)</w:t>
      </w:r>
      <w:r w:rsidRPr="001738F2">
        <w:rPr>
          <w:rFonts w:ascii="Times New Roman" w:hAnsi="Times New Roman" w:cs="Times New Roman"/>
          <w:b/>
          <w:bCs/>
        </w:rPr>
        <w:t>, 1–6. IEEE.</w:t>
      </w:r>
      <w:r w:rsidR="00AA7661">
        <w:rPr>
          <w:rFonts w:ascii="Times New Roman" w:hAnsi="Times New Roman" w:cs="Times New Roman"/>
          <w:b/>
          <w:bCs/>
        </w:rPr>
        <w:t xml:space="preserve"> </w:t>
      </w:r>
      <w:hyperlink r:id="rId6" w:tgtFrame="_new" w:history="1">
        <w:r w:rsidRPr="001738F2">
          <w:rPr>
            <w:rStyle w:val="Hyperlink"/>
            <w:rFonts w:ascii="Times New Roman" w:hAnsi="Times New Roman" w:cs="Times New Roman"/>
            <w:b/>
            <w:bCs/>
          </w:rPr>
          <w:t>https://doi.org/10.1109/ICCIES63851.2025.11032769</w:t>
        </w:r>
      </w:hyperlink>
    </w:p>
    <w:p w14:paraId="55E718AD" w14:textId="0CCA086B" w:rsidR="001738F2" w:rsidRPr="001738F2" w:rsidRDefault="001738F2" w:rsidP="001738F2">
      <w:pPr>
        <w:spacing w:line="480" w:lineRule="auto"/>
        <w:ind w:left="720" w:hanging="720"/>
        <w:rPr>
          <w:rFonts w:ascii="Times New Roman" w:hAnsi="Times New Roman" w:cs="Times New Roman"/>
          <w:b/>
          <w:bCs/>
        </w:rPr>
      </w:pPr>
      <w:r w:rsidRPr="001738F2">
        <w:rPr>
          <w:rFonts w:ascii="Times New Roman" w:hAnsi="Times New Roman" w:cs="Times New Roman"/>
          <w:b/>
          <w:bCs/>
        </w:rPr>
        <w:t>Office of the National Coordinator for Health Information Technology. (2020).</w:t>
      </w:r>
      <w:r w:rsidR="00AA7661">
        <w:rPr>
          <w:rFonts w:ascii="Times New Roman" w:hAnsi="Times New Roman" w:cs="Times New Roman"/>
          <w:b/>
          <w:bCs/>
        </w:rPr>
        <w:t xml:space="preserve"> </w:t>
      </w:r>
      <w:r w:rsidRPr="001738F2">
        <w:rPr>
          <w:rFonts w:ascii="Times New Roman" w:hAnsi="Times New Roman" w:cs="Times New Roman"/>
          <w:b/>
          <w:bCs/>
          <w:i/>
          <w:iCs/>
        </w:rPr>
        <w:t>What is an electronic health record (EHR)?</w:t>
      </w:r>
      <w:r w:rsidR="00AA7661">
        <w:rPr>
          <w:rFonts w:ascii="Times New Roman" w:hAnsi="Times New Roman" w:cs="Times New Roman"/>
          <w:b/>
          <w:bCs/>
          <w:i/>
          <w:iCs/>
        </w:rPr>
        <w:t xml:space="preserve"> </w:t>
      </w:r>
      <w:hyperlink r:id="rId7" w:tgtFrame="_new" w:history="1">
        <w:r w:rsidRPr="001738F2">
          <w:rPr>
            <w:rStyle w:val="Hyperlink"/>
            <w:rFonts w:ascii="Times New Roman" w:hAnsi="Times New Roman" w:cs="Times New Roman"/>
            <w:b/>
            <w:bCs/>
          </w:rPr>
          <w:t>https://www.healthit.gov/topic/health-it-and-health-information-exchange-basics/what-are-electronic-health-records-ehrs</w:t>
        </w:r>
      </w:hyperlink>
    </w:p>
    <w:p w14:paraId="348B0C6A" w14:textId="7285519D" w:rsidR="001738F2" w:rsidRPr="001738F2" w:rsidRDefault="001738F2" w:rsidP="001738F2">
      <w:pPr>
        <w:spacing w:line="480" w:lineRule="auto"/>
        <w:ind w:left="720" w:hanging="720"/>
        <w:rPr>
          <w:rFonts w:ascii="Times New Roman" w:hAnsi="Times New Roman" w:cs="Times New Roman"/>
          <w:b/>
          <w:bCs/>
        </w:rPr>
      </w:pPr>
      <w:r w:rsidRPr="001738F2">
        <w:rPr>
          <w:rFonts w:ascii="Times New Roman" w:hAnsi="Times New Roman" w:cs="Times New Roman"/>
          <w:b/>
          <w:bCs/>
        </w:rPr>
        <w:t>Shearer, C. (2000).</w:t>
      </w:r>
      <w:r w:rsidR="00AA7661">
        <w:rPr>
          <w:rFonts w:ascii="Times New Roman" w:hAnsi="Times New Roman" w:cs="Times New Roman"/>
          <w:b/>
          <w:bCs/>
        </w:rPr>
        <w:t xml:space="preserve"> </w:t>
      </w:r>
      <w:r w:rsidRPr="001738F2">
        <w:rPr>
          <w:rFonts w:ascii="Times New Roman" w:hAnsi="Times New Roman" w:cs="Times New Roman"/>
          <w:b/>
          <w:bCs/>
        </w:rPr>
        <w:t xml:space="preserve">The CRISP-DM model: The new blueprint for data mining. </w:t>
      </w:r>
      <w:r w:rsidRPr="001738F2">
        <w:rPr>
          <w:rFonts w:ascii="Times New Roman" w:hAnsi="Times New Roman" w:cs="Times New Roman"/>
          <w:b/>
          <w:bCs/>
          <w:i/>
          <w:iCs/>
        </w:rPr>
        <w:t>Journal of Data Warehousing, 5</w:t>
      </w:r>
      <w:r w:rsidRPr="001738F2">
        <w:rPr>
          <w:rFonts w:ascii="Times New Roman" w:hAnsi="Times New Roman" w:cs="Times New Roman"/>
          <w:b/>
          <w:bCs/>
        </w:rPr>
        <w:t>(4), 13–22.</w:t>
      </w:r>
    </w:p>
    <w:p w14:paraId="161BD8C4" w14:textId="41505FC6" w:rsidR="001738F2" w:rsidRPr="001738F2" w:rsidRDefault="001738F2" w:rsidP="001738F2">
      <w:pPr>
        <w:spacing w:line="480" w:lineRule="auto"/>
        <w:ind w:left="720" w:hanging="720"/>
        <w:rPr>
          <w:rFonts w:ascii="Times New Roman" w:hAnsi="Times New Roman" w:cs="Times New Roman"/>
          <w:b/>
          <w:bCs/>
        </w:rPr>
      </w:pPr>
      <w:r w:rsidRPr="001738F2">
        <w:rPr>
          <w:rFonts w:ascii="Times New Roman" w:hAnsi="Times New Roman" w:cs="Times New Roman"/>
          <w:b/>
          <w:bCs/>
        </w:rPr>
        <w:t>Topol, E. J. (2019).</w:t>
      </w:r>
      <w:r w:rsidR="00B0605A">
        <w:rPr>
          <w:rFonts w:ascii="Times New Roman" w:hAnsi="Times New Roman" w:cs="Times New Roman"/>
          <w:b/>
          <w:bCs/>
        </w:rPr>
        <w:t xml:space="preserve"> </w:t>
      </w:r>
      <w:r w:rsidRPr="001738F2">
        <w:rPr>
          <w:rFonts w:ascii="Times New Roman" w:hAnsi="Times New Roman" w:cs="Times New Roman"/>
          <w:b/>
          <w:bCs/>
        </w:rPr>
        <w:t xml:space="preserve">High-performance medicine: The convergence of human and artificial intelligence. </w:t>
      </w:r>
      <w:r w:rsidRPr="001738F2">
        <w:rPr>
          <w:rFonts w:ascii="Times New Roman" w:hAnsi="Times New Roman" w:cs="Times New Roman"/>
          <w:b/>
          <w:bCs/>
          <w:i/>
          <w:iCs/>
        </w:rPr>
        <w:t>Nature Medicine, 25</w:t>
      </w:r>
      <w:r w:rsidRPr="001738F2">
        <w:rPr>
          <w:rFonts w:ascii="Times New Roman" w:hAnsi="Times New Roman" w:cs="Times New Roman"/>
          <w:b/>
          <w:bCs/>
        </w:rPr>
        <w:t>(1), 44–56.</w:t>
      </w:r>
      <w:r w:rsidR="00B0605A">
        <w:rPr>
          <w:rFonts w:ascii="Times New Roman" w:hAnsi="Times New Roman" w:cs="Times New Roman"/>
          <w:b/>
          <w:bCs/>
        </w:rPr>
        <w:t xml:space="preserve"> </w:t>
      </w:r>
      <w:hyperlink r:id="rId8" w:tgtFrame="_new" w:history="1">
        <w:r w:rsidRPr="001738F2">
          <w:rPr>
            <w:rStyle w:val="Hyperlink"/>
            <w:rFonts w:ascii="Times New Roman" w:hAnsi="Times New Roman" w:cs="Times New Roman"/>
            <w:b/>
            <w:bCs/>
          </w:rPr>
          <w:t>https://doi.org/10.1038/s41591-018-0300-7</w:t>
        </w:r>
      </w:hyperlink>
    </w:p>
    <w:p w14:paraId="455789A1" w14:textId="237D2885" w:rsidR="001738F2" w:rsidRPr="001738F2" w:rsidRDefault="001738F2" w:rsidP="001738F2">
      <w:pPr>
        <w:spacing w:line="480" w:lineRule="auto"/>
        <w:ind w:left="720" w:hanging="720"/>
        <w:rPr>
          <w:rFonts w:ascii="Times New Roman" w:hAnsi="Times New Roman" w:cs="Times New Roman"/>
          <w:b/>
          <w:bCs/>
        </w:rPr>
      </w:pPr>
      <w:r w:rsidRPr="001738F2">
        <w:rPr>
          <w:rFonts w:ascii="Times New Roman" w:hAnsi="Times New Roman" w:cs="Times New Roman"/>
          <w:b/>
          <w:bCs/>
        </w:rPr>
        <w:t>World Health Organization. (2021).</w:t>
      </w:r>
      <w:r w:rsidR="00B0605A">
        <w:rPr>
          <w:rFonts w:ascii="Times New Roman" w:hAnsi="Times New Roman" w:cs="Times New Roman"/>
          <w:b/>
          <w:bCs/>
        </w:rPr>
        <w:t xml:space="preserve"> </w:t>
      </w:r>
      <w:r w:rsidRPr="001738F2">
        <w:rPr>
          <w:rFonts w:ascii="Times New Roman" w:hAnsi="Times New Roman" w:cs="Times New Roman"/>
          <w:b/>
          <w:bCs/>
          <w:i/>
          <w:iCs/>
        </w:rPr>
        <w:t>Global strategy on digital health 2020–2025.</w:t>
      </w:r>
      <w:r w:rsidR="00B0605A">
        <w:rPr>
          <w:rFonts w:ascii="Times New Roman" w:hAnsi="Times New Roman" w:cs="Times New Roman"/>
          <w:b/>
          <w:bCs/>
          <w:i/>
          <w:iCs/>
        </w:rPr>
        <w:t xml:space="preserve"> </w:t>
      </w:r>
      <w:hyperlink r:id="rId9" w:tgtFrame="_new" w:history="1">
        <w:r w:rsidRPr="001738F2">
          <w:rPr>
            <w:rStyle w:val="Hyperlink"/>
            <w:rFonts w:ascii="Times New Roman" w:hAnsi="Times New Roman" w:cs="Times New Roman"/>
            <w:b/>
            <w:bCs/>
          </w:rPr>
          <w:t>https://www.who.int/publications/i/item/9789240020924</w:t>
        </w:r>
      </w:hyperlink>
    </w:p>
    <w:p w14:paraId="4E1DA08C" w14:textId="77777777" w:rsidR="00874A40" w:rsidRDefault="00874A40" w:rsidP="00874A40">
      <w:pPr>
        <w:spacing w:line="480" w:lineRule="auto"/>
        <w:ind w:left="720" w:hanging="720"/>
        <w:rPr>
          <w:rFonts w:ascii="Times New Roman" w:hAnsi="Times New Roman" w:cs="Times New Roman"/>
          <w:b/>
          <w:bCs/>
        </w:rPr>
      </w:pP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BC337" w14:textId="77777777" w:rsidR="00604540" w:rsidRDefault="00604540" w:rsidP="00874A40">
      <w:pPr>
        <w:spacing w:after="0" w:line="240" w:lineRule="auto"/>
      </w:pPr>
      <w:r>
        <w:separator/>
      </w:r>
    </w:p>
  </w:endnote>
  <w:endnote w:type="continuationSeparator" w:id="0">
    <w:p w14:paraId="49E512E6" w14:textId="77777777" w:rsidR="00604540" w:rsidRDefault="00604540"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409BF" w14:textId="77777777" w:rsidR="00604540" w:rsidRDefault="00604540" w:rsidP="00874A40">
      <w:pPr>
        <w:spacing w:after="0" w:line="240" w:lineRule="auto"/>
      </w:pPr>
      <w:r>
        <w:separator/>
      </w:r>
    </w:p>
  </w:footnote>
  <w:footnote w:type="continuationSeparator" w:id="0">
    <w:p w14:paraId="42E4595B" w14:textId="77777777" w:rsidR="00604540" w:rsidRDefault="00604540"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0206F"/>
    <w:rsid w:val="00043E47"/>
    <w:rsid w:val="00045CFD"/>
    <w:rsid w:val="00060F20"/>
    <w:rsid w:val="000638B5"/>
    <w:rsid w:val="00066642"/>
    <w:rsid w:val="00095ED2"/>
    <w:rsid w:val="000A0DE4"/>
    <w:rsid w:val="000B6675"/>
    <w:rsid w:val="000D6498"/>
    <w:rsid w:val="000E1159"/>
    <w:rsid w:val="000F3A82"/>
    <w:rsid w:val="000F761B"/>
    <w:rsid w:val="0011118B"/>
    <w:rsid w:val="00122B42"/>
    <w:rsid w:val="00144C99"/>
    <w:rsid w:val="00162DD0"/>
    <w:rsid w:val="00171636"/>
    <w:rsid w:val="00172536"/>
    <w:rsid w:val="001738F2"/>
    <w:rsid w:val="001E370D"/>
    <w:rsid w:val="001E6892"/>
    <w:rsid w:val="001F03FD"/>
    <w:rsid w:val="001F5C22"/>
    <w:rsid w:val="00200439"/>
    <w:rsid w:val="00200669"/>
    <w:rsid w:val="00246A87"/>
    <w:rsid w:val="002514E9"/>
    <w:rsid w:val="002545FF"/>
    <w:rsid w:val="002603EF"/>
    <w:rsid w:val="0026272D"/>
    <w:rsid w:val="00287AB1"/>
    <w:rsid w:val="002A5E2E"/>
    <w:rsid w:val="002F2DD4"/>
    <w:rsid w:val="00370096"/>
    <w:rsid w:val="003734F0"/>
    <w:rsid w:val="00380CE8"/>
    <w:rsid w:val="00383C12"/>
    <w:rsid w:val="003870A2"/>
    <w:rsid w:val="003C4353"/>
    <w:rsid w:val="003D310A"/>
    <w:rsid w:val="003D6EFE"/>
    <w:rsid w:val="003D71F2"/>
    <w:rsid w:val="003F0EC5"/>
    <w:rsid w:val="00401467"/>
    <w:rsid w:val="00454BB6"/>
    <w:rsid w:val="0047001F"/>
    <w:rsid w:val="0048719E"/>
    <w:rsid w:val="004B53FF"/>
    <w:rsid w:val="005033C3"/>
    <w:rsid w:val="00555F2C"/>
    <w:rsid w:val="0055731C"/>
    <w:rsid w:val="005848B9"/>
    <w:rsid w:val="0059349D"/>
    <w:rsid w:val="00594867"/>
    <w:rsid w:val="005B2084"/>
    <w:rsid w:val="005B49EC"/>
    <w:rsid w:val="005D26BE"/>
    <w:rsid w:val="005D53F9"/>
    <w:rsid w:val="00604540"/>
    <w:rsid w:val="00606F04"/>
    <w:rsid w:val="00627551"/>
    <w:rsid w:val="0063176E"/>
    <w:rsid w:val="00636E5D"/>
    <w:rsid w:val="00661800"/>
    <w:rsid w:val="00694D2F"/>
    <w:rsid w:val="006C7125"/>
    <w:rsid w:val="006D4659"/>
    <w:rsid w:val="006E23D5"/>
    <w:rsid w:val="006F36E5"/>
    <w:rsid w:val="006F66DA"/>
    <w:rsid w:val="00713E4C"/>
    <w:rsid w:val="00725387"/>
    <w:rsid w:val="007301A5"/>
    <w:rsid w:val="007417FF"/>
    <w:rsid w:val="007C5077"/>
    <w:rsid w:val="007D489A"/>
    <w:rsid w:val="007E5F29"/>
    <w:rsid w:val="007E74F6"/>
    <w:rsid w:val="007F7D74"/>
    <w:rsid w:val="00865175"/>
    <w:rsid w:val="00874A40"/>
    <w:rsid w:val="0089240A"/>
    <w:rsid w:val="008B7921"/>
    <w:rsid w:val="008D713B"/>
    <w:rsid w:val="008E50DD"/>
    <w:rsid w:val="00927A11"/>
    <w:rsid w:val="00990A5F"/>
    <w:rsid w:val="00991887"/>
    <w:rsid w:val="00A130F9"/>
    <w:rsid w:val="00A60B9C"/>
    <w:rsid w:val="00AA7661"/>
    <w:rsid w:val="00B00764"/>
    <w:rsid w:val="00B0605A"/>
    <w:rsid w:val="00B16B76"/>
    <w:rsid w:val="00B27E47"/>
    <w:rsid w:val="00B31CB7"/>
    <w:rsid w:val="00B72801"/>
    <w:rsid w:val="00BC5EEB"/>
    <w:rsid w:val="00BF4616"/>
    <w:rsid w:val="00C2430E"/>
    <w:rsid w:val="00C35F4E"/>
    <w:rsid w:val="00C74E99"/>
    <w:rsid w:val="00D058AE"/>
    <w:rsid w:val="00D10836"/>
    <w:rsid w:val="00D10DF0"/>
    <w:rsid w:val="00DB1218"/>
    <w:rsid w:val="00E52DC2"/>
    <w:rsid w:val="00E75E74"/>
    <w:rsid w:val="00EA72F7"/>
    <w:rsid w:val="00EC4EF8"/>
    <w:rsid w:val="00ED0808"/>
    <w:rsid w:val="00EF1EA0"/>
    <w:rsid w:val="00F11EA9"/>
    <w:rsid w:val="00F36E0B"/>
    <w:rsid w:val="00F63403"/>
    <w:rsid w:val="00FA33FB"/>
    <w:rsid w:val="00FF5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 w:type="character" w:styleId="Hyperlink">
    <w:name w:val="Hyperlink"/>
    <w:basedOn w:val="DefaultParagraphFont"/>
    <w:uiPriority w:val="99"/>
    <w:unhideWhenUsed/>
    <w:rsid w:val="001738F2"/>
    <w:rPr>
      <w:color w:val="467886" w:themeColor="hyperlink"/>
      <w:u w:val="single"/>
    </w:rPr>
  </w:style>
  <w:style w:type="character" w:styleId="UnresolvedMention">
    <w:name w:val="Unresolved Mention"/>
    <w:basedOn w:val="DefaultParagraphFont"/>
    <w:uiPriority w:val="99"/>
    <w:semiHidden/>
    <w:unhideWhenUsed/>
    <w:rsid w:val="00173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1-018-0300-7" TargetMode="External"/><Relationship Id="rId3" Type="http://schemas.openxmlformats.org/officeDocument/2006/relationships/webSettings" Target="webSettings.xml"/><Relationship Id="rId7" Type="http://schemas.openxmlformats.org/officeDocument/2006/relationships/hyperlink" Target="https://www.healthit.gov/topic/health-it-and-health-information-exchange-basics/what-are-electronic-health-records-ehr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9/ICCIES63851.2025.11032769"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who.int/publications/i/item/97892400209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384</TotalTime>
  <Pages>20</Pages>
  <Words>4342</Words>
  <Characters>29874</Characters>
  <Application>Microsoft Office Word</Application>
  <DocSecurity>0</DocSecurity>
  <Lines>432</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105</cp:revision>
  <dcterms:created xsi:type="dcterms:W3CDTF">2025-12-10T22:47:00Z</dcterms:created>
  <dcterms:modified xsi:type="dcterms:W3CDTF">2026-01-14T02:58:00Z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