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6AE0B6" w14:textId="77777777" w:rsidR="00EA7212" w:rsidRDefault="00EA7212">
      <w:pPr>
        <w:spacing w:line="180" w:lineRule="exact"/>
        <w:rPr>
          <w:sz w:val="19"/>
          <w:szCs w:val="19"/>
        </w:rPr>
      </w:pPr>
    </w:p>
    <w:p w14:paraId="6E3B6AD3" w14:textId="77777777" w:rsidR="00EA7212" w:rsidRDefault="00EA7212">
      <w:pPr>
        <w:spacing w:line="200" w:lineRule="exact"/>
      </w:pPr>
    </w:p>
    <w:p w14:paraId="787E1024" w14:textId="77777777" w:rsidR="00EA7212" w:rsidRDefault="00EA7212">
      <w:pPr>
        <w:spacing w:line="200" w:lineRule="exact"/>
      </w:pPr>
    </w:p>
    <w:p w14:paraId="173E4013" w14:textId="77777777" w:rsidR="00EA7212" w:rsidRDefault="00EA7212">
      <w:pPr>
        <w:spacing w:line="200" w:lineRule="exact"/>
      </w:pPr>
    </w:p>
    <w:p w14:paraId="4A2CCA48" w14:textId="77777777" w:rsidR="00EA7212" w:rsidRDefault="00EA7212">
      <w:pPr>
        <w:spacing w:line="200" w:lineRule="exact"/>
      </w:pPr>
    </w:p>
    <w:p w14:paraId="3358FA88" w14:textId="77777777" w:rsidR="00EA7212" w:rsidRDefault="00EA7212">
      <w:pPr>
        <w:spacing w:line="200" w:lineRule="exact"/>
      </w:pPr>
    </w:p>
    <w:p w14:paraId="77900D18" w14:textId="77777777" w:rsidR="00EA7212" w:rsidRDefault="00EA7212">
      <w:pPr>
        <w:spacing w:line="200" w:lineRule="exact"/>
      </w:pPr>
    </w:p>
    <w:p w14:paraId="6C533BD1" w14:textId="77777777" w:rsidR="00EA7212" w:rsidRDefault="00EA7212">
      <w:pPr>
        <w:spacing w:line="200" w:lineRule="exact"/>
      </w:pPr>
    </w:p>
    <w:p w14:paraId="502AA28F" w14:textId="77777777" w:rsidR="00EA7212" w:rsidRDefault="00EA7212">
      <w:pPr>
        <w:spacing w:line="200" w:lineRule="exact"/>
      </w:pPr>
    </w:p>
    <w:p w14:paraId="0EAB1581" w14:textId="77777777" w:rsidR="00EA7212" w:rsidRDefault="00EA7212">
      <w:pPr>
        <w:spacing w:line="200" w:lineRule="exact"/>
      </w:pPr>
    </w:p>
    <w:p w14:paraId="5464A943" w14:textId="77777777" w:rsidR="00EA7212" w:rsidRDefault="00EA7212">
      <w:pPr>
        <w:spacing w:line="200" w:lineRule="exact"/>
      </w:pPr>
    </w:p>
    <w:p w14:paraId="34BE6068" w14:textId="77777777" w:rsidR="00EA7212" w:rsidRDefault="0083254B" w:rsidP="00623E32">
      <w:pPr>
        <w:tabs>
          <w:tab w:val="left" w:pos="3420"/>
        </w:tabs>
        <w:spacing w:before="29"/>
        <w:ind w:left="3420"/>
        <w:rPr>
          <w:rFonts w:ascii="Arial" w:eastAsia="Arial" w:hAnsi="Arial" w:cs="Arial"/>
          <w:sz w:val="24"/>
          <w:szCs w:val="24"/>
        </w:rPr>
      </w:pPr>
      <w:r>
        <w:rPr>
          <w:rFonts w:ascii="Arial" w:eastAsia="Arial" w:hAnsi="Arial" w:cs="Arial"/>
          <w:color w:val="666666"/>
          <w:sz w:val="24"/>
          <w:szCs w:val="24"/>
        </w:rPr>
        <w:t>https://nyti.ms/2GFJTSN</w:t>
      </w:r>
    </w:p>
    <w:p w14:paraId="0685534C" w14:textId="77777777" w:rsidR="00EA7212" w:rsidRDefault="00EA7212">
      <w:pPr>
        <w:spacing w:line="200" w:lineRule="exact"/>
      </w:pPr>
    </w:p>
    <w:p w14:paraId="43D93219" w14:textId="77777777" w:rsidR="00EA7212" w:rsidRDefault="00EA7212">
      <w:pPr>
        <w:spacing w:line="200" w:lineRule="exact"/>
      </w:pPr>
    </w:p>
    <w:p w14:paraId="7E63B85A" w14:textId="77777777" w:rsidR="00EA7212" w:rsidRDefault="00EA7212">
      <w:pPr>
        <w:spacing w:line="220" w:lineRule="exact"/>
        <w:rPr>
          <w:sz w:val="22"/>
          <w:szCs w:val="22"/>
        </w:rPr>
      </w:pPr>
    </w:p>
    <w:p w14:paraId="52A45BA4" w14:textId="77777777" w:rsidR="00EA7212" w:rsidRDefault="0083254B">
      <w:pPr>
        <w:ind w:left="1020"/>
        <w:rPr>
          <w:rFonts w:ascii="Arial" w:eastAsia="Arial" w:hAnsi="Arial" w:cs="Arial"/>
          <w:sz w:val="18"/>
          <w:szCs w:val="18"/>
        </w:rPr>
      </w:pPr>
      <w:r>
        <w:rPr>
          <w:rFonts w:ascii="Arial" w:eastAsia="Arial" w:hAnsi="Arial" w:cs="Arial"/>
          <w:sz w:val="18"/>
          <w:szCs w:val="18"/>
        </w:rPr>
        <w:t>SCIENCE</w:t>
      </w:r>
    </w:p>
    <w:p w14:paraId="065C81AA" w14:textId="77777777" w:rsidR="00EA7212" w:rsidRDefault="00EA7212">
      <w:pPr>
        <w:spacing w:before="10" w:line="180" w:lineRule="exact"/>
        <w:rPr>
          <w:sz w:val="19"/>
          <w:szCs w:val="19"/>
        </w:rPr>
      </w:pPr>
    </w:p>
    <w:p w14:paraId="25E71D7E" w14:textId="77777777" w:rsidR="00EA7212" w:rsidRDefault="00EA7212">
      <w:pPr>
        <w:spacing w:line="200" w:lineRule="exact"/>
      </w:pPr>
    </w:p>
    <w:p w14:paraId="2E63303C" w14:textId="77777777" w:rsidR="00EA7212" w:rsidRDefault="0083254B">
      <w:pPr>
        <w:spacing w:line="680" w:lineRule="exact"/>
        <w:ind w:left="1711" w:right="1011"/>
        <w:jc w:val="center"/>
        <w:rPr>
          <w:rFonts w:ascii="Georgia" w:eastAsia="Georgia" w:hAnsi="Georgia" w:cs="Georgia"/>
          <w:sz w:val="63"/>
          <w:szCs w:val="63"/>
        </w:rPr>
      </w:pPr>
      <w:r>
        <w:rPr>
          <w:rFonts w:ascii="Georgia" w:eastAsia="Georgia" w:hAnsi="Georgia" w:cs="Georgia"/>
          <w:color w:val="333333"/>
          <w:sz w:val="63"/>
          <w:szCs w:val="63"/>
        </w:rPr>
        <w:t>Sedate a Plant, and It Seems to Lose Consciousness. Is It Conscious?</w:t>
      </w:r>
    </w:p>
    <w:p w14:paraId="2E3E2FE3" w14:textId="77777777" w:rsidR="00EA7212" w:rsidRDefault="00EA7212">
      <w:pPr>
        <w:spacing w:before="2" w:line="240" w:lineRule="exact"/>
        <w:rPr>
          <w:sz w:val="24"/>
          <w:szCs w:val="24"/>
        </w:rPr>
      </w:pPr>
    </w:p>
    <w:p w14:paraId="22BFD2E3" w14:textId="77777777" w:rsidR="00EA7212" w:rsidRDefault="0083254B">
      <w:pPr>
        <w:ind w:left="5511" w:right="4811"/>
        <w:jc w:val="center"/>
        <w:rPr>
          <w:rFonts w:ascii="Georgia" w:eastAsia="Georgia" w:hAnsi="Georgia" w:cs="Georgia"/>
          <w:sz w:val="24"/>
          <w:szCs w:val="24"/>
        </w:rPr>
      </w:pPr>
      <w:r>
        <w:pict w14:anchorId="2AFC9018">
          <v:group id="_x0000_s1031" style="position:absolute;left:0;text-align:left;margin-left:34.85pt;margin-top:60.65pt;width:542.35pt;height:671.25pt;z-index:-251659776;mso-position-horizontal-relative:page;mso-position-vertical-relative:page" coordorigin="697,1213" coordsize="10847,13425">
            <v:shape id="_x0000_s1035" style="position:absolute;left:720;top:1220;width:10800;height:39705" coordorigin="720,1220" coordsize="10800,39705" path="m11520,1220r-10800,l720,14630r10800,l11520,1220xe" stroked="f">
              <v:path arrowok="t"/>
            </v:shape>
            <v:shape id="_x0000_s1034" style="position:absolute;left:720;top:3244;width:10800;height:47" coordorigin="720,3244" coordsize="10800,47" path="m720,3244r10800,l11520,3291r-10800,l720,3244xe" fillcolor="#ccc" stroked="f">
              <v:path arrowok="t"/>
            </v:shape>
            <v:shape id="_x0000_s1033" style="position:absolute;left:3683;top:2600;width:0;height:345" coordorigin="3683,2600" coordsize="0,345" path="m3683,2945r,-345e" filled="f" strokecolor="#ccc" strokeweight=".8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720;top:2645;width:2775;height:390">
              <v:imagedata r:id="rId7" o:title=""/>
            </v:shape>
            <w10:wrap anchorx="page" anchory="page"/>
          </v:group>
        </w:pict>
      </w:r>
      <w:r>
        <w:rPr>
          <w:rFonts w:ascii="Georgia" w:eastAsia="Georgia" w:hAnsi="Georgia" w:cs="Georgia"/>
          <w:sz w:val="24"/>
          <w:szCs w:val="24"/>
        </w:rPr>
        <w:t>Trilobites</w:t>
      </w:r>
    </w:p>
    <w:p w14:paraId="340A0384" w14:textId="77777777" w:rsidR="00EA7212" w:rsidRDefault="00EA7212">
      <w:pPr>
        <w:spacing w:before="2" w:line="100" w:lineRule="exact"/>
        <w:rPr>
          <w:sz w:val="11"/>
          <w:szCs w:val="11"/>
        </w:rPr>
      </w:pPr>
    </w:p>
    <w:p w14:paraId="7F35A981" w14:textId="77777777" w:rsidR="00EA7212" w:rsidRDefault="00EA7212">
      <w:pPr>
        <w:spacing w:line="200" w:lineRule="exact"/>
      </w:pPr>
    </w:p>
    <w:p w14:paraId="48B4AFCD" w14:textId="77777777" w:rsidR="00EA7212" w:rsidRDefault="0083254B">
      <w:pPr>
        <w:ind w:left="4240" w:right="3540"/>
        <w:jc w:val="center"/>
        <w:rPr>
          <w:rFonts w:ascii="Georgia" w:eastAsia="Georgia" w:hAnsi="Georgia" w:cs="Georgia"/>
        </w:rPr>
      </w:pPr>
      <w:r>
        <w:rPr>
          <w:rFonts w:ascii="Georgia" w:eastAsia="Georgia" w:hAnsi="Georgia" w:cs="Georgia"/>
          <w:color w:val="333333"/>
          <w:sz w:val="24"/>
          <w:szCs w:val="24"/>
        </w:rPr>
        <w:t xml:space="preserve">By </w:t>
      </w:r>
      <w:r>
        <w:rPr>
          <w:rFonts w:ascii="Georgia" w:eastAsia="Georgia" w:hAnsi="Georgia" w:cs="Georgia"/>
          <w:color w:val="000000"/>
          <w:sz w:val="24"/>
          <w:szCs w:val="24"/>
        </w:rPr>
        <w:t xml:space="preserve">JOANNA KLEIN     </w:t>
      </w:r>
      <w:r>
        <w:rPr>
          <w:rFonts w:ascii="Georgia" w:eastAsia="Georgia" w:hAnsi="Georgia" w:cs="Georgia"/>
          <w:color w:val="333333"/>
        </w:rPr>
        <w:t>FEB. 2, 2018</w:t>
      </w:r>
    </w:p>
    <w:p w14:paraId="56C921B7" w14:textId="77777777" w:rsidR="00EA7212" w:rsidRDefault="00EA7212">
      <w:pPr>
        <w:spacing w:before="3" w:line="140" w:lineRule="exact"/>
        <w:rPr>
          <w:sz w:val="14"/>
          <w:szCs w:val="14"/>
        </w:rPr>
      </w:pPr>
    </w:p>
    <w:p w14:paraId="7D1F45F0" w14:textId="77777777" w:rsidR="00EA7212" w:rsidRDefault="00EA7212">
      <w:pPr>
        <w:spacing w:line="200" w:lineRule="exact"/>
      </w:pPr>
    </w:p>
    <w:p w14:paraId="33CB0DF0" w14:textId="77777777" w:rsidR="00EA7212" w:rsidRDefault="00EA7212">
      <w:pPr>
        <w:spacing w:line="200" w:lineRule="exact"/>
      </w:pPr>
    </w:p>
    <w:p w14:paraId="0FE26C82" w14:textId="77777777" w:rsidR="00EA7212" w:rsidRDefault="0083254B">
      <w:pPr>
        <w:ind w:left="1133" w:right="6887"/>
        <w:jc w:val="both"/>
        <w:rPr>
          <w:rFonts w:ascii="Georgia" w:eastAsia="Georgia" w:hAnsi="Georgia" w:cs="Georgia"/>
          <w:sz w:val="25"/>
          <w:szCs w:val="25"/>
        </w:rPr>
      </w:pPr>
      <w:r>
        <w:rPr>
          <w:rFonts w:ascii="Georgia" w:eastAsia="Georgia" w:hAnsi="Georgia" w:cs="Georgia"/>
          <w:color w:val="333333"/>
          <w:sz w:val="25"/>
          <w:szCs w:val="25"/>
        </w:rPr>
        <w:t>Plants don’t get enough credit.</w:t>
      </w:r>
    </w:p>
    <w:p w14:paraId="7C69732A" w14:textId="77777777" w:rsidR="00EA7212" w:rsidRDefault="00EA7212">
      <w:pPr>
        <w:spacing w:before="1" w:line="160" w:lineRule="exact"/>
        <w:rPr>
          <w:sz w:val="16"/>
          <w:szCs w:val="16"/>
        </w:rPr>
      </w:pPr>
    </w:p>
    <w:p w14:paraId="74741E72" w14:textId="77777777" w:rsidR="00EA7212" w:rsidRDefault="00EA7212">
      <w:pPr>
        <w:spacing w:line="200" w:lineRule="exact"/>
      </w:pPr>
    </w:p>
    <w:p w14:paraId="25C0F5EC" w14:textId="77777777" w:rsidR="00EA7212" w:rsidRDefault="0083254B">
      <w:pPr>
        <w:spacing w:line="329" w:lineRule="auto"/>
        <w:ind w:left="1133" w:right="1240" w:firstLine="500"/>
        <w:rPr>
          <w:rFonts w:ascii="Georgia" w:eastAsia="Georgia" w:hAnsi="Georgia" w:cs="Georgia"/>
          <w:sz w:val="25"/>
          <w:szCs w:val="25"/>
        </w:rPr>
      </w:pPr>
      <w:r>
        <w:rPr>
          <w:rFonts w:ascii="Georgia" w:eastAsia="Georgia" w:hAnsi="Georgia" w:cs="Georgia"/>
          <w:color w:val="333333"/>
          <w:sz w:val="25"/>
          <w:szCs w:val="25"/>
        </w:rPr>
        <w:t>They move. You know this. Your houseplant salutes the sun each morning. At night, it returns to center.</w:t>
      </w:r>
    </w:p>
    <w:p w14:paraId="76A737F9" w14:textId="77777777" w:rsidR="00EA7212" w:rsidRDefault="00EA7212">
      <w:pPr>
        <w:spacing w:before="15" w:line="240" w:lineRule="exact"/>
        <w:rPr>
          <w:sz w:val="24"/>
          <w:szCs w:val="24"/>
        </w:rPr>
      </w:pPr>
    </w:p>
    <w:p w14:paraId="081B321D" w14:textId="77777777" w:rsidR="00EA7212" w:rsidRDefault="0083254B">
      <w:pPr>
        <w:spacing w:line="329" w:lineRule="auto"/>
        <w:ind w:left="1133" w:right="1327" w:firstLine="500"/>
        <w:rPr>
          <w:rFonts w:ascii="Georgia" w:eastAsia="Georgia" w:hAnsi="Georgia" w:cs="Georgia"/>
          <w:sz w:val="25"/>
          <w:szCs w:val="25"/>
        </w:rPr>
      </w:pPr>
      <w:r>
        <w:rPr>
          <w:rFonts w:ascii="Georgia" w:eastAsia="Georgia" w:hAnsi="Georgia" w:cs="Georgia"/>
          <w:color w:val="333333"/>
          <w:sz w:val="25"/>
          <w:szCs w:val="25"/>
        </w:rPr>
        <w:t>You probably don’t think much of it. This is simply what plants do: Get light. Photosynthesize. Make food. Live.</w:t>
      </w:r>
    </w:p>
    <w:p w14:paraId="165E3052" w14:textId="77777777" w:rsidR="00EA7212" w:rsidRDefault="00EA7212">
      <w:pPr>
        <w:spacing w:before="20" w:line="220" w:lineRule="exact"/>
        <w:rPr>
          <w:sz w:val="22"/>
          <w:szCs w:val="22"/>
        </w:rPr>
      </w:pPr>
    </w:p>
    <w:p w14:paraId="36706C97" w14:textId="77777777" w:rsidR="00EA7212" w:rsidRDefault="0083254B">
      <w:pPr>
        <w:ind w:left="1632"/>
        <w:rPr>
          <w:rFonts w:ascii="Georgia" w:eastAsia="Georgia" w:hAnsi="Georgia" w:cs="Georgia"/>
          <w:sz w:val="25"/>
          <w:szCs w:val="25"/>
        </w:rPr>
      </w:pPr>
      <w:r>
        <w:rPr>
          <w:rFonts w:ascii="Georgia" w:eastAsia="Georgia" w:hAnsi="Georgia" w:cs="Georgia"/>
          <w:color w:val="333333"/>
          <w:sz w:val="25"/>
          <w:szCs w:val="25"/>
        </w:rPr>
        <w:t>But what about all the signs of plant intelligence that have been observed?</w:t>
      </w:r>
    </w:p>
    <w:p w14:paraId="1202BC8B" w14:textId="77777777" w:rsidR="00EA7212" w:rsidRDefault="00EA7212">
      <w:pPr>
        <w:spacing w:before="1" w:line="160" w:lineRule="exact"/>
        <w:rPr>
          <w:sz w:val="16"/>
          <w:szCs w:val="16"/>
        </w:rPr>
      </w:pPr>
    </w:p>
    <w:p w14:paraId="0E07D240" w14:textId="77777777" w:rsidR="00EA7212" w:rsidRDefault="00EA7212">
      <w:pPr>
        <w:spacing w:line="200" w:lineRule="exact"/>
      </w:pPr>
    </w:p>
    <w:p w14:paraId="5D19AC1A" w14:textId="77777777" w:rsidR="00EA7212" w:rsidRDefault="0083254B">
      <w:pPr>
        <w:spacing w:line="329" w:lineRule="auto"/>
        <w:ind w:left="1133" w:right="1430"/>
        <w:jc w:val="both"/>
        <w:rPr>
          <w:rFonts w:ascii="Georgia" w:eastAsia="Georgia" w:hAnsi="Georgia" w:cs="Georgia"/>
          <w:sz w:val="25"/>
          <w:szCs w:val="25"/>
        </w:rPr>
      </w:pPr>
      <w:r>
        <w:rPr>
          <w:rFonts w:ascii="Georgia" w:eastAsia="Georgia" w:hAnsi="Georgia" w:cs="Georgia"/>
          <w:color w:val="333333"/>
          <w:sz w:val="25"/>
          <w:szCs w:val="25"/>
        </w:rPr>
        <w:t xml:space="preserve">Under poor soil conditions, the pea </w:t>
      </w:r>
      <w:r>
        <w:rPr>
          <w:rFonts w:ascii="Georgia" w:eastAsia="Georgia" w:hAnsi="Georgia" w:cs="Georgia"/>
          <w:color w:val="000000"/>
          <w:sz w:val="25"/>
          <w:szCs w:val="25"/>
        </w:rPr>
        <w:t>seems to be able to assess risk</w:t>
      </w:r>
      <w:r>
        <w:rPr>
          <w:rFonts w:ascii="Georgia" w:eastAsia="Georgia" w:hAnsi="Georgia" w:cs="Georgia"/>
          <w:color w:val="333333"/>
          <w:sz w:val="25"/>
          <w:szCs w:val="25"/>
        </w:rPr>
        <w:t xml:space="preserve">. The sensitive plant can make </w:t>
      </w:r>
      <w:r>
        <w:rPr>
          <w:rFonts w:ascii="Georgia" w:eastAsia="Georgia" w:hAnsi="Georgia" w:cs="Georgia"/>
          <w:color w:val="000000"/>
          <w:sz w:val="25"/>
          <w:szCs w:val="25"/>
        </w:rPr>
        <w:t xml:space="preserve">memories </w:t>
      </w:r>
      <w:r>
        <w:rPr>
          <w:rFonts w:ascii="Georgia" w:eastAsia="Georgia" w:hAnsi="Georgia" w:cs="Georgia"/>
          <w:color w:val="333333"/>
          <w:sz w:val="25"/>
          <w:szCs w:val="25"/>
        </w:rPr>
        <w:t xml:space="preserve">and </w:t>
      </w:r>
      <w:r>
        <w:rPr>
          <w:rFonts w:ascii="Georgia" w:eastAsia="Georgia" w:hAnsi="Georgia" w:cs="Georgia"/>
          <w:color w:val="000000"/>
          <w:sz w:val="25"/>
          <w:szCs w:val="25"/>
        </w:rPr>
        <w:t>learn to stop recoiling if you mess with it enough</w:t>
      </w:r>
      <w:r>
        <w:rPr>
          <w:rFonts w:ascii="Georgia" w:eastAsia="Georgia" w:hAnsi="Georgia" w:cs="Georgia"/>
          <w:color w:val="333333"/>
          <w:sz w:val="25"/>
          <w:szCs w:val="25"/>
        </w:rPr>
        <w:t xml:space="preserve">. The </w:t>
      </w:r>
      <w:r>
        <w:rPr>
          <w:rFonts w:ascii="Georgia" w:eastAsia="Georgia" w:hAnsi="Georgia" w:cs="Georgia"/>
          <w:color w:val="000000"/>
          <w:sz w:val="25"/>
          <w:szCs w:val="25"/>
        </w:rPr>
        <w:t xml:space="preserve">Venus fly trap appears to count </w:t>
      </w:r>
      <w:r>
        <w:rPr>
          <w:rFonts w:ascii="Georgia" w:eastAsia="Georgia" w:hAnsi="Georgia" w:cs="Georgia"/>
          <w:color w:val="333333"/>
          <w:sz w:val="25"/>
          <w:szCs w:val="25"/>
        </w:rPr>
        <w:t xml:space="preserve">when insects trigger its trap. And plants </w:t>
      </w:r>
      <w:r>
        <w:rPr>
          <w:rFonts w:ascii="Georgia" w:eastAsia="Georgia" w:hAnsi="Georgia" w:cs="Georgia"/>
          <w:color w:val="000000"/>
          <w:sz w:val="25"/>
          <w:szCs w:val="25"/>
        </w:rPr>
        <w:t xml:space="preserve">can communicate with one another </w:t>
      </w:r>
      <w:r>
        <w:rPr>
          <w:rFonts w:ascii="Georgia" w:eastAsia="Georgia" w:hAnsi="Georgia" w:cs="Georgia"/>
          <w:color w:val="333333"/>
          <w:sz w:val="25"/>
          <w:szCs w:val="25"/>
        </w:rPr>
        <w:t xml:space="preserve">and </w:t>
      </w:r>
      <w:r>
        <w:rPr>
          <w:rFonts w:ascii="Georgia" w:eastAsia="Georgia" w:hAnsi="Georgia" w:cs="Georgia"/>
          <w:color w:val="000000"/>
          <w:sz w:val="25"/>
          <w:szCs w:val="25"/>
        </w:rPr>
        <w:t>with caterpillars</w:t>
      </w:r>
      <w:r>
        <w:rPr>
          <w:rFonts w:ascii="Georgia" w:eastAsia="Georgia" w:hAnsi="Georgia" w:cs="Georgia"/>
          <w:color w:val="333333"/>
          <w:sz w:val="25"/>
          <w:szCs w:val="25"/>
        </w:rPr>
        <w:t>.</w:t>
      </w:r>
    </w:p>
    <w:p w14:paraId="3CEC4CE5" w14:textId="77777777" w:rsidR="00EA7212" w:rsidRDefault="00EA7212">
      <w:pPr>
        <w:spacing w:before="15" w:line="240" w:lineRule="exact"/>
        <w:rPr>
          <w:sz w:val="24"/>
          <w:szCs w:val="24"/>
        </w:rPr>
      </w:pPr>
    </w:p>
    <w:p w14:paraId="504EB2CD" w14:textId="77777777" w:rsidR="00EA7212" w:rsidRDefault="0083254B">
      <w:pPr>
        <w:ind w:left="1632"/>
        <w:rPr>
          <w:rFonts w:ascii="Georgia" w:eastAsia="Georgia" w:hAnsi="Georgia" w:cs="Georgia"/>
          <w:sz w:val="25"/>
          <w:szCs w:val="25"/>
        </w:rPr>
      </w:pPr>
      <w:r>
        <w:rPr>
          <w:rFonts w:ascii="Georgia" w:eastAsia="Georgia" w:hAnsi="Georgia" w:cs="Georgia"/>
          <w:color w:val="333333"/>
          <w:sz w:val="25"/>
          <w:szCs w:val="25"/>
        </w:rPr>
        <w:t xml:space="preserve">Now, a </w:t>
      </w:r>
      <w:r>
        <w:rPr>
          <w:rFonts w:ascii="Georgia" w:eastAsia="Georgia" w:hAnsi="Georgia" w:cs="Georgia"/>
          <w:color w:val="000000"/>
          <w:sz w:val="25"/>
          <w:szCs w:val="25"/>
        </w:rPr>
        <w:t xml:space="preserve">study published recently in Annals of Botany </w:t>
      </w:r>
      <w:r>
        <w:rPr>
          <w:rFonts w:ascii="Georgia" w:eastAsia="Georgia" w:hAnsi="Georgia" w:cs="Georgia"/>
          <w:color w:val="333333"/>
          <w:sz w:val="25"/>
          <w:szCs w:val="25"/>
        </w:rPr>
        <w:t>has shown that plants</w:t>
      </w:r>
    </w:p>
    <w:p w14:paraId="762E327E" w14:textId="77777777" w:rsidR="00EA7212" w:rsidRDefault="00EA7212">
      <w:pPr>
        <w:spacing w:before="6" w:line="100" w:lineRule="exact"/>
        <w:rPr>
          <w:sz w:val="10"/>
          <w:szCs w:val="10"/>
        </w:rPr>
      </w:pPr>
    </w:p>
    <w:p w14:paraId="65540BAD" w14:textId="307EC53C" w:rsidR="0083254B" w:rsidRDefault="0083254B">
      <w:pPr>
        <w:spacing w:line="329" w:lineRule="auto"/>
        <w:ind w:left="1133" w:right="1158"/>
        <w:rPr>
          <w:rFonts w:ascii="Georgia" w:eastAsia="Georgia" w:hAnsi="Georgia" w:cs="Georgia"/>
          <w:sz w:val="25"/>
          <w:szCs w:val="25"/>
        </w:rPr>
      </w:pPr>
      <w:r>
        <w:rPr>
          <w:rFonts w:ascii="Georgia" w:eastAsia="Georgia" w:hAnsi="Georgia" w:cs="Georgia"/>
          <w:color w:val="333333"/>
          <w:sz w:val="25"/>
          <w:szCs w:val="25"/>
        </w:rPr>
        <w:t>can be frozen in place with a range of anesthetics, including the types that are used when you undergo surgery.</w:t>
      </w:r>
    </w:p>
    <w:p w14:paraId="491C0AFC" w14:textId="77777777" w:rsidR="0083254B" w:rsidRPr="0083254B" w:rsidRDefault="0083254B" w:rsidP="0083254B">
      <w:pPr>
        <w:rPr>
          <w:rFonts w:ascii="Georgia" w:eastAsia="Georgia" w:hAnsi="Georgia" w:cs="Georgia"/>
          <w:sz w:val="25"/>
          <w:szCs w:val="25"/>
        </w:rPr>
      </w:pPr>
    </w:p>
    <w:p w14:paraId="0F5DD436" w14:textId="77777777" w:rsidR="0083254B" w:rsidRPr="0083254B" w:rsidRDefault="0083254B" w:rsidP="0083254B">
      <w:pPr>
        <w:rPr>
          <w:rFonts w:ascii="Georgia" w:eastAsia="Georgia" w:hAnsi="Georgia" w:cs="Georgia"/>
          <w:sz w:val="25"/>
          <w:szCs w:val="25"/>
        </w:rPr>
      </w:pPr>
    </w:p>
    <w:p w14:paraId="0993A188" w14:textId="77777777" w:rsidR="0083254B" w:rsidRPr="0083254B" w:rsidRDefault="0083254B" w:rsidP="0083254B">
      <w:pPr>
        <w:rPr>
          <w:rFonts w:ascii="Georgia" w:eastAsia="Georgia" w:hAnsi="Georgia" w:cs="Georgia"/>
          <w:sz w:val="25"/>
          <w:szCs w:val="25"/>
        </w:rPr>
      </w:pPr>
    </w:p>
    <w:p w14:paraId="0A615B14" w14:textId="2D3DAF90" w:rsidR="0083254B" w:rsidRDefault="0083254B" w:rsidP="0083254B">
      <w:pPr>
        <w:tabs>
          <w:tab w:val="left" w:pos="3045"/>
        </w:tabs>
        <w:rPr>
          <w:rFonts w:ascii="Georgia" w:eastAsia="Georgia" w:hAnsi="Georgia" w:cs="Georgia"/>
          <w:sz w:val="25"/>
          <w:szCs w:val="25"/>
        </w:rPr>
      </w:pPr>
      <w:r>
        <w:rPr>
          <w:rFonts w:ascii="Georgia" w:eastAsia="Georgia" w:hAnsi="Georgia" w:cs="Georgia"/>
          <w:sz w:val="25"/>
          <w:szCs w:val="25"/>
        </w:rPr>
        <w:tab/>
      </w:r>
    </w:p>
    <w:p w14:paraId="6450C815" w14:textId="1DA81B60" w:rsidR="00EA7212" w:rsidRDefault="0083254B" w:rsidP="00623E32">
      <w:pPr>
        <w:tabs>
          <w:tab w:val="left" w:pos="3045"/>
        </w:tabs>
        <w:rPr>
          <w:sz w:val="15"/>
          <w:szCs w:val="15"/>
        </w:rPr>
      </w:pPr>
      <w:r>
        <w:rPr>
          <w:rFonts w:ascii="Georgia" w:eastAsia="Georgia" w:hAnsi="Georgia" w:cs="Georgia"/>
          <w:sz w:val="25"/>
          <w:szCs w:val="25"/>
        </w:rPr>
        <w:lastRenderedPageBreak/>
        <w:tab/>
      </w:r>
    </w:p>
    <w:p w14:paraId="0A18BE79" w14:textId="77777777" w:rsidR="00EA7212" w:rsidRDefault="00EA7212">
      <w:pPr>
        <w:spacing w:line="200" w:lineRule="exact"/>
      </w:pPr>
    </w:p>
    <w:p w14:paraId="724FF08F" w14:textId="77777777" w:rsidR="00EA7212" w:rsidRDefault="00EA7212">
      <w:pPr>
        <w:spacing w:line="200" w:lineRule="exact"/>
      </w:pPr>
    </w:p>
    <w:p w14:paraId="7FCC9E86" w14:textId="77777777" w:rsidR="00EA7212" w:rsidRDefault="00EA7212">
      <w:pPr>
        <w:spacing w:line="200" w:lineRule="exact"/>
      </w:pPr>
    </w:p>
    <w:p w14:paraId="67EA6F31" w14:textId="77777777" w:rsidR="00EA7212" w:rsidRDefault="0083254B">
      <w:pPr>
        <w:spacing w:before="32" w:line="329" w:lineRule="auto"/>
        <w:ind w:left="1133" w:right="1130" w:firstLine="500"/>
        <w:rPr>
          <w:rFonts w:ascii="Georgia" w:eastAsia="Georgia" w:hAnsi="Georgia" w:cs="Georgia"/>
          <w:sz w:val="25"/>
          <w:szCs w:val="25"/>
        </w:rPr>
      </w:pPr>
      <w:r>
        <w:rPr>
          <w:rFonts w:ascii="Georgia" w:eastAsia="Georgia" w:hAnsi="Georgia" w:cs="Georgia"/>
          <w:color w:val="333333"/>
          <w:sz w:val="25"/>
          <w:szCs w:val="25"/>
        </w:rPr>
        <w:t>Insights gleaned from the study may help doctors better understand the variety of anesthetics used in surgeries. But the research also highlights that plants are complex organisms, perhaps less different from animals than is often assumed.</w:t>
      </w:r>
    </w:p>
    <w:p w14:paraId="27B89606" w14:textId="77777777" w:rsidR="00EA7212" w:rsidRDefault="00EA7212">
      <w:pPr>
        <w:spacing w:before="15" w:line="240" w:lineRule="exact"/>
        <w:rPr>
          <w:sz w:val="24"/>
          <w:szCs w:val="24"/>
        </w:rPr>
      </w:pPr>
    </w:p>
    <w:p w14:paraId="6F603B3E" w14:textId="77777777" w:rsidR="00EA7212" w:rsidRDefault="0083254B">
      <w:pPr>
        <w:spacing w:line="329" w:lineRule="auto"/>
        <w:ind w:left="1133" w:right="1296"/>
        <w:rPr>
          <w:rFonts w:ascii="Georgia" w:eastAsia="Georgia" w:hAnsi="Georgia" w:cs="Georgia"/>
          <w:sz w:val="25"/>
          <w:szCs w:val="25"/>
        </w:rPr>
      </w:pPr>
      <w:r>
        <w:rPr>
          <w:rFonts w:ascii="Georgia" w:eastAsia="Georgia" w:hAnsi="Georgia" w:cs="Georgia"/>
          <w:color w:val="333333"/>
          <w:sz w:val="25"/>
          <w:szCs w:val="25"/>
        </w:rPr>
        <w:t xml:space="preserve">“Plants are not just robotic, stimulus-response devices,” said </w:t>
      </w:r>
      <w:r>
        <w:rPr>
          <w:rFonts w:ascii="Georgia" w:eastAsia="Georgia" w:hAnsi="Georgia" w:cs="Georgia"/>
          <w:color w:val="000000"/>
          <w:sz w:val="25"/>
          <w:szCs w:val="25"/>
        </w:rPr>
        <w:t xml:space="preserve">Frantisek </w:t>
      </w:r>
      <w:proofErr w:type="spellStart"/>
      <w:r>
        <w:rPr>
          <w:rFonts w:ascii="Georgia" w:eastAsia="Georgia" w:hAnsi="Georgia" w:cs="Georgia"/>
          <w:color w:val="000000"/>
          <w:sz w:val="25"/>
          <w:szCs w:val="25"/>
        </w:rPr>
        <w:t>Baluska</w:t>
      </w:r>
      <w:proofErr w:type="spellEnd"/>
      <w:r>
        <w:rPr>
          <w:rFonts w:ascii="Georgia" w:eastAsia="Georgia" w:hAnsi="Georgia" w:cs="Georgia"/>
          <w:color w:val="333333"/>
          <w:sz w:val="25"/>
          <w:szCs w:val="25"/>
        </w:rPr>
        <w:t xml:space="preserve">, a plant cell biologist at the University of Bonn in Germany and co-author of the study. “They’re living organisms which have their own problems, maybe something like with humans feeling pain or joy. </w:t>
      </w:r>
      <w:proofErr w:type="gramStart"/>
      <w:r>
        <w:rPr>
          <w:rFonts w:ascii="Georgia" w:eastAsia="Georgia" w:hAnsi="Georgia" w:cs="Georgia"/>
          <w:color w:val="333333"/>
          <w:sz w:val="25"/>
          <w:szCs w:val="25"/>
        </w:rPr>
        <w:t>In order to</w:t>
      </w:r>
      <w:proofErr w:type="gramEnd"/>
      <w:r>
        <w:rPr>
          <w:rFonts w:ascii="Georgia" w:eastAsia="Georgia" w:hAnsi="Georgia" w:cs="Georgia"/>
          <w:color w:val="333333"/>
          <w:sz w:val="25"/>
          <w:szCs w:val="25"/>
        </w:rPr>
        <w:t xml:space="preserve"> navigate this complex life, they must have some compass.”</w:t>
      </w:r>
    </w:p>
    <w:p w14:paraId="59CDBC46" w14:textId="77777777" w:rsidR="00EA7212" w:rsidRDefault="00EA7212">
      <w:pPr>
        <w:spacing w:before="20" w:line="220" w:lineRule="exact"/>
        <w:rPr>
          <w:sz w:val="22"/>
          <w:szCs w:val="22"/>
        </w:rPr>
      </w:pPr>
    </w:p>
    <w:p w14:paraId="44BCA1EC" w14:textId="77777777" w:rsidR="00EA7212" w:rsidRDefault="0083254B">
      <w:pPr>
        <w:spacing w:line="329" w:lineRule="auto"/>
        <w:ind w:left="1133" w:right="1219" w:firstLine="500"/>
        <w:rPr>
          <w:rFonts w:ascii="Georgia" w:eastAsia="Georgia" w:hAnsi="Georgia" w:cs="Georgia"/>
          <w:sz w:val="25"/>
          <w:szCs w:val="25"/>
        </w:rPr>
      </w:pPr>
      <w:r>
        <w:rPr>
          <w:rFonts w:ascii="Georgia" w:eastAsia="Georgia" w:hAnsi="Georgia" w:cs="Georgia"/>
          <w:color w:val="333333"/>
          <w:sz w:val="25"/>
          <w:szCs w:val="25"/>
        </w:rPr>
        <w:t xml:space="preserve">Plants sometimes use that compass to deal with stress, competition or development. They take in information from their environment and produce their own anesthetics like menthol, ethanol and cocaine, </w:t>
      </w:r>
      <w:proofErr w:type="gramStart"/>
      <w:r>
        <w:rPr>
          <w:rFonts w:ascii="Georgia" w:eastAsia="Georgia" w:hAnsi="Georgia" w:cs="Georgia"/>
          <w:color w:val="333333"/>
          <w:sz w:val="25"/>
          <w:szCs w:val="25"/>
        </w:rPr>
        <w:t>similar to</w:t>
      </w:r>
      <w:proofErr w:type="gramEnd"/>
      <w:r>
        <w:rPr>
          <w:rFonts w:ascii="Georgia" w:eastAsia="Georgia" w:hAnsi="Georgia" w:cs="Georgia"/>
          <w:color w:val="333333"/>
          <w:sz w:val="25"/>
          <w:szCs w:val="25"/>
        </w:rPr>
        <w:t xml:space="preserve"> how humans release chemicals that dull pain during trauma. These may act within the plant itself or float off in the air to affect neighboring plants.</w:t>
      </w:r>
    </w:p>
    <w:p w14:paraId="139CA212" w14:textId="77777777" w:rsidR="00EA7212" w:rsidRDefault="00EA7212">
      <w:pPr>
        <w:spacing w:before="15" w:line="240" w:lineRule="exact"/>
        <w:rPr>
          <w:sz w:val="24"/>
          <w:szCs w:val="24"/>
        </w:rPr>
      </w:pPr>
    </w:p>
    <w:p w14:paraId="7B023D04" w14:textId="77777777" w:rsidR="00EA7212" w:rsidRDefault="0083254B">
      <w:pPr>
        <w:spacing w:line="329" w:lineRule="auto"/>
        <w:ind w:left="1133" w:right="1848" w:firstLine="500"/>
        <w:rPr>
          <w:rFonts w:ascii="Georgia" w:eastAsia="Georgia" w:hAnsi="Georgia" w:cs="Georgia"/>
          <w:sz w:val="25"/>
          <w:szCs w:val="25"/>
        </w:rPr>
      </w:pPr>
      <w:r>
        <w:pict w14:anchorId="3630AC88">
          <v:group id="_x0000_s1029" style="position:absolute;left:0;text-align:left;margin-left:36pt;margin-top:-609.5pt;width:540pt;height:1985.25pt;z-index:-251658752;mso-position-horizontal-relative:page;mso-position-vertical-relative:page" coordorigin="720,-12190" coordsize="10800,39705">
            <v:shape id="_x0000_s1030" style="position:absolute;left:720;top:-12190;width:10800;height:39705" coordorigin="720,-12190" coordsize="10800,39705" path="m11520,1220r-10800,l720,14630r10800,l11520,1220xe" stroked="f">
              <v:path arrowok="t"/>
            </v:shape>
            <w10:wrap anchorx="page" anchory="page"/>
          </v:group>
        </w:pict>
      </w:r>
      <w:r>
        <w:rPr>
          <w:rFonts w:ascii="Georgia" w:eastAsia="Georgia" w:hAnsi="Georgia" w:cs="Georgia"/>
          <w:color w:val="333333"/>
          <w:sz w:val="25"/>
          <w:szCs w:val="25"/>
        </w:rPr>
        <w:t>Our anesthetics work on plants too, the study confirmed, although what exactly they’re working on is unclear.</w:t>
      </w:r>
    </w:p>
    <w:p w14:paraId="1FEBB04D" w14:textId="77777777" w:rsidR="00EA7212" w:rsidRDefault="00EA7212">
      <w:pPr>
        <w:spacing w:before="15" w:line="240" w:lineRule="exact"/>
        <w:rPr>
          <w:sz w:val="24"/>
          <w:szCs w:val="24"/>
        </w:rPr>
      </w:pPr>
    </w:p>
    <w:p w14:paraId="2FD7388A" w14:textId="77777777" w:rsidR="00EA7212" w:rsidRDefault="0083254B">
      <w:pPr>
        <w:spacing w:line="329" w:lineRule="auto"/>
        <w:ind w:left="1133" w:right="1127"/>
        <w:rPr>
          <w:rFonts w:ascii="Georgia" w:eastAsia="Georgia" w:hAnsi="Georgia" w:cs="Georgia"/>
          <w:sz w:val="25"/>
          <w:szCs w:val="25"/>
        </w:rPr>
      </w:pPr>
      <w:r>
        <w:rPr>
          <w:rFonts w:ascii="Georgia" w:eastAsia="Georgia" w:hAnsi="Georgia" w:cs="Georgia"/>
          <w:color w:val="333333"/>
          <w:sz w:val="25"/>
          <w:szCs w:val="25"/>
        </w:rPr>
        <w:t xml:space="preserve">The researchers trapped pea plants in glass chambers with ether, soaked roots of the sensitive plant and seedlings of garden cress in lidocaine and even measured the electrical activity of a Venus fly trap’s cells. An hour or so later the plants became unresponsive. The seedlings stayed dormant. And the Venus fly trap didn’t react to a stimulus </w:t>
      </w:r>
      <w:proofErr w:type="gramStart"/>
      <w:r>
        <w:rPr>
          <w:rFonts w:ascii="Georgia" w:eastAsia="Georgia" w:hAnsi="Georgia" w:cs="Georgia"/>
          <w:color w:val="333333"/>
          <w:sz w:val="25"/>
          <w:szCs w:val="25"/>
        </w:rPr>
        <w:t>similar to</w:t>
      </w:r>
      <w:proofErr w:type="gramEnd"/>
      <w:r>
        <w:rPr>
          <w:rFonts w:ascii="Georgia" w:eastAsia="Georgia" w:hAnsi="Georgia" w:cs="Georgia"/>
          <w:color w:val="333333"/>
          <w:sz w:val="25"/>
          <w:szCs w:val="25"/>
        </w:rPr>
        <w:t xml:space="preserve"> a bug crawling across its maw. Its cells stopped firing.</w:t>
      </w:r>
    </w:p>
    <w:p w14:paraId="6EA0D34E" w14:textId="77777777" w:rsidR="00EA7212" w:rsidRDefault="00EA7212">
      <w:pPr>
        <w:spacing w:before="20" w:line="220" w:lineRule="exact"/>
        <w:rPr>
          <w:sz w:val="22"/>
          <w:szCs w:val="22"/>
        </w:rPr>
      </w:pPr>
    </w:p>
    <w:p w14:paraId="2AD75AFD" w14:textId="77777777" w:rsidR="00EA7212" w:rsidRDefault="0083254B">
      <w:pPr>
        <w:spacing w:line="329" w:lineRule="auto"/>
        <w:ind w:left="1133" w:right="1533" w:firstLine="500"/>
        <w:jc w:val="both"/>
        <w:rPr>
          <w:rFonts w:ascii="Georgia" w:eastAsia="Georgia" w:hAnsi="Georgia" w:cs="Georgia"/>
          <w:sz w:val="25"/>
          <w:szCs w:val="25"/>
        </w:rPr>
      </w:pPr>
      <w:r>
        <w:rPr>
          <w:rFonts w:ascii="Georgia" w:eastAsia="Georgia" w:hAnsi="Georgia" w:cs="Georgia"/>
          <w:color w:val="333333"/>
          <w:sz w:val="25"/>
          <w:szCs w:val="25"/>
        </w:rPr>
        <w:t>When the dope wore off, the plants returned to life, as if something had hit pause — almost like they were regaining consciousness, something we typically don’t think they possess. It’s all so animal-like.</w:t>
      </w:r>
    </w:p>
    <w:p w14:paraId="22CA54EF" w14:textId="77777777" w:rsidR="00EA7212" w:rsidRDefault="00EA7212">
      <w:pPr>
        <w:spacing w:before="15" w:line="240" w:lineRule="exact"/>
        <w:rPr>
          <w:sz w:val="24"/>
          <w:szCs w:val="24"/>
        </w:rPr>
      </w:pPr>
    </w:p>
    <w:p w14:paraId="47291111" w14:textId="77777777" w:rsidR="00EA7212" w:rsidRDefault="0083254B">
      <w:pPr>
        <w:spacing w:line="329" w:lineRule="auto"/>
        <w:ind w:left="1133" w:right="1463" w:firstLine="500"/>
        <w:rPr>
          <w:rFonts w:ascii="Georgia" w:eastAsia="Georgia" w:hAnsi="Georgia" w:cs="Georgia"/>
          <w:sz w:val="25"/>
          <w:szCs w:val="25"/>
        </w:rPr>
      </w:pPr>
      <w:r>
        <w:rPr>
          <w:rFonts w:ascii="Georgia" w:eastAsia="Georgia" w:hAnsi="Georgia" w:cs="Georgia"/>
          <w:color w:val="333333"/>
          <w:sz w:val="25"/>
          <w:szCs w:val="25"/>
        </w:rPr>
        <w:t xml:space="preserve">“How organisms are perceiving the environment or responding or adapting are based on some very similar principles,” Dr. </w:t>
      </w:r>
      <w:proofErr w:type="spellStart"/>
      <w:r>
        <w:rPr>
          <w:rFonts w:ascii="Georgia" w:eastAsia="Georgia" w:hAnsi="Georgia" w:cs="Georgia"/>
          <w:color w:val="333333"/>
          <w:sz w:val="25"/>
          <w:szCs w:val="25"/>
        </w:rPr>
        <w:t>Baluska</w:t>
      </w:r>
      <w:proofErr w:type="spellEnd"/>
      <w:r>
        <w:rPr>
          <w:rFonts w:ascii="Georgia" w:eastAsia="Georgia" w:hAnsi="Georgia" w:cs="Georgia"/>
          <w:color w:val="333333"/>
          <w:sz w:val="25"/>
          <w:szCs w:val="25"/>
        </w:rPr>
        <w:t xml:space="preserve"> said.</w:t>
      </w:r>
    </w:p>
    <w:p w14:paraId="0D809484" w14:textId="77777777" w:rsidR="00EA7212" w:rsidRDefault="00EA7212">
      <w:pPr>
        <w:spacing w:before="15" w:line="240" w:lineRule="exact"/>
        <w:rPr>
          <w:sz w:val="24"/>
          <w:szCs w:val="24"/>
        </w:rPr>
      </w:pPr>
    </w:p>
    <w:p w14:paraId="18CE4F8B" w14:textId="77777777" w:rsidR="00EA7212" w:rsidRDefault="0083254B">
      <w:pPr>
        <w:spacing w:line="329" w:lineRule="auto"/>
        <w:ind w:left="1133" w:right="1112" w:firstLine="500"/>
        <w:rPr>
          <w:rFonts w:ascii="Georgia" w:eastAsia="Georgia" w:hAnsi="Georgia" w:cs="Georgia"/>
          <w:sz w:val="25"/>
          <w:szCs w:val="25"/>
        </w:rPr>
        <w:sectPr w:rsidR="00EA7212">
          <w:headerReference w:type="default" r:id="rId8"/>
          <w:footerReference w:type="default" r:id="rId9"/>
          <w:pgSz w:w="12240" w:h="15860"/>
          <w:pgMar w:top="460" w:right="400" w:bottom="280" w:left="420" w:header="270" w:footer="270" w:gutter="0"/>
          <w:cols w:space="720"/>
        </w:sectPr>
      </w:pPr>
      <w:r>
        <w:rPr>
          <w:rFonts w:ascii="Georgia" w:eastAsia="Georgia" w:hAnsi="Georgia" w:cs="Georgia"/>
          <w:color w:val="333333"/>
          <w:sz w:val="25"/>
          <w:szCs w:val="25"/>
        </w:rPr>
        <w:t xml:space="preserve">Researchers already knew that anesthetics with different chemical structures or elements all seem to halt pain, consciousness or activity in plants and animals — </w:t>
      </w:r>
      <w:r>
        <w:rPr>
          <w:rFonts w:ascii="Georgia" w:eastAsia="Georgia" w:hAnsi="Georgia" w:cs="Georgia"/>
          <w:color w:val="000000"/>
          <w:sz w:val="25"/>
          <w:szCs w:val="25"/>
        </w:rPr>
        <w:t>even bacteria</w:t>
      </w:r>
      <w:r>
        <w:rPr>
          <w:rFonts w:ascii="Georgia" w:eastAsia="Georgia" w:hAnsi="Georgia" w:cs="Georgia"/>
          <w:color w:val="333333"/>
          <w:sz w:val="25"/>
          <w:szCs w:val="25"/>
        </w:rPr>
        <w:t xml:space="preserve">. But </w:t>
      </w:r>
      <w:r>
        <w:rPr>
          <w:rFonts w:ascii="Georgia" w:eastAsia="Georgia" w:hAnsi="Georgia" w:cs="Georgia"/>
          <w:color w:val="000000"/>
          <w:sz w:val="25"/>
          <w:szCs w:val="25"/>
        </w:rPr>
        <w:t xml:space="preserve">how they render us unconscious </w:t>
      </w:r>
      <w:r>
        <w:rPr>
          <w:rFonts w:ascii="Georgia" w:eastAsia="Georgia" w:hAnsi="Georgia" w:cs="Georgia"/>
          <w:color w:val="333333"/>
          <w:sz w:val="25"/>
          <w:szCs w:val="25"/>
        </w:rPr>
        <w:t xml:space="preserve">or </w:t>
      </w:r>
      <w:r>
        <w:rPr>
          <w:rFonts w:ascii="Georgia" w:eastAsia="Georgia" w:hAnsi="Georgia" w:cs="Georgia"/>
          <w:color w:val="000000"/>
          <w:sz w:val="25"/>
          <w:szCs w:val="25"/>
        </w:rPr>
        <w:t xml:space="preserve">how so many </w:t>
      </w:r>
      <w:proofErr w:type="gramStart"/>
      <w:r>
        <w:rPr>
          <w:rFonts w:ascii="Georgia" w:eastAsia="Georgia" w:hAnsi="Georgia" w:cs="Georgia"/>
          <w:color w:val="000000"/>
          <w:sz w:val="25"/>
          <w:szCs w:val="25"/>
        </w:rPr>
        <w:t>different kinds</w:t>
      </w:r>
      <w:proofErr w:type="gramEnd"/>
      <w:r>
        <w:rPr>
          <w:rFonts w:ascii="Georgia" w:eastAsia="Georgia" w:hAnsi="Georgia" w:cs="Georgia"/>
          <w:color w:val="000000"/>
          <w:sz w:val="25"/>
          <w:szCs w:val="25"/>
        </w:rPr>
        <w:t xml:space="preserve"> physically act on the human nervous system still elude us </w:t>
      </w:r>
      <w:r>
        <w:rPr>
          <w:rFonts w:ascii="Georgia" w:eastAsia="Georgia" w:hAnsi="Georgia" w:cs="Georgia"/>
          <w:color w:val="333333"/>
          <w:sz w:val="25"/>
          <w:szCs w:val="25"/>
        </w:rPr>
        <w:t>after more than a</w:t>
      </w:r>
    </w:p>
    <w:p w14:paraId="3DCE34D4" w14:textId="77777777" w:rsidR="00EA7212" w:rsidRDefault="00EA7212">
      <w:pPr>
        <w:spacing w:before="8" w:line="140" w:lineRule="exact"/>
        <w:rPr>
          <w:sz w:val="15"/>
          <w:szCs w:val="15"/>
        </w:rPr>
      </w:pPr>
    </w:p>
    <w:p w14:paraId="2ACD7EBC" w14:textId="77777777" w:rsidR="00EA7212" w:rsidRDefault="00EA7212">
      <w:pPr>
        <w:spacing w:line="200" w:lineRule="exact"/>
      </w:pPr>
    </w:p>
    <w:p w14:paraId="2883C458" w14:textId="77777777" w:rsidR="00EA7212" w:rsidRDefault="00EA7212">
      <w:pPr>
        <w:spacing w:line="200" w:lineRule="exact"/>
      </w:pPr>
    </w:p>
    <w:p w14:paraId="621039D6" w14:textId="77777777" w:rsidR="00EA7212" w:rsidRDefault="00EA7212">
      <w:pPr>
        <w:spacing w:line="200" w:lineRule="exact"/>
      </w:pPr>
    </w:p>
    <w:p w14:paraId="2387A6BA" w14:textId="77777777" w:rsidR="00EA7212" w:rsidRDefault="0083254B">
      <w:pPr>
        <w:spacing w:before="32" w:line="329" w:lineRule="auto"/>
        <w:ind w:left="1133" w:right="1520"/>
        <w:rPr>
          <w:rFonts w:ascii="Georgia" w:eastAsia="Georgia" w:hAnsi="Georgia" w:cs="Georgia"/>
          <w:sz w:val="25"/>
          <w:szCs w:val="25"/>
        </w:rPr>
      </w:pPr>
      <w:r>
        <w:rPr>
          <w:rFonts w:ascii="Georgia" w:eastAsia="Georgia" w:hAnsi="Georgia" w:cs="Georgia"/>
          <w:color w:val="333333"/>
          <w:sz w:val="25"/>
          <w:szCs w:val="25"/>
        </w:rPr>
        <w:t>century of use. Some bind to receptors to turn off activity. But this can’t explain them all.</w:t>
      </w:r>
    </w:p>
    <w:p w14:paraId="2613FB33" w14:textId="77777777" w:rsidR="00EA7212" w:rsidRDefault="00EA7212">
      <w:pPr>
        <w:spacing w:before="15" w:line="240" w:lineRule="exact"/>
        <w:rPr>
          <w:sz w:val="24"/>
          <w:szCs w:val="24"/>
        </w:rPr>
      </w:pPr>
    </w:p>
    <w:p w14:paraId="67988DE5" w14:textId="77777777" w:rsidR="00EA7212" w:rsidRDefault="0083254B">
      <w:pPr>
        <w:spacing w:line="329" w:lineRule="auto"/>
        <w:ind w:left="1133" w:right="1300" w:firstLine="500"/>
        <w:rPr>
          <w:rFonts w:ascii="Georgia" w:eastAsia="Georgia" w:hAnsi="Georgia" w:cs="Georgia"/>
          <w:sz w:val="25"/>
          <w:szCs w:val="25"/>
        </w:rPr>
      </w:pPr>
      <w:r>
        <w:rPr>
          <w:rFonts w:ascii="Georgia" w:eastAsia="Georgia" w:hAnsi="Georgia" w:cs="Georgia"/>
          <w:color w:val="333333"/>
          <w:sz w:val="25"/>
          <w:szCs w:val="25"/>
        </w:rPr>
        <w:t xml:space="preserve">Under anesthetics, the physical properties of cell membranes change, becoming more flexible. Apply pressure to the cells, this effect is </w:t>
      </w:r>
      <w:proofErr w:type="gramStart"/>
      <w:r>
        <w:rPr>
          <w:rFonts w:ascii="Georgia" w:eastAsia="Georgia" w:hAnsi="Georgia" w:cs="Georgia"/>
          <w:color w:val="333333"/>
          <w:sz w:val="25"/>
          <w:szCs w:val="25"/>
        </w:rPr>
        <w:t>reversed</w:t>
      </w:r>
      <w:proofErr w:type="gramEnd"/>
      <w:r>
        <w:rPr>
          <w:rFonts w:ascii="Georgia" w:eastAsia="Georgia" w:hAnsi="Georgia" w:cs="Georgia"/>
          <w:color w:val="333333"/>
          <w:sz w:val="25"/>
          <w:szCs w:val="25"/>
        </w:rPr>
        <w:t xml:space="preserve"> and the anesthetic wears off. This suggests that something simple, like what is physically happening to a cell’s membrane, may be the common denominator explaining anesthetics’ effects across the plant and animal kingdoms, Dr. </w:t>
      </w:r>
      <w:proofErr w:type="spellStart"/>
      <w:r>
        <w:rPr>
          <w:rFonts w:ascii="Georgia" w:eastAsia="Georgia" w:hAnsi="Georgia" w:cs="Georgia"/>
          <w:color w:val="333333"/>
          <w:sz w:val="25"/>
          <w:szCs w:val="25"/>
        </w:rPr>
        <w:t>Baluska</w:t>
      </w:r>
      <w:proofErr w:type="spellEnd"/>
      <w:r>
        <w:rPr>
          <w:rFonts w:ascii="Georgia" w:eastAsia="Georgia" w:hAnsi="Georgia" w:cs="Georgia"/>
          <w:color w:val="333333"/>
          <w:sz w:val="25"/>
          <w:szCs w:val="25"/>
        </w:rPr>
        <w:t xml:space="preserve"> and colleagues suggest.</w:t>
      </w:r>
    </w:p>
    <w:p w14:paraId="62887723" w14:textId="77777777" w:rsidR="00EA7212" w:rsidRDefault="00EA7212">
      <w:pPr>
        <w:spacing w:before="20" w:line="220" w:lineRule="exact"/>
        <w:rPr>
          <w:sz w:val="22"/>
          <w:szCs w:val="22"/>
        </w:rPr>
      </w:pPr>
    </w:p>
    <w:p w14:paraId="284F579A" w14:textId="77777777" w:rsidR="00EA7212" w:rsidRDefault="0083254B">
      <w:pPr>
        <w:spacing w:line="329" w:lineRule="auto"/>
        <w:ind w:left="1133" w:right="1131" w:firstLine="500"/>
        <w:rPr>
          <w:rFonts w:ascii="Georgia" w:eastAsia="Georgia" w:hAnsi="Georgia" w:cs="Georgia"/>
          <w:sz w:val="25"/>
          <w:szCs w:val="25"/>
        </w:rPr>
      </w:pPr>
      <w:r>
        <w:rPr>
          <w:rFonts w:ascii="Georgia" w:eastAsia="Georgia" w:hAnsi="Georgia" w:cs="Georgia"/>
          <w:color w:val="333333"/>
          <w:sz w:val="25"/>
          <w:szCs w:val="25"/>
        </w:rPr>
        <w:t xml:space="preserve">In some plant root cells under anesthesia, Dr. </w:t>
      </w:r>
      <w:proofErr w:type="spellStart"/>
      <w:r>
        <w:rPr>
          <w:rFonts w:ascii="Georgia" w:eastAsia="Georgia" w:hAnsi="Georgia" w:cs="Georgia"/>
          <w:color w:val="333333"/>
          <w:sz w:val="25"/>
          <w:szCs w:val="25"/>
        </w:rPr>
        <w:t>Baluska</w:t>
      </w:r>
      <w:proofErr w:type="spellEnd"/>
      <w:r>
        <w:rPr>
          <w:rFonts w:ascii="Georgia" w:eastAsia="Georgia" w:hAnsi="Georgia" w:cs="Georgia"/>
          <w:color w:val="333333"/>
          <w:sz w:val="25"/>
          <w:szCs w:val="25"/>
        </w:rPr>
        <w:t xml:space="preserve"> and his colleagues found that membranes were having trouble doing what they normally do, recycling bits of cellular material by transporting it in and out of cells.</w:t>
      </w:r>
    </w:p>
    <w:p w14:paraId="06E07947" w14:textId="77777777" w:rsidR="00EA7212" w:rsidRDefault="00EA7212">
      <w:pPr>
        <w:spacing w:before="15" w:line="240" w:lineRule="exact"/>
        <w:rPr>
          <w:sz w:val="24"/>
          <w:szCs w:val="24"/>
        </w:rPr>
      </w:pPr>
    </w:p>
    <w:p w14:paraId="6C995376" w14:textId="77777777" w:rsidR="00EA7212" w:rsidRDefault="0083254B">
      <w:pPr>
        <w:spacing w:line="329" w:lineRule="auto"/>
        <w:ind w:left="1133" w:right="1178" w:firstLine="500"/>
        <w:rPr>
          <w:rFonts w:ascii="Georgia" w:eastAsia="Georgia" w:hAnsi="Georgia" w:cs="Georgia"/>
          <w:sz w:val="25"/>
          <w:szCs w:val="25"/>
        </w:rPr>
      </w:pPr>
      <w:r>
        <w:pict w14:anchorId="04579FA6">
          <v:group id="_x0000_s1026" style="position:absolute;left:0;text-align:left;margin-left:35.2pt;margin-top:60.65pt;width:541.6pt;height:645pt;z-index:-251657728;mso-position-horizontal-relative:page;mso-position-vertical-relative:page" coordorigin="704,1213" coordsize="10832,12900">
            <v:shape id="_x0000_s1028" style="position:absolute;left:720;top:-25600;width:10800;height:39705" coordorigin="720,-25600" coordsize="10800,39705" path="m11520,1220r-10800,l720,14105r10800,l11520,1220xe" stroked="f">
              <v:path arrowok="t"/>
            </v:shape>
            <v:shape id="_x0000_s1027" style="position:absolute;left:720;top:13250;width:10800;height:0" coordorigin="720,13250" coordsize="10800,0" path="m720,13250r10800,e" filled="f" strokeweight="1.6pt">
              <v:path arrowok="t"/>
            </v:shape>
            <w10:wrap anchorx="page" anchory="page"/>
          </v:group>
        </w:pict>
      </w:r>
      <w:r>
        <w:rPr>
          <w:rFonts w:ascii="Georgia" w:eastAsia="Georgia" w:hAnsi="Georgia" w:cs="Georgia"/>
          <w:color w:val="333333"/>
          <w:sz w:val="25"/>
          <w:szCs w:val="25"/>
        </w:rPr>
        <w:t xml:space="preserve">Dr. </w:t>
      </w:r>
      <w:proofErr w:type="spellStart"/>
      <w:r>
        <w:rPr>
          <w:rFonts w:ascii="Georgia" w:eastAsia="Georgia" w:hAnsi="Georgia" w:cs="Georgia"/>
          <w:color w:val="333333"/>
          <w:sz w:val="25"/>
          <w:szCs w:val="25"/>
        </w:rPr>
        <w:t>Baluska</w:t>
      </w:r>
      <w:proofErr w:type="spellEnd"/>
      <w:r>
        <w:rPr>
          <w:rFonts w:ascii="Georgia" w:eastAsia="Georgia" w:hAnsi="Georgia" w:cs="Georgia"/>
          <w:color w:val="333333"/>
          <w:sz w:val="25"/>
          <w:szCs w:val="25"/>
        </w:rPr>
        <w:t xml:space="preserve"> can’t say what was altering membrane function in the plants, but membranes are important for transferring messages via electricity from one cell to another, messages that would lead to action or movement.</w:t>
      </w:r>
    </w:p>
    <w:p w14:paraId="5123B852" w14:textId="77777777" w:rsidR="00EA7212" w:rsidRDefault="00EA7212">
      <w:pPr>
        <w:spacing w:before="15" w:line="240" w:lineRule="exact"/>
        <w:rPr>
          <w:sz w:val="24"/>
          <w:szCs w:val="24"/>
        </w:rPr>
      </w:pPr>
    </w:p>
    <w:p w14:paraId="626315B4" w14:textId="77777777" w:rsidR="00EA7212" w:rsidRDefault="0083254B">
      <w:pPr>
        <w:spacing w:line="329" w:lineRule="auto"/>
        <w:ind w:left="1133" w:right="1185" w:firstLine="500"/>
        <w:rPr>
          <w:rFonts w:ascii="Georgia" w:eastAsia="Georgia" w:hAnsi="Georgia" w:cs="Georgia"/>
          <w:sz w:val="25"/>
          <w:szCs w:val="25"/>
        </w:rPr>
      </w:pPr>
      <w:r>
        <w:rPr>
          <w:rFonts w:ascii="Georgia" w:eastAsia="Georgia" w:hAnsi="Georgia" w:cs="Georgia"/>
          <w:color w:val="333333"/>
          <w:sz w:val="25"/>
          <w:szCs w:val="25"/>
        </w:rPr>
        <w:t>The electrical activity that moves across neurons is thought by some scientists to contribute to human consciousness. If electrical activity is being disrupted by anesthetic in plants, too, causing them to “lose consciousness,” does that mean, in some way, that they are conscious?</w:t>
      </w:r>
    </w:p>
    <w:p w14:paraId="0E447428" w14:textId="77777777" w:rsidR="00EA7212" w:rsidRDefault="00EA7212">
      <w:pPr>
        <w:spacing w:before="20" w:line="220" w:lineRule="exact"/>
        <w:rPr>
          <w:sz w:val="22"/>
          <w:szCs w:val="22"/>
        </w:rPr>
      </w:pPr>
    </w:p>
    <w:p w14:paraId="7328ED3B" w14:textId="77777777" w:rsidR="00EA7212" w:rsidRDefault="0083254B">
      <w:pPr>
        <w:spacing w:line="545" w:lineRule="auto"/>
        <w:ind w:left="1632" w:right="1713"/>
        <w:rPr>
          <w:rFonts w:ascii="Georgia" w:eastAsia="Georgia" w:hAnsi="Georgia" w:cs="Georgia"/>
          <w:sz w:val="25"/>
          <w:szCs w:val="25"/>
        </w:rPr>
      </w:pPr>
      <w:r>
        <w:rPr>
          <w:rFonts w:ascii="Georgia" w:eastAsia="Georgia" w:hAnsi="Georgia" w:cs="Georgia"/>
          <w:color w:val="333333"/>
          <w:sz w:val="25"/>
          <w:szCs w:val="25"/>
        </w:rPr>
        <w:t xml:space="preserve">“No one can answer this because you cannot ask them,” said Dr. </w:t>
      </w:r>
      <w:proofErr w:type="spellStart"/>
      <w:r>
        <w:rPr>
          <w:rFonts w:ascii="Georgia" w:eastAsia="Georgia" w:hAnsi="Georgia" w:cs="Georgia"/>
          <w:color w:val="333333"/>
          <w:sz w:val="25"/>
          <w:szCs w:val="25"/>
        </w:rPr>
        <w:t>Baluska</w:t>
      </w:r>
      <w:proofErr w:type="spellEnd"/>
      <w:r>
        <w:rPr>
          <w:rFonts w:ascii="Georgia" w:eastAsia="Georgia" w:hAnsi="Georgia" w:cs="Georgia"/>
          <w:color w:val="333333"/>
          <w:sz w:val="25"/>
          <w:szCs w:val="25"/>
        </w:rPr>
        <w:t>. Even so, perhaps we’re more alike, us and plants, than we think.</w:t>
      </w:r>
    </w:p>
    <w:p w14:paraId="0421F450" w14:textId="77777777" w:rsidR="00EA7212" w:rsidRDefault="0083254B">
      <w:pPr>
        <w:spacing w:before="30"/>
        <w:ind w:left="1133"/>
        <w:rPr>
          <w:rFonts w:ascii="Georgia" w:eastAsia="Georgia" w:hAnsi="Georgia" w:cs="Georgia"/>
          <w:sz w:val="25"/>
          <w:szCs w:val="25"/>
        </w:rPr>
      </w:pPr>
      <w:r>
        <w:rPr>
          <w:rFonts w:ascii="Georgia" w:eastAsia="Georgia" w:hAnsi="Georgia" w:cs="Georgia"/>
          <w:color w:val="333333"/>
          <w:sz w:val="25"/>
          <w:szCs w:val="25"/>
        </w:rPr>
        <w:t>Correction: February 3, 2018</w:t>
      </w:r>
    </w:p>
    <w:p w14:paraId="25A6488D" w14:textId="77777777" w:rsidR="00EA7212" w:rsidRDefault="00EA7212">
      <w:pPr>
        <w:spacing w:line="100" w:lineRule="exact"/>
        <w:rPr>
          <w:sz w:val="10"/>
          <w:szCs w:val="10"/>
        </w:rPr>
      </w:pPr>
    </w:p>
    <w:p w14:paraId="773A187E" w14:textId="77777777" w:rsidR="00EA7212" w:rsidRDefault="0083254B">
      <w:pPr>
        <w:spacing w:line="303" w:lineRule="auto"/>
        <w:ind w:left="1133" w:right="1605"/>
        <w:rPr>
          <w:rFonts w:ascii="Georgia" w:eastAsia="Georgia" w:hAnsi="Georgia" w:cs="Georgia"/>
          <w:sz w:val="24"/>
          <w:szCs w:val="24"/>
        </w:rPr>
      </w:pPr>
      <w:r>
        <w:rPr>
          <w:rFonts w:ascii="Georgia" w:eastAsia="Georgia" w:hAnsi="Georgia" w:cs="Georgia"/>
          <w:color w:val="333333"/>
          <w:sz w:val="24"/>
          <w:szCs w:val="24"/>
        </w:rPr>
        <w:lastRenderedPageBreak/>
        <w:t xml:space="preserve">An earlier version of this article misstated what happens to cell membranes under </w:t>
      </w:r>
      <w:proofErr w:type="spellStart"/>
      <w:r>
        <w:rPr>
          <w:rFonts w:ascii="Georgia" w:eastAsia="Georgia" w:hAnsi="Georgia" w:cs="Georgia"/>
          <w:color w:val="333333"/>
          <w:sz w:val="24"/>
          <w:szCs w:val="24"/>
        </w:rPr>
        <w:t>anesthestics</w:t>
      </w:r>
      <w:proofErr w:type="spellEnd"/>
      <w:r>
        <w:rPr>
          <w:rFonts w:ascii="Georgia" w:eastAsia="Georgia" w:hAnsi="Georgia" w:cs="Georgia"/>
          <w:color w:val="333333"/>
          <w:sz w:val="24"/>
          <w:szCs w:val="24"/>
        </w:rPr>
        <w:t>. Their flexibility changes, they do not fill with fluid.</w:t>
      </w:r>
    </w:p>
    <w:p w14:paraId="0ACAA0B9" w14:textId="77777777" w:rsidR="00EA7212" w:rsidRDefault="00EA7212">
      <w:pPr>
        <w:spacing w:before="5" w:line="120" w:lineRule="exact"/>
        <w:rPr>
          <w:sz w:val="13"/>
          <w:szCs w:val="13"/>
        </w:rPr>
      </w:pPr>
    </w:p>
    <w:p w14:paraId="1A8491EE" w14:textId="77777777" w:rsidR="00EA7212" w:rsidRDefault="0083254B">
      <w:pPr>
        <w:spacing w:line="303" w:lineRule="auto"/>
        <w:ind w:left="1373" w:right="2240"/>
        <w:rPr>
          <w:rFonts w:ascii="Georgia" w:eastAsia="Georgia" w:hAnsi="Georgia" w:cs="Georgia"/>
          <w:sz w:val="24"/>
          <w:szCs w:val="24"/>
        </w:rPr>
      </w:pPr>
      <w:r>
        <w:rPr>
          <w:rFonts w:ascii="Georgia" w:eastAsia="Georgia" w:hAnsi="Georgia" w:cs="Georgia"/>
          <w:sz w:val="24"/>
          <w:szCs w:val="24"/>
        </w:rPr>
        <w:t xml:space="preserve">Like the Science Times page on Facebook. </w:t>
      </w:r>
      <w:r>
        <w:rPr>
          <w:rFonts w:ascii="Georgia" w:eastAsia="Georgia" w:hAnsi="Georgia" w:cs="Georgia"/>
          <w:color w:val="333333"/>
          <w:sz w:val="24"/>
          <w:szCs w:val="24"/>
        </w:rPr>
        <w:t xml:space="preserve">| Sign up for the </w:t>
      </w:r>
      <w:r>
        <w:rPr>
          <w:rFonts w:ascii="Georgia" w:eastAsia="Georgia" w:hAnsi="Georgia" w:cs="Georgia"/>
          <w:color w:val="000000"/>
          <w:sz w:val="24"/>
          <w:szCs w:val="24"/>
        </w:rPr>
        <w:t>Science Times newsletter.</w:t>
      </w:r>
    </w:p>
    <w:p w14:paraId="6ADF1E31" w14:textId="77777777" w:rsidR="00EA7212" w:rsidRDefault="00EA7212">
      <w:pPr>
        <w:spacing w:line="200" w:lineRule="exact"/>
      </w:pPr>
    </w:p>
    <w:p w14:paraId="0C9629A0" w14:textId="77777777" w:rsidR="00EA7212" w:rsidRDefault="00EA7212">
      <w:pPr>
        <w:spacing w:line="200" w:lineRule="exact"/>
      </w:pPr>
    </w:p>
    <w:p w14:paraId="77C7A149" w14:textId="77777777" w:rsidR="00EA7212" w:rsidRDefault="00EA7212">
      <w:pPr>
        <w:spacing w:line="200" w:lineRule="exact"/>
      </w:pPr>
    </w:p>
    <w:p w14:paraId="40835645" w14:textId="77777777" w:rsidR="00EA7212" w:rsidRDefault="00EA7212">
      <w:pPr>
        <w:spacing w:before="13" w:line="260" w:lineRule="exact"/>
        <w:rPr>
          <w:sz w:val="26"/>
          <w:szCs w:val="26"/>
        </w:rPr>
      </w:pPr>
    </w:p>
    <w:p w14:paraId="3457F620" w14:textId="0343FDD2" w:rsidR="0083254B" w:rsidRDefault="0083254B" w:rsidP="00623E32">
      <w:pPr>
        <w:ind w:left="300"/>
        <w:rPr>
          <w:rFonts w:ascii="Arial" w:eastAsia="Arial" w:hAnsi="Arial" w:cs="Arial"/>
        </w:rPr>
      </w:pPr>
      <w:r>
        <w:rPr>
          <w:rFonts w:ascii="Arial" w:eastAsia="Arial" w:hAnsi="Arial" w:cs="Arial"/>
        </w:rPr>
        <w:t>© 2018 The New York Times Company</w:t>
      </w:r>
    </w:p>
    <w:p w14:paraId="626D0939" w14:textId="0C07C8CC" w:rsidR="00623E32" w:rsidRDefault="00623E32" w:rsidP="00623E32">
      <w:pPr>
        <w:ind w:left="300"/>
        <w:rPr>
          <w:rFonts w:ascii="Arial" w:eastAsia="Arial" w:hAnsi="Arial" w:cs="Arial"/>
        </w:rPr>
      </w:pPr>
    </w:p>
    <w:p w14:paraId="417D2AED" w14:textId="0EEFC6D6" w:rsidR="00623E32" w:rsidRDefault="00623E32">
      <w:pPr>
        <w:rPr>
          <w:rFonts w:ascii="Arial" w:eastAsia="Arial" w:hAnsi="Arial" w:cs="Arial"/>
        </w:rPr>
      </w:pPr>
      <w:r>
        <w:rPr>
          <w:rFonts w:ascii="Arial" w:eastAsia="Arial" w:hAnsi="Arial" w:cs="Arial"/>
        </w:rPr>
        <w:br w:type="page"/>
      </w:r>
    </w:p>
    <w:p w14:paraId="1FABAC07" w14:textId="2630DA12" w:rsidR="00623E32" w:rsidRDefault="00623E32">
      <w:pPr>
        <w:rPr>
          <w:rFonts w:ascii="Arial" w:eastAsia="Arial" w:hAnsi="Arial" w:cs="Arial"/>
          <w:sz w:val="24"/>
          <w:szCs w:val="24"/>
        </w:rPr>
      </w:pPr>
      <w:r>
        <w:rPr>
          <w:rFonts w:ascii="Arial" w:eastAsia="Arial" w:hAnsi="Arial" w:cs="Arial"/>
          <w:sz w:val="24"/>
          <w:szCs w:val="24"/>
        </w:rPr>
        <w:lastRenderedPageBreak/>
        <w:t xml:space="preserve">This first </w:t>
      </w:r>
      <w:r w:rsidR="003B4CE1">
        <w:rPr>
          <w:rFonts w:ascii="Arial" w:eastAsia="Arial" w:hAnsi="Arial" w:cs="Arial"/>
          <w:sz w:val="24"/>
          <w:szCs w:val="24"/>
        </w:rPr>
        <w:t xml:space="preserve">article is a good example of the average news I see reported in science where they begin asking questions and use those questions as a basis for presenting the </w:t>
      </w:r>
      <w:proofErr w:type="gramStart"/>
      <w:r w:rsidR="003B4CE1">
        <w:rPr>
          <w:rFonts w:ascii="Arial" w:eastAsia="Arial" w:hAnsi="Arial" w:cs="Arial"/>
          <w:sz w:val="24"/>
          <w:szCs w:val="24"/>
        </w:rPr>
        <w:t>new information</w:t>
      </w:r>
      <w:proofErr w:type="gramEnd"/>
      <w:r w:rsidR="003B4CE1">
        <w:rPr>
          <w:rFonts w:ascii="Arial" w:eastAsia="Arial" w:hAnsi="Arial" w:cs="Arial"/>
          <w:sz w:val="24"/>
          <w:szCs w:val="24"/>
        </w:rPr>
        <w:t xml:space="preserve"> they have to cover.  In this case, I found the article to be interesting because it gets at a more philosophical aspect of what it means to be alive.  I’ve often found myself in deep arguments with vegans and vegetarians who are vegetarian </w:t>
      </w:r>
      <w:proofErr w:type="gramStart"/>
      <w:r w:rsidR="003B4CE1">
        <w:rPr>
          <w:rFonts w:ascii="Arial" w:eastAsia="Arial" w:hAnsi="Arial" w:cs="Arial"/>
          <w:sz w:val="24"/>
          <w:szCs w:val="24"/>
        </w:rPr>
        <w:t>on the basis of</w:t>
      </w:r>
      <w:proofErr w:type="gramEnd"/>
      <w:r w:rsidR="003B4CE1">
        <w:rPr>
          <w:rFonts w:ascii="Arial" w:eastAsia="Arial" w:hAnsi="Arial" w:cs="Arial"/>
          <w:sz w:val="24"/>
          <w:szCs w:val="24"/>
        </w:rPr>
        <w:t xml:space="preserve"> cruelty to animals.  Articles covering information delve deeper into one of the biggest questions in life.  As Frantisek </w:t>
      </w:r>
      <w:proofErr w:type="spellStart"/>
      <w:r w:rsidR="003B4CE1">
        <w:rPr>
          <w:rFonts w:ascii="Arial" w:eastAsia="Arial" w:hAnsi="Arial" w:cs="Arial"/>
          <w:sz w:val="24"/>
          <w:szCs w:val="24"/>
        </w:rPr>
        <w:t>Baluska</w:t>
      </w:r>
      <w:proofErr w:type="spellEnd"/>
      <w:r w:rsidR="003B4CE1">
        <w:rPr>
          <w:rFonts w:ascii="Arial" w:eastAsia="Arial" w:hAnsi="Arial" w:cs="Arial"/>
          <w:sz w:val="24"/>
          <w:szCs w:val="24"/>
        </w:rPr>
        <w:t xml:space="preserve"> was quoted in the article as saying, plants are not just robotic, stimulus-response devices, they are living organisms (which are varied and complex from their forms of communication and reacting to life around them).  I have noticed that the articles that are dedicated more to the science of things do not cover as much of the socioeconomic aspects of the discovery or the information presented as much as technology and environmental articles.</w:t>
      </w:r>
    </w:p>
    <w:p w14:paraId="3B2AB05E" w14:textId="6FBCD917" w:rsidR="003B4CE1" w:rsidRDefault="003B4CE1">
      <w:pPr>
        <w:rPr>
          <w:rFonts w:ascii="Arial" w:eastAsia="Arial" w:hAnsi="Arial" w:cs="Arial"/>
          <w:sz w:val="24"/>
          <w:szCs w:val="24"/>
        </w:rPr>
      </w:pPr>
      <w:r>
        <w:rPr>
          <w:rFonts w:ascii="Arial" w:eastAsia="Arial" w:hAnsi="Arial" w:cs="Arial"/>
          <w:sz w:val="24"/>
          <w:szCs w:val="24"/>
        </w:rPr>
        <w:br w:type="page"/>
      </w:r>
    </w:p>
    <w:p w14:paraId="0DA1F347" w14:textId="77777777" w:rsidR="003B4CE1" w:rsidRPr="003B4CE1" w:rsidRDefault="003B4CE1" w:rsidP="003B4CE1">
      <w:pPr>
        <w:spacing w:line="240" w:lineRule="atLeast"/>
        <w:jc w:val="center"/>
        <w:textAlignment w:val="baseline"/>
        <w:rPr>
          <w:rFonts w:ascii="inherit" w:hAnsi="inherit"/>
          <w:b/>
          <w:bCs/>
          <w:caps/>
          <w:sz w:val="18"/>
          <w:szCs w:val="18"/>
        </w:rPr>
      </w:pPr>
      <w:hyperlink r:id="rId10" w:history="1">
        <w:r w:rsidRPr="003B4CE1">
          <w:rPr>
            <w:rFonts w:ascii="inherit" w:hAnsi="inherit"/>
            <w:b/>
            <w:bCs/>
            <w:caps/>
            <w:color w:val="003366"/>
            <w:sz w:val="18"/>
            <w:szCs w:val="18"/>
            <w:u w:val="single"/>
            <w:bdr w:val="none" w:sz="0" w:space="0" w:color="auto" w:frame="1"/>
          </w:rPr>
          <w:t>HEALTH</w:t>
        </w:r>
      </w:hyperlink>
    </w:p>
    <w:p w14:paraId="18FE9787" w14:textId="77777777" w:rsidR="003B4CE1" w:rsidRPr="003B4CE1" w:rsidRDefault="003B4CE1" w:rsidP="003B4CE1">
      <w:pPr>
        <w:jc w:val="center"/>
        <w:textAlignment w:val="baseline"/>
        <w:rPr>
          <w:rFonts w:ascii="inherit" w:hAnsi="inherit"/>
          <w:sz w:val="21"/>
          <w:szCs w:val="21"/>
        </w:rPr>
      </w:pPr>
      <w:r w:rsidRPr="003B4CE1">
        <w:rPr>
          <w:rFonts w:ascii="inherit" w:hAnsi="inherit"/>
          <w:sz w:val="21"/>
          <w:szCs w:val="21"/>
        </w:rPr>
        <w:t> </w:t>
      </w:r>
    </w:p>
    <w:p w14:paraId="7A07DA60" w14:textId="77777777" w:rsidR="003B4CE1" w:rsidRPr="003B4CE1" w:rsidRDefault="003B4CE1" w:rsidP="003B4CE1">
      <w:pPr>
        <w:jc w:val="center"/>
        <w:textAlignment w:val="baseline"/>
        <w:rPr>
          <w:rFonts w:ascii="inherit" w:hAnsi="inherit"/>
          <w:sz w:val="21"/>
          <w:szCs w:val="21"/>
        </w:rPr>
      </w:pPr>
      <w:r w:rsidRPr="003B4CE1">
        <w:rPr>
          <w:rFonts w:ascii="inherit" w:hAnsi="inherit"/>
          <w:sz w:val="21"/>
          <w:szCs w:val="21"/>
        </w:rPr>
        <w:t>January 10th</w:t>
      </w:r>
    </w:p>
    <w:p w14:paraId="1A5187E4" w14:textId="77777777" w:rsidR="003B4CE1" w:rsidRPr="003B4CE1" w:rsidRDefault="003B4CE1" w:rsidP="003B4CE1">
      <w:pPr>
        <w:numPr>
          <w:ilvl w:val="0"/>
          <w:numId w:val="2"/>
        </w:numPr>
        <w:tabs>
          <w:tab w:val="clear" w:pos="720"/>
        </w:tabs>
        <w:spacing w:after="360" w:line="990" w:lineRule="atLeast"/>
        <w:ind w:left="0" w:firstLine="0"/>
        <w:textAlignment w:val="baseline"/>
        <w:outlineLvl w:val="0"/>
        <w:rPr>
          <w:rFonts w:ascii="inherit" w:hAnsi="inherit"/>
          <w:b/>
          <w:bCs/>
          <w:color w:val="222222"/>
          <w:spacing w:val="-18"/>
          <w:kern w:val="36"/>
          <w:sz w:val="90"/>
          <w:szCs w:val="90"/>
        </w:rPr>
      </w:pPr>
      <w:r w:rsidRPr="003B4CE1">
        <w:rPr>
          <w:rFonts w:ascii="inherit" w:hAnsi="inherit"/>
          <w:b/>
          <w:bCs/>
          <w:color w:val="222222"/>
          <w:spacing w:val="-18"/>
          <w:kern w:val="36"/>
          <w:sz w:val="90"/>
          <w:szCs w:val="90"/>
        </w:rPr>
        <w:t>A newly approved gene therapy cures blindness -- but it costs nearly $1M</w:t>
      </w:r>
    </w:p>
    <w:p w14:paraId="44D708C6" w14:textId="77777777" w:rsidR="003B4CE1" w:rsidRPr="003B4CE1" w:rsidRDefault="003B4CE1" w:rsidP="003B4CE1">
      <w:pPr>
        <w:jc w:val="center"/>
        <w:textAlignment w:val="baseline"/>
        <w:rPr>
          <w:rFonts w:ascii="inherit" w:hAnsi="inherit"/>
          <w:sz w:val="21"/>
          <w:szCs w:val="21"/>
        </w:rPr>
      </w:pPr>
      <w:r w:rsidRPr="003B4CE1">
        <w:rPr>
          <w:rFonts w:ascii="inherit" w:hAnsi="inherit"/>
          <w:sz w:val="21"/>
          <w:szCs w:val="21"/>
          <w:bdr w:val="none" w:sz="0" w:space="0" w:color="auto" w:frame="1"/>
        </w:rPr>
        <w:t>By </w:t>
      </w:r>
      <w:hyperlink r:id="rId11" w:history="1">
        <w:r w:rsidRPr="003B4CE1">
          <w:rPr>
            <w:rFonts w:ascii="inherit" w:hAnsi="inherit"/>
            <w:b/>
            <w:bCs/>
            <w:color w:val="003366"/>
            <w:sz w:val="21"/>
            <w:szCs w:val="21"/>
            <w:u w:val="single"/>
            <w:bdr w:val="none" w:sz="0" w:space="0" w:color="auto" w:frame="1"/>
          </w:rPr>
          <w:t xml:space="preserve">Talia Kirkland </w:t>
        </w:r>
      </w:hyperlink>
      <w:hyperlink r:id="rId12" w:tgtFrame="_blank" w:history="1">
        <w:r w:rsidRPr="003B4CE1">
          <w:rPr>
            <w:rFonts w:ascii="inherit" w:hAnsi="inherit"/>
            <w:b/>
            <w:bCs/>
            <w:color w:val="003366"/>
            <w:sz w:val="21"/>
            <w:szCs w:val="21"/>
            <w:u w:val="single"/>
            <w:bdr w:val="none" w:sz="0" w:space="0" w:color="auto" w:frame="1"/>
          </w:rPr>
          <w:t>| Fox News</w:t>
        </w:r>
      </w:hyperlink>
    </w:p>
    <w:p w14:paraId="087870B2" w14:textId="77777777" w:rsidR="003B4CE1" w:rsidRPr="003B4CE1" w:rsidRDefault="003B4CE1" w:rsidP="003B4CE1">
      <w:pPr>
        <w:numPr>
          <w:ilvl w:val="0"/>
          <w:numId w:val="2"/>
        </w:numPr>
        <w:ind w:left="-9195" w:right="45"/>
        <w:jc w:val="center"/>
        <w:textAlignment w:val="baseline"/>
        <w:rPr>
          <w:rFonts w:ascii="inherit" w:hAnsi="inherit"/>
          <w:spacing w:val="-60"/>
          <w:sz w:val="21"/>
          <w:szCs w:val="21"/>
        </w:rPr>
      </w:pPr>
      <w:hyperlink r:id="rId13" w:history="1">
        <w:r w:rsidRPr="003B4CE1">
          <w:rPr>
            <w:rFonts w:ascii="inherit" w:hAnsi="inherit"/>
            <w:color w:val="003366"/>
            <w:spacing w:val="-60"/>
            <w:sz w:val="21"/>
            <w:szCs w:val="21"/>
            <w:u w:val="single"/>
            <w:bdr w:val="none" w:sz="0" w:space="0" w:color="auto" w:frame="1"/>
            <w:shd w:val="clear" w:color="auto" w:fill="3B5998"/>
          </w:rPr>
          <w:t>Facebook</w:t>
        </w:r>
      </w:hyperlink>
    </w:p>
    <w:p w14:paraId="0F880B33" w14:textId="77777777" w:rsidR="003B4CE1" w:rsidRPr="003B4CE1" w:rsidRDefault="003B4CE1" w:rsidP="003B4CE1">
      <w:pPr>
        <w:jc w:val="center"/>
        <w:textAlignment w:val="baseline"/>
        <w:rPr>
          <w:rFonts w:ascii="inherit" w:hAnsi="inherit"/>
          <w:spacing w:val="-60"/>
          <w:sz w:val="21"/>
          <w:szCs w:val="21"/>
        </w:rPr>
      </w:pPr>
      <w:r w:rsidRPr="003B4CE1">
        <w:rPr>
          <w:rFonts w:ascii="inherit" w:hAnsi="inherit"/>
          <w:spacing w:val="-60"/>
          <w:sz w:val="21"/>
          <w:szCs w:val="21"/>
        </w:rPr>
        <w:t> </w:t>
      </w:r>
    </w:p>
    <w:p w14:paraId="71224F48" w14:textId="77777777" w:rsidR="003B4CE1" w:rsidRPr="003B4CE1" w:rsidRDefault="003B4CE1" w:rsidP="003B4CE1">
      <w:pPr>
        <w:numPr>
          <w:ilvl w:val="0"/>
          <w:numId w:val="2"/>
        </w:numPr>
        <w:ind w:left="-9195" w:right="45"/>
        <w:jc w:val="center"/>
        <w:textAlignment w:val="baseline"/>
        <w:rPr>
          <w:rFonts w:ascii="inherit" w:hAnsi="inherit"/>
          <w:spacing w:val="-60"/>
          <w:sz w:val="21"/>
          <w:szCs w:val="21"/>
        </w:rPr>
      </w:pPr>
      <w:hyperlink r:id="rId14" w:history="1">
        <w:r w:rsidRPr="003B4CE1">
          <w:rPr>
            <w:rFonts w:ascii="inherit" w:hAnsi="inherit"/>
            <w:color w:val="003366"/>
            <w:spacing w:val="-60"/>
            <w:sz w:val="21"/>
            <w:szCs w:val="21"/>
            <w:u w:val="single"/>
            <w:bdr w:val="none" w:sz="0" w:space="0" w:color="auto" w:frame="1"/>
            <w:shd w:val="clear" w:color="auto" w:fill="1DA1F2"/>
          </w:rPr>
          <w:t>Twitter</w:t>
        </w:r>
      </w:hyperlink>
    </w:p>
    <w:p w14:paraId="4C48805B" w14:textId="77777777" w:rsidR="003B4CE1" w:rsidRPr="003B4CE1" w:rsidRDefault="003B4CE1" w:rsidP="003B4CE1">
      <w:pPr>
        <w:numPr>
          <w:ilvl w:val="0"/>
          <w:numId w:val="2"/>
        </w:numPr>
        <w:ind w:left="-9195" w:right="45"/>
        <w:jc w:val="center"/>
        <w:textAlignment w:val="baseline"/>
        <w:rPr>
          <w:rFonts w:ascii="inherit" w:hAnsi="inherit"/>
          <w:spacing w:val="-60"/>
          <w:sz w:val="21"/>
          <w:szCs w:val="21"/>
        </w:rPr>
      </w:pPr>
      <w:hyperlink r:id="rId15" w:history="1">
        <w:r w:rsidRPr="003B4CE1">
          <w:rPr>
            <w:rFonts w:ascii="inherit" w:hAnsi="inherit"/>
            <w:color w:val="003366"/>
            <w:spacing w:val="-60"/>
            <w:sz w:val="21"/>
            <w:szCs w:val="21"/>
            <w:u w:val="single"/>
            <w:bdr w:val="none" w:sz="0" w:space="0" w:color="auto" w:frame="1"/>
            <w:shd w:val="clear" w:color="auto" w:fill="E12828"/>
          </w:rPr>
          <w:t>Flipboard</w:t>
        </w:r>
      </w:hyperlink>
    </w:p>
    <w:p w14:paraId="1470FF00" w14:textId="77777777" w:rsidR="003B4CE1" w:rsidRPr="003B4CE1" w:rsidRDefault="003B4CE1" w:rsidP="003B4CE1">
      <w:pPr>
        <w:jc w:val="center"/>
        <w:textAlignment w:val="baseline"/>
        <w:rPr>
          <w:rFonts w:ascii="inherit" w:hAnsi="inherit"/>
          <w:spacing w:val="-60"/>
          <w:sz w:val="21"/>
          <w:szCs w:val="21"/>
        </w:rPr>
      </w:pPr>
      <w:r w:rsidRPr="003B4CE1">
        <w:rPr>
          <w:rFonts w:ascii="inherit" w:hAnsi="inherit"/>
          <w:spacing w:val="-60"/>
          <w:sz w:val="21"/>
          <w:szCs w:val="21"/>
        </w:rPr>
        <w:t> </w:t>
      </w:r>
    </w:p>
    <w:p w14:paraId="4DF3519B" w14:textId="77777777" w:rsidR="003B4CE1" w:rsidRPr="003B4CE1" w:rsidRDefault="003B4CE1" w:rsidP="003B4CE1">
      <w:pPr>
        <w:numPr>
          <w:ilvl w:val="0"/>
          <w:numId w:val="2"/>
        </w:numPr>
        <w:ind w:left="-9195" w:right="45"/>
        <w:jc w:val="center"/>
        <w:textAlignment w:val="baseline"/>
        <w:rPr>
          <w:rFonts w:ascii="inherit" w:hAnsi="inherit"/>
          <w:spacing w:val="-60"/>
          <w:sz w:val="21"/>
          <w:szCs w:val="21"/>
        </w:rPr>
      </w:pPr>
      <w:hyperlink r:id="rId16" w:history="1">
        <w:r w:rsidRPr="003B4CE1">
          <w:rPr>
            <w:rFonts w:ascii="inherit" w:hAnsi="inherit"/>
            <w:color w:val="003366"/>
            <w:spacing w:val="-60"/>
            <w:sz w:val="21"/>
            <w:szCs w:val="21"/>
            <w:u w:val="single"/>
            <w:bdr w:val="none" w:sz="0" w:space="0" w:color="auto" w:frame="1"/>
            <w:shd w:val="clear" w:color="auto" w:fill="5787B8"/>
          </w:rPr>
          <w:t>Comments</w:t>
        </w:r>
      </w:hyperlink>
    </w:p>
    <w:p w14:paraId="0A8E8067" w14:textId="77777777" w:rsidR="003B4CE1" w:rsidRPr="003B4CE1" w:rsidRDefault="003B4CE1" w:rsidP="003B4CE1">
      <w:pPr>
        <w:jc w:val="center"/>
        <w:textAlignment w:val="baseline"/>
        <w:rPr>
          <w:rFonts w:ascii="inherit" w:hAnsi="inherit"/>
          <w:spacing w:val="-60"/>
          <w:sz w:val="21"/>
          <w:szCs w:val="21"/>
        </w:rPr>
      </w:pPr>
      <w:r w:rsidRPr="003B4CE1">
        <w:rPr>
          <w:rFonts w:ascii="inherit" w:hAnsi="inherit"/>
          <w:spacing w:val="-60"/>
          <w:sz w:val="21"/>
          <w:szCs w:val="21"/>
        </w:rPr>
        <w:t> </w:t>
      </w:r>
    </w:p>
    <w:p w14:paraId="17E0A1C6" w14:textId="77777777" w:rsidR="003B4CE1" w:rsidRPr="003B4CE1" w:rsidRDefault="003B4CE1" w:rsidP="003B4CE1">
      <w:pPr>
        <w:numPr>
          <w:ilvl w:val="0"/>
          <w:numId w:val="2"/>
        </w:numPr>
        <w:ind w:left="-9195" w:right="45"/>
        <w:jc w:val="center"/>
        <w:textAlignment w:val="baseline"/>
        <w:rPr>
          <w:rFonts w:ascii="inherit" w:hAnsi="inherit"/>
          <w:spacing w:val="-60"/>
          <w:sz w:val="21"/>
          <w:szCs w:val="21"/>
        </w:rPr>
      </w:pPr>
      <w:hyperlink r:id="rId17" w:history="1">
        <w:r w:rsidRPr="003B4CE1">
          <w:rPr>
            <w:rFonts w:ascii="inherit" w:hAnsi="inherit"/>
            <w:color w:val="003366"/>
            <w:spacing w:val="-60"/>
            <w:sz w:val="21"/>
            <w:szCs w:val="21"/>
            <w:u w:val="single"/>
            <w:bdr w:val="none" w:sz="0" w:space="0" w:color="auto" w:frame="1"/>
            <w:shd w:val="clear" w:color="auto" w:fill="5787B8"/>
          </w:rPr>
          <w:t>Print</w:t>
        </w:r>
      </w:hyperlink>
    </w:p>
    <w:p w14:paraId="1FAADECE" w14:textId="77777777" w:rsidR="003B4CE1" w:rsidRPr="003B4CE1" w:rsidRDefault="003B4CE1" w:rsidP="003B4CE1">
      <w:pPr>
        <w:jc w:val="center"/>
        <w:textAlignment w:val="baseline"/>
        <w:rPr>
          <w:rFonts w:ascii="inherit" w:hAnsi="inherit"/>
          <w:spacing w:val="-60"/>
          <w:sz w:val="21"/>
          <w:szCs w:val="21"/>
        </w:rPr>
      </w:pPr>
      <w:r w:rsidRPr="003B4CE1">
        <w:rPr>
          <w:rFonts w:ascii="inherit" w:hAnsi="inherit"/>
          <w:spacing w:val="-60"/>
          <w:sz w:val="21"/>
          <w:szCs w:val="21"/>
        </w:rPr>
        <w:t> </w:t>
      </w:r>
    </w:p>
    <w:p w14:paraId="79324F50" w14:textId="77777777" w:rsidR="003B4CE1" w:rsidRPr="003B4CE1" w:rsidRDefault="003B4CE1" w:rsidP="003B4CE1">
      <w:pPr>
        <w:numPr>
          <w:ilvl w:val="0"/>
          <w:numId w:val="2"/>
        </w:numPr>
        <w:ind w:left="-9195" w:right="45"/>
        <w:jc w:val="center"/>
        <w:textAlignment w:val="baseline"/>
        <w:rPr>
          <w:rFonts w:ascii="inherit" w:hAnsi="inherit"/>
          <w:spacing w:val="-60"/>
          <w:sz w:val="21"/>
          <w:szCs w:val="21"/>
        </w:rPr>
      </w:pPr>
      <w:hyperlink r:id="rId18" w:history="1">
        <w:r w:rsidRPr="003B4CE1">
          <w:rPr>
            <w:rFonts w:ascii="inherit" w:hAnsi="inherit"/>
            <w:color w:val="003366"/>
            <w:spacing w:val="-60"/>
            <w:sz w:val="21"/>
            <w:szCs w:val="21"/>
            <w:u w:val="single"/>
            <w:bdr w:val="none" w:sz="0" w:space="0" w:color="auto" w:frame="1"/>
            <w:shd w:val="clear" w:color="auto" w:fill="5787B8"/>
          </w:rPr>
          <w:t>Email</w:t>
        </w:r>
      </w:hyperlink>
    </w:p>
    <w:p w14:paraId="1A199F09" w14:textId="77777777" w:rsidR="003B4CE1" w:rsidRPr="003B4CE1" w:rsidRDefault="003B4CE1" w:rsidP="003B4CE1">
      <w:pPr>
        <w:numPr>
          <w:ilvl w:val="0"/>
          <w:numId w:val="2"/>
        </w:numPr>
        <w:shd w:val="clear" w:color="auto" w:fill="FFFFFF"/>
        <w:tabs>
          <w:tab w:val="clear" w:pos="720"/>
        </w:tabs>
        <w:spacing w:line="360" w:lineRule="atLeast"/>
        <w:ind w:left="-1080" w:firstLine="0"/>
        <w:textAlignment w:val="baseline"/>
        <w:outlineLvl w:val="3"/>
        <w:rPr>
          <w:rFonts w:ascii="inherit" w:hAnsi="inherit"/>
          <w:b/>
          <w:bCs/>
          <w:color w:val="222222"/>
          <w:sz w:val="27"/>
          <w:szCs w:val="27"/>
        </w:rPr>
      </w:pPr>
      <w:hyperlink r:id="rId19" w:history="1">
        <w:r w:rsidRPr="003B4CE1">
          <w:rPr>
            <w:rFonts w:ascii="inherit" w:hAnsi="inherit"/>
            <w:b/>
            <w:bCs/>
            <w:color w:val="003366"/>
            <w:sz w:val="27"/>
            <w:szCs w:val="27"/>
            <w:u w:val="single"/>
            <w:bdr w:val="none" w:sz="0" w:space="0" w:color="auto" w:frame="1"/>
          </w:rPr>
          <w:t>Is the cure for blindness too pricey?</w:t>
        </w:r>
      </w:hyperlink>
    </w:p>
    <w:p w14:paraId="63F6D031" w14:textId="77777777" w:rsidR="003B4CE1" w:rsidRPr="003B4CE1" w:rsidRDefault="003B4CE1" w:rsidP="003B4CE1">
      <w:pPr>
        <w:shd w:val="clear" w:color="auto" w:fill="FFFFFF"/>
        <w:spacing w:line="270" w:lineRule="atLeast"/>
        <w:textAlignment w:val="baseline"/>
        <w:rPr>
          <w:rFonts w:ascii="inherit" w:hAnsi="inherit"/>
          <w:color w:val="666666"/>
        </w:rPr>
      </w:pPr>
      <w:proofErr w:type="spellStart"/>
      <w:r w:rsidRPr="003B4CE1">
        <w:rPr>
          <w:rFonts w:ascii="inherit" w:hAnsi="inherit"/>
          <w:color w:val="666666"/>
        </w:rPr>
        <w:t>Luxturna</w:t>
      </w:r>
      <w:proofErr w:type="spellEnd"/>
      <w:r w:rsidRPr="003B4CE1">
        <w:rPr>
          <w:rFonts w:ascii="inherit" w:hAnsi="inherit"/>
          <w:color w:val="666666"/>
        </w:rPr>
        <w:t xml:space="preserve"> is the first gene therapy to treat the disease but the $850,000 price tag has many debating whether the process costs too much.</w:t>
      </w:r>
    </w:p>
    <w:p w14:paraId="0E9DE349" w14:textId="77777777" w:rsidR="003B4CE1" w:rsidRPr="003B4CE1" w:rsidRDefault="003B4CE1" w:rsidP="003B4CE1">
      <w:pPr>
        <w:shd w:val="clear" w:color="auto" w:fill="FFFFFF"/>
        <w:spacing w:after="420" w:line="420" w:lineRule="atLeast"/>
        <w:textAlignment w:val="baseline"/>
        <w:rPr>
          <w:rFonts w:ascii="inherit" w:hAnsi="inherit"/>
          <w:color w:val="222222"/>
          <w:sz w:val="27"/>
          <w:szCs w:val="27"/>
        </w:rPr>
      </w:pPr>
      <w:r w:rsidRPr="003B4CE1">
        <w:rPr>
          <w:rFonts w:ascii="inherit" w:hAnsi="inherit"/>
          <w:color w:val="222222"/>
          <w:sz w:val="27"/>
          <w:szCs w:val="27"/>
        </w:rPr>
        <w:t xml:space="preserve">When Elizabeth </w:t>
      </w:r>
      <w:proofErr w:type="spellStart"/>
      <w:r w:rsidRPr="003B4CE1">
        <w:rPr>
          <w:rFonts w:ascii="inherit" w:hAnsi="inherit"/>
          <w:color w:val="222222"/>
          <w:sz w:val="27"/>
          <w:szCs w:val="27"/>
        </w:rPr>
        <w:t>Guardino</w:t>
      </w:r>
      <w:proofErr w:type="spellEnd"/>
      <w:r w:rsidRPr="003B4CE1">
        <w:rPr>
          <w:rFonts w:ascii="inherit" w:hAnsi="inherit"/>
          <w:color w:val="222222"/>
          <w:sz w:val="27"/>
          <w:szCs w:val="27"/>
        </w:rPr>
        <w:t xml:space="preserve"> brought home her newborn from the hospital, he seemed a healthy, bright-eyed boy. But three months later, she realized something was amiss – Christian was unable to track objects placed in front of him and had developed no facial recognition.</w:t>
      </w:r>
    </w:p>
    <w:p w14:paraId="5A25282E" w14:textId="77777777" w:rsidR="003B4CE1" w:rsidRPr="003B4CE1" w:rsidRDefault="003B4CE1" w:rsidP="003B4CE1">
      <w:pPr>
        <w:shd w:val="clear" w:color="auto" w:fill="FFFFFF"/>
        <w:spacing w:after="420" w:line="420" w:lineRule="atLeast"/>
        <w:textAlignment w:val="baseline"/>
        <w:rPr>
          <w:rFonts w:ascii="inherit" w:hAnsi="inherit"/>
          <w:color w:val="222222"/>
          <w:sz w:val="27"/>
          <w:szCs w:val="27"/>
        </w:rPr>
      </w:pPr>
      <w:proofErr w:type="spellStart"/>
      <w:r w:rsidRPr="003B4CE1">
        <w:rPr>
          <w:rFonts w:ascii="inherit" w:hAnsi="inherit"/>
          <w:color w:val="222222"/>
          <w:sz w:val="27"/>
          <w:szCs w:val="27"/>
        </w:rPr>
        <w:t>Guardino</w:t>
      </w:r>
      <w:proofErr w:type="spellEnd"/>
      <w:r w:rsidRPr="003B4CE1">
        <w:rPr>
          <w:rFonts w:ascii="inherit" w:hAnsi="inherit"/>
          <w:color w:val="222222"/>
          <w:sz w:val="27"/>
          <w:szCs w:val="27"/>
        </w:rPr>
        <w:t xml:space="preserve"> knew something was horribly wrong and she needed to act quickly. He was diagnosed with a rare retinal disease called </w:t>
      </w:r>
      <w:proofErr w:type="spellStart"/>
      <w:r w:rsidRPr="003B4CE1">
        <w:rPr>
          <w:rFonts w:ascii="inherit" w:hAnsi="inherit"/>
          <w:color w:val="222222"/>
          <w:sz w:val="27"/>
          <w:szCs w:val="27"/>
        </w:rPr>
        <w:t>Leber</w:t>
      </w:r>
      <w:proofErr w:type="spellEnd"/>
      <w:r w:rsidRPr="003B4CE1">
        <w:rPr>
          <w:rFonts w:ascii="inherit" w:hAnsi="inherit"/>
          <w:color w:val="222222"/>
          <w:sz w:val="27"/>
          <w:szCs w:val="27"/>
        </w:rPr>
        <w:t xml:space="preserve"> congenital amaurosis, or LCA, and he spend nearly a decade in the dark.</w:t>
      </w:r>
    </w:p>
    <w:p w14:paraId="5E83638C" w14:textId="77777777" w:rsidR="003B4CE1" w:rsidRPr="003B4CE1" w:rsidRDefault="003B4CE1" w:rsidP="003B4CE1">
      <w:pPr>
        <w:shd w:val="clear" w:color="auto" w:fill="FFFFFF"/>
        <w:spacing w:after="420" w:line="420" w:lineRule="atLeast"/>
        <w:textAlignment w:val="baseline"/>
        <w:rPr>
          <w:rFonts w:ascii="inherit" w:hAnsi="inherit"/>
          <w:color w:val="222222"/>
          <w:sz w:val="27"/>
          <w:szCs w:val="27"/>
        </w:rPr>
      </w:pPr>
      <w:r w:rsidRPr="003B4CE1">
        <w:rPr>
          <w:rFonts w:ascii="inherit" w:hAnsi="inherit"/>
          <w:color w:val="222222"/>
          <w:sz w:val="27"/>
          <w:szCs w:val="27"/>
        </w:rPr>
        <w:lastRenderedPageBreak/>
        <w:t>“People born with this [mutation] have severely poor vision and, as they get older, the disease gets worse because the cells in the back of the eye, where vision begins, die off and the individual becomes completely dependent,” says,” Dr. Jean Bennett, University of Pennsylvania ophthalmologist and Children’s Hospital of Philadelphia (CHOP) physician.</w:t>
      </w:r>
    </w:p>
    <w:p w14:paraId="718ECED8" w14:textId="77777777" w:rsidR="003B4CE1" w:rsidRPr="003B4CE1" w:rsidRDefault="003B4CE1" w:rsidP="003B4CE1">
      <w:pPr>
        <w:shd w:val="clear" w:color="auto" w:fill="FFFFFF"/>
        <w:spacing w:after="420" w:line="420" w:lineRule="atLeast"/>
        <w:textAlignment w:val="baseline"/>
        <w:rPr>
          <w:rFonts w:ascii="inherit" w:hAnsi="inherit"/>
          <w:color w:val="222222"/>
          <w:sz w:val="27"/>
          <w:szCs w:val="27"/>
        </w:rPr>
      </w:pPr>
      <w:r w:rsidRPr="003B4CE1">
        <w:rPr>
          <w:rFonts w:ascii="inherit" w:hAnsi="inherit"/>
          <w:color w:val="222222"/>
          <w:sz w:val="27"/>
          <w:szCs w:val="27"/>
        </w:rPr>
        <w:t>Christian was eventually able to see again, thanks to a breakthrough drug recently approved by the Food and Drug Administration.</w:t>
      </w:r>
    </w:p>
    <w:p w14:paraId="0EA21E45" w14:textId="77777777" w:rsidR="003B4CE1" w:rsidRPr="003B4CE1" w:rsidRDefault="003B4CE1" w:rsidP="003B4CE1">
      <w:pPr>
        <w:shd w:val="clear" w:color="auto" w:fill="FFFFFF"/>
        <w:spacing w:after="420" w:line="420" w:lineRule="atLeast"/>
        <w:textAlignment w:val="baseline"/>
        <w:rPr>
          <w:rFonts w:ascii="inherit" w:hAnsi="inherit"/>
          <w:color w:val="222222"/>
          <w:sz w:val="27"/>
          <w:szCs w:val="27"/>
        </w:rPr>
      </w:pPr>
      <w:r w:rsidRPr="003B4CE1">
        <w:rPr>
          <w:rFonts w:ascii="inherit" w:hAnsi="inherit"/>
          <w:color w:val="222222"/>
          <w:sz w:val="27"/>
          <w:szCs w:val="27"/>
        </w:rPr>
        <w:t xml:space="preserve">The FDA’s approval of </w:t>
      </w:r>
      <w:proofErr w:type="spellStart"/>
      <w:r w:rsidRPr="003B4CE1">
        <w:rPr>
          <w:rFonts w:ascii="inherit" w:hAnsi="inherit"/>
          <w:color w:val="222222"/>
          <w:sz w:val="27"/>
          <w:szCs w:val="27"/>
        </w:rPr>
        <w:t>Luxturna</w:t>
      </w:r>
      <w:proofErr w:type="spellEnd"/>
      <w:r w:rsidRPr="003B4CE1">
        <w:rPr>
          <w:rFonts w:ascii="inherit" w:hAnsi="inherit"/>
          <w:color w:val="222222"/>
          <w:sz w:val="27"/>
          <w:szCs w:val="27"/>
        </w:rPr>
        <w:t>, the first gene therapy to treat a specific inherited gene mutation, RPE65 – has been deemed a medical milestone. The procedure injects a copy of a healthy gene directly into the retina. This allows proteins to repair tissue, thus gradually restoring the patient’s vision through a one-time injection.</w:t>
      </w:r>
    </w:p>
    <w:p w14:paraId="7C7002D2" w14:textId="77777777" w:rsidR="003B4CE1" w:rsidRPr="003B4CE1" w:rsidRDefault="003B4CE1" w:rsidP="003B4CE1">
      <w:pPr>
        <w:shd w:val="clear" w:color="auto" w:fill="FFFFFF"/>
        <w:spacing w:after="420" w:line="420" w:lineRule="atLeast"/>
        <w:textAlignment w:val="baseline"/>
        <w:rPr>
          <w:rFonts w:ascii="inherit" w:hAnsi="inherit"/>
          <w:color w:val="222222"/>
          <w:sz w:val="27"/>
          <w:szCs w:val="27"/>
        </w:rPr>
      </w:pPr>
      <w:r w:rsidRPr="003B4CE1">
        <w:rPr>
          <w:rFonts w:ascii="inherit" w:hAnsi="inherit"/>
          <w:color w:val="222222"/>
          <w:sz w:val="27"/>
          <w:szCs w:val="27"/>
        </w:rPr>
        <w:t>Yet for some groups, the initial enthusiasm surrounding the breakthrough treatment has already worn off. Earlier this month, the company announced that it planned to charge $850,000 per patient for the drug –making it the most expensive medicine sold in the U.S., ranked by the sticker price. The outstanding cost also raises an important question, just how much is eyesight worth?</w:t>
      </w:r>
    </w:p>
    <w:p w14:paraId="7029369C" w14:textId="77777777" w:rsidR="003B4CE1" w:rsidRPr="003B4CE1" w:rsidRDefault="003B4CE1" w:rsidP="003B4CE1">
      <w:pPr>
        <w:shd w:val="clear" w:color="auto" w:fill="FFFFFF"/>
        <w:spacing w:after="420" w:line="420" w:lineRule="atLeast"/>
        <w:textAlignment w:val="baseline"/>
        <w:rPr>
          <w:rFonts w:ascii="inherit" w:hAnsi="inherit"/>
          <w:color w:val="222222"/>
          <w:sz w:val="27"/>
          <w:szCs w:val="27"/>
        </w:rPr>
      </w:pPr>
      <w:r w:rsidRPr="003B4CE1">
        <w:rPr>
          <w:rFonts w:ascii="inherit" w:hAnsi="inherit"/>
          <w:color w:val="222222"/>
          <w:sz w:val="27"/>
          <w:szCs w:val="27"/>
        </w:rPr>
        <w:t>Spark Therapeutics’ co-founder said the drug is not only a breakthrough for vision, but clinical success reinforces the potential of gene therapy in treating patients with other inherited and challenging diseases.</w:t>
      </w:r>
    </w:p>
    <w:p w14:paraId="7820F67B" w14:textId="77777777" w:rsidR="003B4CE1" w:rsidRPr="003B4CE1" w:rsidRDefault="003B4CE1" w:rsidP="003B4CE1">
      <w:pPr>
        <w:shd w:val="clear" w:color="auto" w:fill="FFFFFF"/>
        <w:spacing w:after="420" w:line="420" w:lineRule="atLeast"/>
        <w:textAlignment w:val="baseline"/>
        <w:rPr>
          <w:rFonts w:ascii="inherit" w:hAnsi="inherit"/>
          <w:color w:val="222222"/>
          <w:sz w:val="27"/>
          <w:szCs w:val="27"/>
        </w:rPr>
      </w:pPr>
      <w:r w:rsidRPr="003B4CE1">
        <w:rPr>
          <w:rFonts w:ascii="inherit" w:hAnsi="inherit"/>
          <w:color w:val="222222"/>
          <w:sz w:val="27"/>
          <w:szCs w:val="27"/>
        </w:rPr>
        <w:t>“This shows that there is a pathway to change a gene into a medicine – and this is the first,” says Dr. Kathy High, co-founder and chief scientific officer of Spark Therapeutics, Inc.</w:t>
      </w:r>
    </w:p>
    <w:p w14:paraId="239CB79C" w14:textId="77777777" w:rsidR="003B4CE1" w:rsidRPr="003B4CE1" w:rsidRDefault="003B4CE1" w:rsidP="003B4CE1">
      <w:pPr>
        <w:shd w:val="clear" w:color="auto" w:fill="FFFFFF"/>
        <w:spacing w:after="420" w:line="420" w:lineRule="atLeast"/>
        <w:textAlignment w:val="baseline"/>
        <w:rPr>
          <w:rFonts w:ascii="inherit" w:hAnsi="inherit"/>
          <w:color w:val="222222"/>
          <w:sz w:val="27"/>
          <w:szCs w:val="27"/>
        </w:rPr>
      </w:pPr>
      <w:r w:rsidRPr="003B4CE1">
        <w:rPr>
          <w:rFonts w:ascii="inherit" w:hAnsi="inherit"/>
          <w:color w:val="222222"/>
          <w:sz w:val="27"/>
          <w:szCs w:val="27"/>
        </w:rPr>
        <w:lastRenderedPageBreak/>
        <w:t xml:space="preserve">While gene therapy holds this promise– until just a few months ago the field had been plagued with failures. That is perhaps why </w:t>
      </w:r>
      <w:proofErr w:type="spellStart"/>
      <w:r w:rsidRPr="003B4CE1">
        <w:rPr>
          <w:rFonts w:ascii="inherit" w:hAnsi="inherit"/>
          <w:color w:val="222222"/>
          <w:sz w:val="27"/>
          <w:szCs w:val="27"/>
        </w:rPr>
        <w:t>Luxturna</w:t>
      </w:r>
      <w:proofErr w:type="spellEnd"/>
      <w:r w:rsidRPr="003B4CE1">
        <w:rPr>
          <w:rFonts w:ascii="inherit" w:hAnsi="inherit"/>
          <w:color w:val="222222"/>
          <w:sz w:val="27"/>
          <w:szCs w:val="27"/>
        </w:rPr>
        <w:t xml:space="preserve"> is pushing for an unusual payer model, including installment payments and rebates to address patients who do not have success or experience only partial or temporary success. </w:t>
      </w:r>
    </w:p>
    <w:p w14:paraId="4E3C96F1" w14:textId="77777777" w:rsidR="003B4CE1" w:rsidRPr="003B4CE1" w:rsidRDefault="003B4CE1" w:rsidP="003B4CE1">
      <w:pPr>
        <w:shd w:val="clear" w:color="auto" w:fill="FFFFFF"/>
        <w:spacing w:after="420" w:line="420" w:lineRule="atLeast"/>
        <w:textAlignment w:val="baseline"/>
        <w:rPr>
          <w:rFonts w:ascii="inherit" w:hAnsi="inherit"/>
          <w:color w:val="222222"/>
          <w:sz w:val="27"/>
          <w:szCs w:val="27"/>
        </w:rPr>
      </w:pPr>
      <w:r w:rsidRPr="003B4CE1">
        <w:rPr>
          <w:rFonts w:ascii="inherit" w:hAnsi="inherit"/>
          <w:color w:val="222222"/>
          <w:sz w:val="27"/>
          <w:szCs w:val="27"/>
        </w:rPr>
        <w:t>Critics are not only concerned about the longevity of the treatment, they also raise skepticism about what this price tag will do for future treatments like it.  </w:t>
      </w:r>
    </w:p>
    <w:p w14:paraId="05776908" w14:textId="77777777" w:rsidR="003B4CE1" w:rsidRPr="003B4CE1" w:rsidRDefault="003B4CE1" w:rsidP="003B4CE1">
      <w:pPr>
        <w:shd w:val="clear" w:color="auto" w:fill="FFFFFF"/>
        <w:spacing w:after="420" w:line="420" w:lineRule="atLeast"/>
        <w:textAlignment w:val="baseline"/>
        <w:rPr>
          <w:rFonts w:ascii="inherit" w:hAnsi="inherit"/>
          <w:color w:val="222222"/>
          <w:sz w:val="27"/>
          <w:szCs w:val="27"/>
        </w:rPr>
      </w:pPr>
      <w:r w:rsidRPr="003B4CE1">
        <w:rPr>
          <w:rFonts w:ascii="inherit" w:hAnsi="inherit"/>
          <w:color w:val="222222"/>
          <w:sz w:val="27"/>
          <w:szCs w:val="27"/>
        </w:rPr>
        <w:t>“Spark is doing what every drug company does, which is figure out what is the highest rate it can charge and then charging it without any regard to the impact on people or to the impact on our ability to pay as a country,” said David Mitchell, founder and president of Patients for Affordable Drugs.  </w:t>
      </w:r>
    </w:p>
    <w:p w14:paraId="51050457" w14:textId="77777777" w:rsidR="003B4CE1" w:rsidRPr="003B4CE1" w:rsidRDefault="003B4CE1" w:rsidP="003B4CE1">
      <w:pPr>
        <w:shd w:val="clear" w:color="auto" w:fill="FFFFFF"/>
        <w:spacing w:after="420" w:line="420" w:lineRule="atLeast"/>
        <w:textAlignment w:val="baseline"/>
        <w:rPr>
          <w:rFonts w:ascii="inherit" w:hAnsi="inherit"/>
          <w:color w:val="222222"/>
          <w:sz w:val="27"/>
          <w:szCs w:val="27"/>
        </w:rPr>
      </w:pPr>
      <w:r w:rsidRPr="003B4CE1">
        <w:rPr>
          <w:rFonts w:ascii="inherit" w:hAnsi="inherit"/>
          <w:color w:val="222222"/>
          <w:sz w:val="27"/>
          <w:szCs w:val="27"/>
        </w:rPr>
        <w:t xml:space="preserve">For the </w:t>
      </w:r>
      <w:proofErr w:type="spellStart"/>
      <w:r w:rsidRPr="003B4CE1">
        <w:rPr>
          <w:rFonts w:ascii="inherit" w:hAnsi="inherit"/>
          <w:color w:val="222222"/>
          <w:sz w:val="27"/>
          <w:szCs w:val="27"/>
        </w:rPr>
        <w:t>Guardinos</w:t>
      </w:r>
      <w:proofErr w:type="spellEnd"/>
      <w:r w:rsidRPr="003B4CE1">
        <w:rPr>
          <w:rFonts w:ascii="inherit" w:hAnsi="inherit"/>
          <w:color w:val="222222"/>
          <w:sz w:val="27"/>
          <w:szCs w:val="27"/>
        </w:rPr>
        <w:t>, however, life hasn’t been the same since participating in the first clinical trial.</w:t>
      </w:r>
    </w:p>
    <w:p w14:paraId="48844C6E" w14:textId="77777777" w:rsidR="003B4CE1" w:rsidRPr="003B4CE1" w:rsidRDefault="003B4CE1" w:rsidP="003B4CE1">
      <w:pPr>
        <w:shd w:val="clear" w:color="auto" w:fill="FFFFFF"/>
        <w:spacing w:after="420" w:line="420" w:lineRule="atLeast"/>
        <w:textAlignment w:val="baseline"/>
        <w:rPr>
          <w:rFonts w:ascii="inherit" w:hAnsi="inherit"/>
          <w:color w:val="222222"/>
          <w:sz w:val="27"/>
          <w:szCs w:val="27"/>
        </w:rPr>
      </w:pPr>
      <w:r w:rsidRPr="003B4CE1">
        <w:rPr>
          <w:rFonts w:ascii="inherit" w:hAnsi="inherit"/>
          <w:color w:val="222222"/>
          <w:sz w:val="27"/>
          <w:szCs w:val="27"/>
        </w:rPr>
        <w:t>Christian, now 17 and a senior in high school who loves to sing, was a contestant on “America’s Got Talent.” His performance of Jackson 5’s “Who’s Loving You” received a “golden buzzer” pass into the live round of competition and he fulfilled his dream of singing for Simon Cowell.</w:t>
      </w:r>
    </w:p>
    <w:p w14:paraId="1674F51A" w14:textId="77777777" w:rsidR="003B4CE1" w:rsidRPr="003B4CE1" w:rsidRDefault="003B4CE1" w:rsidP="003B4CE1">
      <w:pPr>
        <w:shd w:val="clear" w:color="auto" w:fill="FFFFFF"/>
        <w:spacing w:after="420" w:line="420" w:lineRule="atLeast"/>
        <w:textAlignment w:val="baseline"/>
        <w:rPr>
          <w:rFonts w:ascii="inherit" w:hAnsi="inherit"/>
          <w:color w:val="222222"/>
          <w:sz w:val="27"/>
          <w:szCs w:val="27"/>
        </w:rPr>
      </w:pPr>
      <w:r w:rsidRPr="003B4CE1">
        <w:rPr>
          <w:rFonts w:ascii="inherit" w:hAnsi="inherit"/>
          <w:color w:val="222222"/>
          <w:sz w:val="27"/>
          <w:szCs w:val="27"/>
        </w:rPr>
        <w:t>“The gene therapy treatment gave me confidence. I was a rock on stage, too scared to move because I couldn’t see,” Christian said. “Now, I can see. And I looked Simon Cowell in the eyes.”</w:t>
      </w:r>
    </w:p>
    <w:p w14:paraId="1FEB9175" w14:textId="77777777" w:rsidR="003B4CE1" w:rsidRPr="003B4CE1" w:rsidRDefault="003B4CE1" w:rsidP="003B4CE1">
      <w:pPr>
        <w:shd w:val="clear" w:color="auto" w:fill="FFFFFF"/>
        <w:spacing w:line="360" w:lineRule="atLeast"/>
        <w:textAlignment w:val="baseline"/>
        <w:rPr>
          <w:rFonts w:ascii="inherit" w:hAnsi="inherit"/>
          <w:color w:val="666666"/>
          <w:sz w:val="24"/>
          <w:szCs w:val="24"/>
        </w:rPr>
      </w:pPr>
      <w:r w:rsidRPr="003B4CE1">
        <w:rPr>
          <w:rFonts w:ascii="inherit" w:hAnsi="inherit"/>
          <w:i/>
          <w:iCs/>
          <w:color w:val="666666"/>
          <w:sz w:val="24"/>
          <w:szCs w:val="24"/>
          <w:bdr w:val="none" w:sz="0" w:space="0" w:color="auto" w:frame="1"/>
        </w:rPr>
        <w:t>Talia Kirkland is a multimedia reporter based in Philadelphia, Pa.</w:t>
      </w:r>
    </w:p>
    <w:p w14:paraId="3AE14A7B" w14:textId="2B37F306" w:rsidR="003B4CE1" w:rsidRDefault="003B4CE1">
      <w:pPr>
        <w:rPr>
          <w:rFonts w:ascii="Arial" w:eastAsia="Arial" w:hAnsi="Arial" w:cs="Arial"/>
          <w:sz w:val="24"/>
          <w:szCs w:val="24"/>
        </w:rPr>
      </w:pPr>
      <w:r>
        <w:rPr>
          <w:rFonts w:ascii="Arial" w:eastAsia="Arial" w:hAnsi="Arial" w:cs="Arial"/>
          <w:sz w:val="24"/>
          <w:szCs w:val="24"/>
        </w:rPr>
        <w:br w:type="page"/>
      </w:r>
    </w:p>
    <w:p w14:paraId="1C72E587" w14:textId="3F0E657E" w:rsidR="00E02E62" w:rsidRDefault="003B4CE1">
      <w:pPr>
        <w:rPr>
          <w:rFonts w:ascii="Arial" w:eastAsia="Arial" w:hAnsi="Arial" w:cs="Arial"/>
          <w:sz w:val="24"/>
          <w:szCs w:val="24"/>
        </w:rPr>
      </w:pPr>
      <w:r>
        <w:rPr>
          <w:rFonts w:ascii="Arial" w:eastAsia="Arial" w:hAnsi="Arial" w:cs="Arial"/>
          <w:sz w:val="24"/>
          <w:szCs w:val="24"/>
        </w:rPr>
        <w:lastRenderedPageBreak/>
        <w:t xml:space="preserve">For this second article </w:t>
      </w:r>
      <w:r w:rsidR="00E02E62">
        <w:rPr>
          <w:rFonts w:ascii="Arial" w:eastAsia="Arial" w:hAnsi="Arial" w:cs="Arial"/>
          <w:sz w:val="24"/>
          <w:szCs w:val="24"/>
        </w:rPr>
        <w:t>they take the approach of navigating the technologies and science involved from the perspective of the person being treated.  While it does not cover as much of the aspects of its scientific terms it is toned more towards not just reporting the new treatment but also putting forward the realities of the costs involved for those receiving the treatment.  How much is your sight worth?</w:t>
      </w:r>
    </w:p>
    <w:p w14:paraId="26586D70" w14:textId="77777777" w:rsidR="00E02E62" w:rsidRDefault="00E02E62">
      <w:pPr>
        <w:rPr>
          <w:rFonts w:ascii="Arial" w:eastAsia="Arial" w:hAnsi="Arial" w:cs="Arial"/>
          <w:sz w:val="24"/>
          <w:szCs w:val="24"/>
        </w:rPr>
      </w:pPr>
      <w:r>
        <w:rPr>
          <w:rFonts w:ascii="Arial" w:eastAsia="Arial" w:hAnsi="Arial" w:cs="Arial"/>
          <w:sz w:val="24"/>
          <w:szCs w:val="24"/>
        </w:rPr>
        <w:br w:type="page"/>
      </w:r>
    </w:p>
    <w:p w14:paraId="2979C1D9" w14:textId="7238652F" w:rsidR="003B4CE1" w:rsidRDefault="00E02E62">
      <w:pPr>
        <w:rPr>
          <w:rFonts w:ascii="Arial" w:eastAsia="Arial" w:hAnsi="Arial" w:cs="Arial"/>
          <w:sz w:val="24"/>
          <w:szCs w:val="24"/>
        </w:rPr>
      </w:pPr>
      <w:r>
        <w:rPr>
          <w:rFonts w:ascii="Arial" w:eastAsia="Arial" w:hAnsi="Arial" w:cs="Arial"/>
          <w:sz w:val="24"/>
          <w:szCs w:val="24"/>
        </w:rPr>
        <w:lastRenderedPageBreak/>
        <w:t xml:space="preserve">In conclusion I believe that news papers give as much coverage to scientific news as possible, with a caveat.  While you will see nearly as much articles in science, technology and the environment they are </w:t>
      </w:r>
      <w:proofErr w:type="gramStart"/>
      <w:r>
        <w:rPr>
          <w:rFonts w:ascii="Arial" w:eastAsia="Arial" w:hAnsi="Arial" w:cs="Arial"/>
          <w:sz w:val="24"/>
          <w:szCs w:val="24"/>
        </w:rPr>
        <w:t>definitely not</w:t>
      </w:r>
      <w:proofErr w:type="gramEnd"/>
      <w:r>
        <w:rPr>
          <w:rFonts w:ascii="Arial" w:eastAsia="Arial" w:hAnsi="Arial" w:cs="Arial"/>
          <w:sz w:val="24"/>
          <w:szCs w:val="24"/>
        </w:rPr>
        <w:t xml:space="preserve"> treated equally.  In the case of </w:t>
      </w:r>
      <w:proofErr w:type="gramStart"/>
      <w:r>
        <w:rPr>
          <w:rFonts w:ascii="Arial" w:eastAsia="Arial" w:hAnsi="Arial" w:cs="Arial"/>
          <w:sz w:val="24"/>
          <w:szCs w:val="24"/>
        </w:rPr>
        <w:t>science</w:t>
      </w:r>
      <w:proofErr w:type="gramEnd"/>
      <w:r>
        <w:rPr>
          <w:rFonts w:ascii="Arial" w:eastAsia="Arial" w:hAnsi="Arial" w:cs="Arial"/>
          <w:sz w:val="24"/>
          <w:szCs w:val="24"/>
        </w:rPr>
        <w:t xml:space="preserve"> you rarely see any articles on their front covers or home pages of their websites.  In the case of </w:t>
      </w:r>
      <w:proofErr w:type="gramStart"/>
      <w:r>
        <w:rPr>
          <w:rFonts w:ascii="Arial" w:eastAsia="Arial" w:hAnsi="Arial" w:cs="Arial"/>
          <w:sz w:val="24"/>
          <w:szCs w:val="24"/>
        </w:rPr>
        <w:t>technology</w:t>
      </w:r>
      <w:proofErr w:type="gramEnd"/>
      <w:r>
        <w:rPr>
          <w:rFonts w:ascii="Arial" w:eastAsia="Arial" w:hAnsi="Arial" w:cs="Arial"/>
          <w:sz w:val="24"/>
          <w:szCs w:val="24"/>
        </w:rPr>
        <w:t xml:space="preserve"> you will only see news of major brands or some extraordinary things, usually within a differing context than that of covering the scientific parts of the discovery.  The environment is </w:t>
      </w:r>
      <w:proofErr w:type="gramStart"/>
      <w:r>
        <w:rPr>
          <w:rFonts w:ascii="Arial" w:eastAsia="Arial" w:hAnsi="Arial" w:cs="Arial"/>
          <w:sz w:val="24"/>
          <w:szCs w:val="24"/>
        </w:rPr>
        <w:t>more often than not</w:t>
      </w:r>
      <w:proofErr w:type="gramEnd"/>
      <w:r>
        <w:rPr>
          <w:rFonts w:ascii="Arial" w:eastAsia="Arial" w:hAnsi="Arial" w:cs="Arial"/>
          <w:sz w:val="24"/>
          <w:szCs w:val="24"/>
        </w:rPr>
        <w:t xml:space="preserve"> covered in the context of politics or other special interest and reporting on their scientific aspects gets put off similar to technology.</w:t>
      </w:r>
    </w:p>
    <w:p w14:paraId="788EB0BC" w14:textId="77777777" w:rsidR="00E02E62" w:rsidRPr="00623E32" w:rsidRDefault="00E02E62">
      <w:pPr>
        <w:rPr>
          <w:rFonts w:ascii="Arial" w:eastAsia="Arial" w:hAnsi="Arial" w:cs="Arial"/>
          <w:sz w:val="24"/>
          <w:szCs w:val="24"/>
        </w:rPr>
      </w:pPr>
      <w:bookmarkStart w:id="0" w:name="_GoBack"/>
      <w:bookmarkEnd w:id="0"/>
    </w:p>
    <w:p w14:paraId="57C8FA82" w14:textId="77777777" w:rsidR="00623E32" w:rsidRDefault="00623E32" w:rsidP="00623E32">
      <w:pPr>
        <w:ind w:right="1440"/>
        <w:rPr>
          <w:rFonts w:ascii="Arial" w:eastAsia="Arial" w:hAnsi="Arial" w:cs="Arial"/>
        </w:rPr>
      </w:pPr>
    </w:p>
    <w:sectPr w:rsidR="00623E32" w:rsidSect="00623E32">
      <w:pgSz w:w="12240" w:h="15860"/>
      <w:pgMar w:top="1440" w:right="1440" w:bottom="1440" w:left="1440" w:header="270" w:footer="27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AD5AD5" w14:textId="77777777" w:rsidR="00993620" w:rsidRDefault="00993620">
      <w:r>
        <w:separator/>
      </w:r>
    </w:p>
  </w:endnote>
  <w:endnote w:type="continuationSeparator" w:id="0">
    <w:p w14:paraId="085E9C79" w14:textId="77777777" w:rsidR="00993620" w:rsidRDefault="00993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7A3D84" w14:textId="77777777" w:rsidR="0083254B" w:rsidRDefault="0083254B">
    <w:pPr>
      <w:spacing w:line="200" w:lineRule="exact"/>
    </w:pPr>
    <w:r>
      <w:pict w14:anchorId="5005140F">
        <v:shapetype id="_x0000_t202" coordsize="21600,21600" o:spt="202" path="m,l,21600r21600,l21600,xe">
          <v:stroke joinstyle="miter"/>
          <v:path gradientshapeok="t" o:connecttype="rect"/>
        </v:shapetype>
        <v:shape id="_x0000_s2050" type="#_x0000_t202" style="position:absolute;margin-left:25pt;margin-top:768.5pt;width:299.05pt;height:10pt;z-index:-251658240;mso-position-horizontal-relative:page;mso-position-vertical-relative:page" filled="f" stroked="f">
          <v:textbox inset="0,0,0,0">
            <w:txbxContent>
              <w:p w14:paraId="41FF54A4" w14:textId="19A08024" w:rsidR="0083254B" w:rsidRDefault="0083254B" w:rsidP="00623E32">
                <w:pPr>
                  <w:spacing w:line="180" w:lineRule="exact"/>
                  <w:ind w:right="-24"/>
                  <w:rPr>
                    <w:rFonts w:ascii="Arial" w:eastAsia="Arial" w:hAnsi="Arial" w:cs="Arial"/>
                    <w:sz w:val="16"/>
                    <w:szCs w:val="16"/>
                  </w:rPr>
                </w:pPr>
              </w:p>
            </w:txbxContent>
          </v:textbox>
          <w10:wrap anchorx="page" anchory="page"/>
        </v:shape>
      </w:pict>
    </w:r>
    <w:r>
      <w:pict w14:anchorId="6DDF648E">
        <v:shape id="_x0000_s2049" type="#_x0000_t202" style="position:absolute;margin-left:572.9pt;margin-top:768.5pt;width:14.1pt;height:10pt;z-index:-251657216;mso-position-horizontal-relative:page;mso-position-vertical-relative:page" filled="f" stroked="f">
          <v:textbox inset="0,0,0,0">
            <w:txbxContent>
              <w:p w14:paraId="036372ED" w14:textId="5583001C" w:rsidR="0083254B" w:rsidRDefault="0083254B" w:rsidP="00623E32">
                <w:pPr>
                  <w:spacing w:line="180" w:lineRule="exact"/>
                  <w:ind w:right="-24"/>
                  <w:rPr>
                    <w:rFonts w:ascii="Arial" w:eastAsia="Arial" w:hAnsi="Arial" w:cs="Arial"/>
                    <w:sz w:val="16"/>
                    <w:szCs w:val="16"/>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7B9A10" w14:textId="77777777" w:rsidR="00993620" w:rsidRDefault="00993620">
      <w:r>
        <w:separator/>
      </w:r>
    </w:p>
  </w:footnote>
  <w:footnote w:type="continuationSeparator" w:id="0">
    <w:p w14:paraId="10D63035" w14:textId="77777777" w:rsidR="00993620" w:rsidRDefault="00993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409CB0" w14:textId="125EFE80" w:rsidR="0083254B" w:rsidRDefault="0083254B">
    <w:pPr>
      <w:spacing w:line="200" w:lineRule="exact"/>
    </w:pPr>
    <w:r>
      <w:pict w14:anchorId="4354799A">
        <v:shapetype id="_x0000_t202" coordsize="21600,21600" o:spt="202" path="m,l,21600r21600,l21600,xe">
          <v:stroke joinstyle="miter"/>
          <v:path gradientshapeok="t" o:connecttype="rect"/>
        </v:shapetype>
        <v:shape id="_x0000_s2052" type="#_x0000_t202" style="position:absolute;margin-left:25pt;margin-top:14.5pt;width:33.15pt;height:10pt;z-index:-251660288;mso-position-horizontal-relative:page;mso-position-vertical-relative:page" filled="f" stroked="f">
          <v:textbox inset="0,0,0,0">
            <w:txbxContent>
              <w:p w14:paraId="2E218503" w14:textId="62D81AA8" w:rsidR="0083254B" w:rsidRDefault="0083254B">
                <w:pPr>
                  <w:spacing w:line="180" w:lineRule="exact"/>
                  <w:ind w:left="20" w:right="-24"/>
                  <w:rPr>
                    <w:rFonts w:ascii="Arial" w:eastAsia="Arial" w:hAnsi="Arial" w:cs="Arial"/>
                    <w:sz w:val="16"/>
                    <w:szCs w:val="16"/>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120279"/>
    <w:multiLevelType w:val="multilevel"/>
    <w:tmpl w:val="3104AD3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6C316CB1"/>
    <w:multiLevelType w:val="multilevel"/>
    <w:tmpl w:val="182E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212"/>
    <w:rsid w:val="003B4CE1"/>
    <w:rsid w:val="00623E32"/>
    <w:rsid w:val="0083254B"/>
    <w:rsid w:val="00993620"/>
    <w:rsid w:val="00B43834"/>
    <w:rsid w:val="00E02E62"/>
    <w:rsid w:val="00EA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2B7A9B4"/>
  <w15:docId w15:val="{D88664D4-E0EC-408D-A55C-72698B33C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83254B"/>
    <w:pPr>
      <w:tabs>
        <w:tab w:val="center" w:pos="4680"/>
        <w:tab w:val="right" w:pos="9360"/>
      </w:tabs>
    </w:pPr>
  </w:style>
  <w:style w:type="character" w:customStyle="1" w:styleId="HeaderChar">
    <w:name w:val="Header Char"/>
    <w:basedOn w:val="DefaultParagraphFont"/>
    <w:link w:val="Header"/>
    <w:uiPriority w:val="99"/>
    <w:rsid w:val="0083254B"/>
  </w:style>
  <w:style w:type="paragraph" w:styleId="Footer">
    <w:name w:val="footer"/>
    <w:basedOn w:val="Normal"/>
    <w:link w:val="FooterChar"/>
    <w:uiPriority w:val="99"/>
    <w:unhideWhenUsed/>
    <w:rsid w:val="0083254B"/>
    <w:pPr>
      <w:tabs>
        <w:tab w:val="center" w:pos="4680"/>
        <w:tab w:val="right" w:pos="9360"/>
      </w:tabs>
    </w:pPr>
  </w:style>
  <w:style w:type="character" w:customStyle="1" w:styleId="FooterChar">
    <w:name w:val="Footer Char"/>
    <w:basedOn w:val="DefaultParagraphFont"/>
    <w:link w:val="Footer"/>
    <w:uiPriority w:val="99"/>
    <w:rsid w:val="008325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5424716">
      <w:bodyDiv w:val="1"/>
      <w:marLeft w:val="0"/>
      <w:marRight w:val="0"/>
      <w:marTop w:val="0"/>
      <w:marBottom w:val="0"/>
      <w:divBdr>
        <w:top w:val="none" w:sz="0" w:space="0" w:color="auto"/>
        <w:left w:val="none" w:sz="0" w:space="0" w:color="auto"/>
        <w:bottom w:val="none" w:sz="0" w:space="0" w:color="auto"/>
        <w:right w:val="none" w:sz="0" w:space="0" w:color="auto"/>
      </w:divBdr>
      <w:divsChild>
        <w:div w:id="1987395128">
          <w:marLeft w:val="0"/>
          <w:marRight w:val="90"/>
          <w:marTop w:val="0"/>
          <w:marBottom w:val="90"/>
          <w:divBdr>
            <w:top w:val="none" w:sz="0" w:space="0" w:color="auto"/>
            <w:left w:val="none" w:sz="0" w:space="0" w:color="auto"/>
            <w:bottom w:val="none" w:sz="0" w:space="0" w:color="auto"/>
            <w:right w:val="none" w:sz="0" w:space="0" w:color="auto"/>
          </w:divBdr>
        </w:div>
        <w:div w:id="337537285">
          <w:marLeft w:val="0"/>
          <w:marRight w:val="90"/>
          <w:marTop w:val="0"/>
          <w:marBottom w:val="90"/>
          <w:divBdr>
            <w:top w:val="none" w:sz="0" w:space="0" w:color="auto"/>
            <w:left w:val="none" w:sz="0" w:space="0" w:color="auto"/>
            <w:bottom w:val="none" w:sz="0" w:space="0" w:color="auto"/>
            <w:right w:val="none" w:sz="0" w:space="0" w:color="auto"/>
          </w:divBdr>
        </w:div>
        <w:div w:id="304087066">
          <w:marLeft w:val="-9240"/>
          <w:marRight w:val="0"/>
          <w:marTop w:val="0"/>
          <w:marBottom w:val="0"/>
          <w:divBdr>
            <w:top w:val="single" w:sz="6" w:space="12" w:color="CEDFEF"/>
            <w:left w:val="none" w:sz="0" w:space="0" w:color="auto"/>
            <w:bottom w:val="single" w:sz="6" w:space="12" w:color="CEDFEF"/>
            <w:right w:val="none" w:sz="0" w:space="0" w:color="auto"/>
          </w:divBdr>
          <w:divsChild>
            <w:div w:id="54671153">
              <w:marLeft w:val="0"/>
              <w:marRight w:val="0"/>
              <w:marTop w:val="0"/>
              <w:marBottom w:val="0"/>
              <w:divBdr>
                <w:top w:val="none" w:sz="0" w:space="0" w:color="auto"/>
                <w:left w:val="none" w:sz="0" w:space="0" w:color="auto"/>
                <w:bottom w:val="none" w:sz="0" w:space="0" w:color="auto"/>
                <w:right w:val="none" w:sz="0" w:space="0" w:color="auto"/>
              </w:divBdr>
            </w:div>
            <w:div w:id="1456366769">
              <w:marLeft w:val="0"/>
              <w:marRight w:val="0"/>
              <w:marTop w:val="0"/>
              <w:marBottom w:val="0"/>
              <w:divBdr>
                <w:top w:val="none" w:sz="0" w:space="0" w:color="auto"/>
                <w:left w:val="none" w:sz="0" w:space="0" w:color="auto"/>
                <w:bottom w:val="none" w:sz="0" w:space="0" w:color="auto"/>
                <w:right w:val="none" w:sz="0" w:space="0" w:color="auto"/>
              </w:divBdr>
              <w:divsChild>
                <w:div w:id="89227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25462">
          <w:marLeft w:val="0"/>
          <w:marRight w:val="0"/>
          <w:marTop w:val="0"/>
          <w:marBottom w:val="0"/>
          <w:divBdr>
            <w:top w:val="none" w:sz="0" w:space="0" w:color="auto"/>
            <w:left w:val="none" w:sz="0" w:space="0" w:color="auto"/>
            <w:bottom w:val="none" w:sz="0" w:space="0" w:color="auto"/>
            <w:right w:val="none" w:sz="0" w:space="0" w:color="auto"/>
          </w:divBdr>
          <w:divsChild>
            <w:div w:id="187330963">
              <w:marLeft w:val="240"/>
              <w:marRight w:val="540"/>
              <w:marTop w:val="0"/>
              <w:marBottom w:val="0"/>
              <w:divBdr>
                <w:top w:val="none" w:sz="0" w:space="0" w:color="auto"/>
                <w:left w:val="none" w:sz="0" w:space="0" w:color="auto"/>
                <w:bottom w:val="none" w:sz="0" w:space="0" w:color="auto"/>
                <w:right w:val="none" w:sz="0" w:space="0" w:color="auto"/>
              </w:divBdr>
              <w:divsChild>
                <w:div w:id="1012804628">
                  <w:marLeft w:val="0"/>
                  <w:marRight w:val="0"/>
                  <w:marTop w:val="0"/>
                  <w:marBottom w:val="0"/>
                  <w:divBdr>
                    <w:top w:val="none" w:sz="0" w:space="0" w:color="auto"/>
                    <w:left w:val="none" w:sz="0" w:space="0" w:color="auto"/>
                    <w:bottom w:val="none" w:sz="0" w:space="0" w:color="auto"/>
                    <w:right w:val="none" w:sz="0" w:space="0" w:color="auto"/>
                  </w:divBdr>
                  <w:divsChild>
                    <w:div w:id="839123210">
                      <w:marLeft w:val="-1320"/>
                      <w:marRight w:val="-1320"/>
                      <w:marTop w:val="0"/>
                      <w:marBottom w:val="360"/>
                      <w:divBdr>
                        <w:top w:val="none" w:sz="0" w:space="0" w:color="auto"/>
                        <w:left w:val="none" w:sz="0" w:space="0" w:color="auto"/>
                        <w:bottom w:val="none" w:sz="0" w:space="0" w:color="auto"/>
                        <w:right w:val="none" w:sz="0" w:space="0" w:color="auto"/>
                      </w:divBdr>
                      <w:divsChild>
                        <w:div w:id="763645018">
                          <w:marLeft w:val="0"/>
                          <w:marRight w:val="0"/>
                          <w:marTop w:val="0"/>
                          <w:marBottom w:val="0"/>
                          <w:divBdr>
                            <w:top w:val="none" w:sz="0" w:space="0" w:color="auto"/>
                            <w:left w:val="none" w:sz="0" w:space="0" w:color="auto"/>
                            <w:bottom w:val="none" w:sz="0" w:space="0" w:color="auto"/>
                            <w:right w:val="none" w:sz="0" w:space="0" w:color="auto"/>
                          </w:divBdr>
                          <w:divsChild>
                            <w:div w:id="1325666326">
                              <w:marLeft w:val="0"/>
                              <w:marRight w:val="0"/>
                              <w:marTop w:val="240"/>
                              <w:marBottom w:val="0"/>
                              <w:divBdr>
                                <w:top w:val="none" w:sz="0" w:space="0" w:color="auto"/>
                                <w:left w:val="none" w:sz="0" w:space="0" w:color="auto"/>
                                <w:bottom w:val="none" w:sz="0" w:space="0" w:color="auto"/>
                                <w:right w:val="none" w:sz="0" w:space="0" w:color="auto"/>
                              </w:divBdr>
                              <w:divsChild>
                                <w:div w:id="1584530454">
                                  <w:marLeft w:val="0"/>
                                  <w:marRight w:val="0"/>
                                  <w:marTop w:val="0"/>
                                  <w:marBottom w:val="0"/>
                                  <w:divBdr>
                                    <w:top w:val="none" w:sz="0" w:space="0" w:color="auto"/>
                                    <w:left w:val="none" w:sz="0" w:space="0" w:color="auto"/>
                                    <w:bottom w:val="single" w:sz="6" w:space="0" w:color="CEDFEF"/>
                                    <w:right w:val="none" w:sz="0" w:space="0" w:color="auto"/>
                                  </w:divBdr>
                                </w:div>
                              </w:divsChild>
                            </w:div>
                          </w:divsChild>
                        </w:div>
                      </w:divsChild>
                    </w:div>
                    <w:div w:id="1879201883">
                      <w:marLeft w:val="0"/>
                      <w:marRight w:val="0"/>
                      <w:marTop w:val="0"/>
                      <w:marBottom w:val="240"/>
                      <w:divBdr>
                        <w:top w:val="single" w:sz="6" w:space="15" w:color="CDDFF0"/>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foxnews.com/health/2018/01/10/newly-approved-gene-therapy-cures-blindness-but-it-costs-nearly-1m.html" TargetMode="External"/><Relationship Id="rId18" Type="http://schemas.openxmlformats.org/officeDocument/2006/relationships/hyperlink" Target="http://www.foxnews.com/health/2018/01/10/newly-approved-gene-therapy-cures-blindness-but-it-costs-nearly-1m.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www.foxnews.com/" TargetMode="External"/><Relationship Id="rId17" Type="http://schemas.openxmlformats.org/officeDocument/2006/relationships/hyperlink" Target="http://www.foxnews.com/health/2018/01/10/newly-approved-gene-therapy-cures-blindness-but-it-costs-nearly-1m.print.html" TargetMode="External"/><Relationship Id="rId2" Type="http://schemas.openxmlformats.org/officeDocument/2006/relationships/styles" Target="styles.xml"/><Relationship Id="rId16" Type="http://schemas.openxmlformats.org/officeDocument/2006/relationships/hyperlink" Target="http://www.foxnews.com/health/2018/01/10/newly-approved-gene-therapy-cures-blindness-but-it-costs-nearly-1m.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foxnews.com/person/k/talia-kirkland.html" TargetMode="External"/><Relationship Id="rId5" Type="http://schemas.openxmlformats.org/officeDocument/2006/relationships/footnotes" Target="footnotes.xml"/><Relationship Id="rId15" Type="http://schemas.openxmlformats.org/officeDocument/2006/relationships/hyperlink" Target="https://share.flipboard.com/bookmarklet/popout?v=2&amp;title=A%20newly%20approved%20gene%20therapy%20cures%20blindness%20--%20but%20it%20costs%20nearly%20%241M%20%7C%20Fox%20News&amp;url=http%3A%2F%2Fwww.foxnews.com%2Fhealth%2F2018%2F01%2F10%2Fnewly-approved-gene-therapy-cures-blindness-but-it-costs-nearly-1m.html&amp;t=1517753120283&amp;utm_campaign=tools&amp;utm_medium=article-share&amp;utm_source=www.foxnews.com" TargetMode="External"/><Relationship Id="rId10" Type="http://schemas.openxmlformats.org/officeDocument/2006/relationships/hyperlink" Target="http://www.foxnews.com/health.html" TargetMode="External"/><Relationship Id="rId19" Type="http://schemas.openxmlformats.org/officeDocument/2006/relationships/hyperlink" Target="http://video.foxnews.com/v/5707427357001/is-cure-for-blindness-too-pricey"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foxnews.com/health/2018/01/10/newly-approved-gene-therapy-cures-blindness-but-it-costs-nearly-1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1810</Words>
  <Characters>10320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JuanMa &amp; Sarah</dc:creator>
  <cp:lastModifiedBy>JUAN M MALDONADO FRANCO</cp:lastModifiedBy>
  <cp:revision>2</cp:revision>
  <dcterms:created xsi:type="dcterms:W3CDTF">2018-02-04T23:31:00Z</dcterms:created>
  <dcterms:modified xsi:type="dcterms:W3CDTF">2018-02-04T23:31:00Z</dcterms:modified>
</cp:coreProperties>
</file>