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31FD" w:rsidRPr="00AA6E27" w:rsidRDefault="008064CB" w:rsidP="004611FC">
      <w:pPr>
        <w:spacing w:line="480" w:lineRule="auto"/>
        <w:jc w:val="center"/>
        <w:rPr>
          <w:rFonts w:ascii="Times New Roman" w:hAnsi="Times New Roman" w:cs="Times New Roman"/>
          <w:sz w:val="24"/>
          <w:szCs w:val="24"/>
        </w:rPr>
      </w:pPr>
      <w:bookmarkStart w:id="0" w:name="_GoBack"/>
      <w:bookmarkEnd w:id="0"/>
      <w:r w:rsidRPr="00AA6E27">
        <w:rPr>
          <w:rFonts w:ascii="Times New Roman" w:hAnsi="Times New Roman" w:cs="Times New Roman"/>
          <w:sz w:val="24"/>
          <w:szCs w:val="24"/>
        </w:rPr>
        <w:t>Autonomists</w:t>
      </w:r>
    </w:p>
    <w:p w:rsidR="002C4D49" w:rsidRDefault="00CA56C3" w:rsidP="002C4D49">
      <w:pPr>
        <w:spacing w:line="480" w:lineRule="auto"/>
        <w:rPr>
          <w:rFonts w:ascii="Times New Roman" w:hAnsi="Times New Roman" w:cs="Times New Roman"/>
          <w:sz w:val="24"/>
          <w:szCs w:val="24"/>
        </w:rPr>
      </w:pPr>
      <w:r>
        <w:rPr>
          <w:rFonts w:ascii="Times New Roman" w:hAnsi="Times New Roman" w:cs="Times New Roman"/>
          <w:sz w:val="24"/>
          <w:szCs w:val="24"/>
        </w:rPr>
        <w:t>The whole of the 19</w:t>
      </w:r>
      <w:r w:rsidRPr="00CA56C3">
        <w:rPr>
          <w:rFonts w:ascii="Times New Roman" w:hAnsi="Times New Roman" w:cs="Times New Roman"/>
          <w:sz w:val="24"/>
          <w:szCs w:val="24"/>
          <w:vertAlign w:val="superscript"/>
        </w:rPr>
        <w:t>th</w:t>
      </w:r>
      <w:r w:rsidR="008064CB" w:rsidRPr="008064CB">
        <w:rPr>
          <w:rFonts w:ascii="Times New Roman" w:hAnsi="Times New Roman" w:cs="Times New Roman"/>
          <w:sz w:val="24"/>
          <w:szCs w:val="24"/>
        </w:rPr>
        <w:t xml:space="preserve"> century was </w:t>
      </w:r>
      <w:r>
        <w:rPr>
          <w:rFonts w:ascii="Times New Roman" w:hAnsi="Times New Roman" w:cs="Times New Roman"/>
          <w:sz w:val="24"/>
          <w:szCs w:val="24"/>
        </w:rPr>
        <w:t>riddled with changes for Puerto Rico.  There was a lot of back and forward between gaining rights and losing them, liberty and oppression.  There was a singular theme thr</w:t>
      </w:r>
      <w:r w:rsidR="009435FD">
        <w:rPr>
          <w:rFonts w:ascii="Times New Roman" w:hAnsi="Times New Roman" w:cs="Times New Roman"/>
          <w:sz w:val="24"/>
          <w:szCs w:val="24"/>
        </w:rPr>
        <w:t xml:space="preserve">oughout these times, reform would be obtained through peaceful means.  There was one exception to this, “El </w:t>
      </w:r>
      <w:proofErr w:type="spellStart"/>
      <w:r w:rsidR="009435FD">
        <w:rPr>
          <w:rFonts w:ascii="Times New Roman" w:hAnsi="Times New Roman" w:cs="Times New Roman"/>
          <w:sz w:val="24"/>
          <w:szCs w:val="24"/>
        </w:rPr>
        <w:t>Grito</w:t>
      </w:r>
      <w:proofErr w:type="spellEnd"/>
      <w:r w:rsidR="009435FD">
        <w:rPr>
          <w:rFonts w:ascii="Times New Roman" w:hAnsi="Times New Roman" w:cs="Times New Roman"/>
          <w:sz w:val="24"/>
          <w:szCs w:val="24"/>
        </w:rPr>
        <w:t xml:space="preserve"> de </w:t>
      </w:r>
      <w:proofErr w:type="spellStart"/>
      <w:r w:rsidR="009435FD">
        <w:rPr>
          <w:rFonts w:ascii="Times New Roman" w:hAnsi="Times New Roman" w:cs="Times New Roman"/>
          <w:sz w:val="24"/>
          <w:szCs w:val="24"/>
        </w:rPr>
        <w:t>Lares</w:t>
      </w:r>
      <w:proofErr w:type="spellEnd"/>
      <w:r w:rsidR="009435FD">
        <w:rPr>
          <w:rFonts w:ascii="Times New Roman" w:hAnsi="Times New Roman" w:cs="Times New Roman"/>
          <w:sz w:val="24"/>
          <w:szCs w:val="24"/>
        </w:rPr>
        <w:t>,” was the one and only time when there was a revolt.  In the occasions where Spain revolted against the crown representatives would be sent to Spain where there would be reform for Puerto Rico.  The was much back and forward where liberals would gain power in Spain just to be conceded back to the crown and these had deep impact on the island.  During the late 19</w:t>
      </w:r>
      <w:r w:rsidR="009435FD" w:rsidRPr="009435FD">
        <w:rPr>
          <w:rFonts w:ascii="Times New Roman" w:hAnsi="Times New Roman" w:cs="Times New Roman"/>
          <w:sz w:val="24"/>
          <w:szCs w:val="24"/>
          <w:vertAlign w:val="superscript"/>
        </w:rPr>
        <w:t>th</w:t>
      </w:r>
      <w:r w:rsidR="009435FD">
        <w:rPr>
          <w:rFonts w:ascii="Times New Roman" w:hAnsi="Times New Roman" w:cs="Times New Roman"/>
          <w:sz w:val="24"/>
          <w:szCs w:val="24"/>
        </w:rPr>
        <w:t xml:space="preserve"> century there was a new movement that developed from liberals in Puerto Rico, they began to call themselves the autonomists, now the name itself did not specifically mean that they wanted to secede from Spain, but that they wanted more rights within the Spanish government and autonomy to govern.  This is the story of the autonomists of the late 19</w:t>
      </w:r>
      <w:r w:rsidR="009435FD" w:rsidRPr="009435FD">
        <w:rPr>
          <w:rFonts w:ascii="Times New Roman" w:hAnsi="Times New Roman" w:cs="Times New Roman"/>
          <w:sz w:val="24"/>
          <w:szCs w:val="24"/>
          <w:vertAlign w:val="superscript"/>
        </w:rPr>
        <w:t>th</w:t>
      </w:r>
      <w:r w:rsidR="009435FD">
        <w:rPr>
          <w:rFonts w:ascii="Times New Roman" w:hAnsi="Times New Roman" w:cs="Times New Roman"/>
          <w:sz w:val="24"/>
          <w:szCs w:val="24"/>
        </w:rPr>
        <w:t xml:space="preserve"> century, their triumphs, their failures and everything in between.</w:t>
      </w:r>
    </w:p>
    <w:p w:rsidR="00E87DC9" w:rsidRDefault="00E87DC9" w:rsidP="002C4D49">
      <w:pPr>
        <w:spacing w:line="480" w:lineRule="auto"/>
        <w:rPr>
          <w:rFonts w:ascii="Times New Roman" w:hAnsi="Times New Roman" w:cs="Times New Roman"/>
          <w:sz w:val="24"/>
          <w:szCs w:val="24"/>
        </w:rPr>
      </w:pPr>
      <w:r>
        <w:rPr>
          <w:rFonts w:ascii="Times New Roman" w:hAnsi="Times New Roman" w:cs="Times New Roman"/>
          <w:sz w:val="24"/>
          <w:szCs w:val="24"/>
        </w:rPr>
        <w:t>During the 100 years of the 19</w:t>
      </w:r>
      <w:r w:rsidRPr="00E87DC9">
        <w:rPr>
          <w:rFonts w:ascii="Times New Roman" w:hAnsi="Times New Roman" w:cs="Times New Roman"/>
          <w:sz w:val="24"/>
          <w:szCs w:val="24"/>
          <w:vertAlign w:val="superscript"/>
        </w:rPr>
        <w:t>th</w:t>
      </w:r>
      <w:r>
        <w:rPr>
          <w:rFonts w:ascii="Times New Roman" w:hAnsi="Times New Roman" w:cs="Times New Roman"/>
          <w:sz w:val="24"/>
          <w:szCs w:val="24"/>
        </w:rPr>
        <w:t xml:space="preserve"> century there was 9 years of constitutionalism and 91 years of absolutism and during the first half there was not much in the way of parties since there were not many appointed positions to be had.  Around the 1870’s there began to </w:t>
      </w:r>
      <w:proofErr w:type="spellStart"/>
      <w:r>
        <w:rPr>
          <w:rFonts w:ascii="Times New Roman" w:hAnsi="Times New Roman" w:cs="Times New Roman"/>
          <w:sz w:val="24"/>
          <w:szCs w:val="24"/>
        </w:rPr>
        <w:t>araise</w:t>
      </w:r>
      <w:proofErr w:type="spellEnd"/>
      <w:r>
        <w:rPr>
          <w:rFonts w:ascii="Times New Roman" w:hAnsi="Times New Roman" w:cs="Times New Roman"/>
          <w:sz w:val="24"/>
          <w:szCs w:val="24"/>
        </w:rPr>
        <w:t xml:space="preserve"> a separation in ideology which translated into the conservative and liberal parties.  The conservative party was comprised of mostly the Spanish, the merchants and government officials.  The belief system of the conservatives was:</w:t>
      </w:r>
    </w:p>
    <w:p w:rsidR="00E87DC9" w:rsidRDefault="00E87DC9" w:rsidP="00E87DC9">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They supported the Spanish monarchy</w:t>
      </w:r>
    </w:p>
    <w:p w:rsidR="00E87DC9" w:rsidRDefault="00E87DC9" w:rsidP="00E87DC9">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They were anti Separatists</w:t>
      </w:r>
    </w:p>
    <w:p w:rsidR="00E87DC9" w:rsidRDefault="00E87DC9" w:rsidP="00E87DC9">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They perceived the autonomists as eventual separatists</w:t>
      </w:r>
    </w:p>
    <w:p w:rsidR="00E87DC9" w:rsidRDefault="00E87DC9" w:rsidP="00E87DC9">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They were against </w:t>
      </w:r>
      <w:proofErr w:type="spellStart"/>
      <w:r>
        <w:rPr>
          <w:rFonts w:ascii="Times New Roman" w:hAnsi="Times New Roman" w:cs="Times New Roman"/>
          <w:sz w:val="24"/>
          <w:szCs w:val="24"/>
        </w:rPr>
        <w:t>he</w:t>
      </w:r>
      <w:proofErr w:type="spellEnd"/>
      <w:r>
        <w:rPr>
          <w:rFonts w:ascii="Times New Roman" w:hAnsi="Times New Roman" w:cs="Times New Roman"/>
          <w:sz w:val="24"/>
          <w:szCs w:val="24"/>
        </w:rPr>
        <w:t xml:space="preserve"> US</w:t>
      </w:r>
    </w:p>
    <w:p w:rsidR="00995CCE" w:rsidRDefault="00995CCE" w:rsidP="00E87DC9">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They opposed free press</w:t>
      </w:r>
    </w:p>
    <w:p w:rsidR="00995CCE" w:rsidRDefault="00995CCE" w:rsidP="00E87DC9">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They opposed popular election of mayors</w:t>
      </w:r>
    </w:p>
    <w:p w:rsidR="00995CCE" w:rsidRDefault="00995CCE" w:rsidP="00E87DC9">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They opposed the abolition of slavery</w:t>
      </w:r>
    </w:p>
    <w:p w:rsidR="00995CCE" w:rsidRDefault="00995CCE" w:rsidP="00995CCE">
      <w:pPr>
        <w:spacing w:line="480" w:lineRule="auto"/>
        <w:rPr>
          <w:rFonts w:ascii="Times New Roman" w:hAnsi="Times New Roman" w:cs="Times New Roman"/>
          <w:sz w:val="24"/>
          <w:szCs w:val="24"/>
        </w:rPr>
      </w:pPr>
      <w:r>
        <w:rPr>
          <w:rFonts w:ascii="Times New Roman" w:hAnsi="Times New Roman" w:cs="Times New Roman"/>
          <w:sz w:val="24"/>
          <w:szCs w:val="24"/>
        </w:rPr>
        <w:t>The liberals or autonomists were mostly comprised of the common person, small farmers, local merchants, professionals and later the industrialist and medium class.  They believed in:</w:t>
      </w:r>
    </w:p>
    <w:p w:rsidR="00995CCE" w:rsidRDefault="00995CCE" w:rsidP="00995CCE">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They were for the constitutional government in Spain</w:t>
      </w:r>
    </w:p>
    <w:p w:rsidR="00995CCE" w:rsidRDefault="00995CCE" w:rsidP="00995CCE">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They tried to get representation in the Spanish Cortes</w:t>
      </w:r>
    </w:p>
    <w:p w:rsidR="00995CCE" w:rsidRDefault="00995CCE" w:rsidP="00995CCE">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They were for freedom of press and association</w:t>
      </w:r>
    </w:p>
    <w:p w:rsidR="00995CCE" w:rsidRDefault="00995CCE" w:rsidP="00995CCE">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They supported the abolition of slavery</w:t>
      </w:r>
    </w:p>
    <w:p w:rsidR="00995CCE" w:rsidRDefault="00E15BB6" w:rsidP="00995CCE">
      <w:pPr>
        <w:spacing w:line="480" w:lineRule="auto"/>
        <w:rPr>
          <w:rFonts w:ascii="Times New Roman" w:hAnsi="Times New Roman" w:cs="Times New Roman"/>
          <w:sz w:val="24"/>
          <w:szCs w:val="24"/>
        </w:rPr>
      </w:pPr>
      <w:r>
        <w:rPr>
          <w:rFonts w:ascii="Times New Roman" w:hAnsi="Times New Roman" w:cs="Times New Roman"/>
          <w:sz w:val="24"/>
          <w:szCs w:val="24"/>
        </w:rPr>
        <w:t>Toward the beginning these were more distinctions in ideology and later became actual parties (</w:t>
      </w:r>
      <w:r w:rsidR="005F6527">
        <w:rPr>
          <w:rFonts w:ascii="Times New Roman" w:hAnsi="Times New Roman" w:cs="Times New Roman"/>
          <w:sz w:val="24"/>
          <w:szCs w:val="24"/>
        </w:rPr>
        <w:t xml:space="preserve">Schmidt Nieto. </w:t>
      </w:r>
      <w:r w:rsidR="005F6527" w:rsidRPr="005F6527">
        <w:rPr>
          <w:rFonts w:ascii="Times New Roman" w:hAnsi="Times New Roman" w:cs="Times New Roman"/>
          <w:sz w:val="24"/>
          <w:szCs w:val="24"/>
        </w:rPr>
        <w:t>2017</w:t>
      </w:r>
      <w:r>
        <w:rPr>
          <w:rFonts w:ascii="Times New Roman" w:hAnsi="Times New Roman" w:cs="Times New Roman"/>
          <w:sz w:val="24"/>
          <w:szCs w:val="24"/>
        </w:rPr>
        <w:t>).</w:t>
      </w:r>
    </w:p>
    <w:p w:rsidR="00E15BB6" w:rsidRDefault="00E15BB6" w:rsidP="00995CCE">
      <w:pPr>
        <w:spacing w:line="480" w:lineRule="auto"/>
        <w:rPr>
          <w:rFonts w:ascii="Times New Roman" w:hAnsi="Times New Roman" w:cs="Times New Roman"/>
          <w:sz w:val="24"/>
          <w:szCs w:val="24"/>
        </w:rPr>
      </w:pPr>
      <w:r>
        <w:rPr>
          <w:rFonts w:ascii="Times New Roman" w:hAnsi="Times New Roman" w:cs="Times New Roman"/>
          <w:sz w:val="24"/>
          <w:szCs w:val="24"/>
        </w:rPr>
        <w:t xml:space="preserve">The actual beginning of the autonomist party started in 1887 and was chaired by Roman </w:t>
      </w:r>
      <w:proofErr w:type="spellStart"/>
      <w:r>
        <w:rPr>
          <w:rFonts w:ascii="Times New Roman" w:hAnsi="Times New Roman" w:cs="Times New Roman"/>
          <w:sz w:val="24"/>
          <w:szCs w:val="24"/>
        </w:rPr>
        <w:t>Baldorioty</w:t>
      </w:r>
      <w:proofErr w:type="spellEnd"/>
      <w:r>
        <w:rPr>
          <w:rFonts w:ascii="Times New Roman" w:hAnsi="Times New Roman" w:cs="Times New Roman"/>
          <w:sz w:val="24"/>
          <w:szCs w:val="24"/>
        </w:rPr>
        <w:t xml:space="preserve"> de Castro.  The platform of the party was to establish and independent government in Puerto Rico under Spain.  While they sought self-rule, they did not want to cede from Spain but be a part while maintaining as much independence to run the island as possible (</w:t>
      </w:r>
      <w:proofErr w:type="spellStart"/>
      <w:r w:rsidR="005F6527">
        <w:rPr>
          <w:rFonts w:ascii="Times New Roman" w:hAnsi="Times New Roman" w:cs="Times New Roman"/>
          <w:sz w:val="24"/>
          <w:szCs w:val="24"/>
        </w:rPr>
        <w:t>Revolvy</w:t>
      </w:r>
      <w:proofErr w:type="spellEnd"/>
      <w:r w:rsidR="005F6527">
        <w:rPr>
          <w:rFonts w:ascii="Times New Roman" w:hAnsi="Times New Roman" w:cs="Times New Roman"/>
          <w:sz w:val="24"/>
          <w:szCs w:val="24"/>
        </w:rPr>
        <w:t xml:space="preserve">, LLC. </w:t>
      </w:r>
      <w:r w:rsidR="005F6527" w:rsidRPr="005F6527">
        <w:rPr>
          <w:rFonts w:ascii="Times New Roman" w:hAnsi="Times New Roman" w:cs="Times New Roman"/>
          <w:sz w:val="24"/>
          <w:szCs w:val="24"/>
        </w:rPr>
        <w:t>2017</w:t>
      </w:r>
      <w:r>
        <w:rPr>
          <w:rFonts w:ascii="Times New Roman" w:hAnsi="Times New Roman" w:cs="Times New Roman"/>
          <w:sz w:val="24"/>
          <w:szCs w:val="24"/>
        </w:rPr>
        <w:t xml:space="preserve">).  Toward the end of the century Luis Muñoz Rivera took over the task.  </w:t>
      </w:r>
      <w:proofErr w:type="spellStart"/>
      <w:r>
        <w:rPr>
          <w:rFonts w:ascii="Times New Roman" w:hAnsi="Times New Roman" w:cs="Times New Roman"/>
          <w:sz w:val="24"/>
          <w:szCs w:val="24"/>
        </w:rPr>
        <w:t>Muños</w:t>
      </w:r>
      <w:proofErr w:type="spellEnd"/>
      <w:r>
        <w:rPr>
          <w:rFonts w:ascii="Times New Roman" w:hAnsi="Times New Roman" w:cs="Times New Roman"/>
          <w:sz w:val="24"/>
          <w:szCs w:val="24"/>
        </w:rPr>
        <w:t xml:space="preserve"> had better luck than his </w:t>
      </w:r>
      <w:r w:rsidR="00571B11">
        <w:rPr>
          <w:rFonts w:ascii="Times New Roman" w:hAnsi="Times New Roman" w:cs="Times New Roman"/>
          <w:sz w:val="24"/>
          <w:szCs w:val="24"/>
        </w:rPr>
        <w:t>predecessors</w:t>
      </w:r>
      <w:r>
        <w:rPr>
          <w:rFonts w:ascii="Times New Roman" w:hAnsi="Times New Roman" w:cs="Times New Roman"/>
          <w:sz w:val="24"/>
          <w:szCs w:val="24"/>
        </w:rPr>
        <w:t xml:space="preserve"> and was able to take the task up to Spain where a newly formed liberal government was able to cede </w:t>
      </w:r>
      <w:r w:rsidR="003C642B">
        <w:rPr>
          <w:rFonts w:ascii="Times New Roman" w:hAnsi="Times New Roman" w:cs="Times New Roman"/>
          <w:sz w:val="24"/>
          <w:szCs w:val="24"/>
        </w:rPr>
        <w:t>the reformed sought after by Puerto Ricans (</w:t>
      </w:r>
      <w:r w:rsidR="005F6527">
        <w:rPr>
          <w:rFonts w:ascii="Times New Roman" w:hAnsi="Times New Roman" w:cs="Times New Roman"/>
          <w:sz w:val="24"/>
          <w:szCs w:val="24"/>
        </w:rPr>
        <w:t>Davila</w:t>
      </w:r>
      <w:r w:rsidR="005F6527" w:rsidRPr="005F6527">
        <w:rPr>
          <w:rFonts w:ascii="Times New Roman" w:hAnsi="Times New Roman" w:cs="Times New Roman"/>
          <w:sz w:val="24"/>
          <w:szCs w:val="24"/>
        </w:rPr>
        <w:t>. (2008</w:t>
      </w:r>
      <w:r w:rsidR="003C642B">
        <w:rPr>
          <w:rFonts w:ascii="Times New Roman" w:hAnsi="Times New Roman" w:cs="Times New Roman"/>
          <w:sz w:val="24"/>
          <w:szCs w:val="24"/>
        </w:rPr>
        <w:t>).</w:t>
      </w:r>
    </w:p>
    <w:p w:rsidR="00ED4A7E" w:rsidRDefault="0020663E" w:rsidP="00995CCE">
      <w:pPr>
        <w:spacing w:line="480" w:lineRule="auto"/>
        <w:rPr>
          <w:rFonts w:ascii="Times New Roman" w:hAnsi="Times New Roman" w:cs="Times New Roman"/>
          <w:sz w:val="24"/>
          <w:szCs w:val="24"/>
        </w:rPr>
      </w:pPr>
      <w:r>
        <w:rPr>
          <w:rFonts w:ascii="Times New Roman" w:hAnsi="Times New Roman" w:cs="Times New Roman"/>
          <w:sz w:val="24"/>
          <w:szCs w:val="24"/>
        </w:rPr>
        <w:t xml:space="preserve">Puerto Rican’s have been strong in their conviction for reform and change.  Their inexhaustible courage led the way even through the darkest of oppressions to keep their hopes up and work towards a brighter future have brought them very far.  Their commitment towards nonviolence to </w:t>
      </w:r>
      <w:r>
        <w:rPr>
          <w:rFonts w:ascii="Times New Roman" w:hAnsi="Times New Roman" w:cs="Times New Roman"/>
          <w:sz w:val="24"/>
          <w:szCs w:val="24"/>
        </w:rPr>
        <w:lastRenderedPageBreak/>
        <w:t>attain their goals is quite extraordinary.</w:t>
      </w:r>
      <w:r w:rsidR="00ED4A7E">
        <w:rPr>
          <w:rFonts w:ascii="Times New Roman" w:hAnsi="Times New Roman" w:cs="Times New Roman"/>
          <w:sz w:val="24"/>
          <w:szCs w:val="24"/>
        </w:rPr>
        <w:t xml:space="preserve">  With much of what is going on today it shines as a bright example of what we can accomplish together.  While Puerto Ricans have since lost those rights attained th</w:t>
      </w:r>
      <w:r w:rsidR="005F6527">
        <w:rPr>
          <w:rFonts w:ascii="Times New Roman" w:hAnsi="Times New Roman" w:cs="Times New Roman"/>
          <w:sz w:val="24"/>
          <w:szCs w:val="24"/>
        </w:rPr>
        <w:t>rough</w:t>
      </w:r>
      <w:r w:rsidR="00ED4A7E">
        <w:rPr>
          <w:rFonts w:ascii="Times New Roman" w:hAnsi="Times New Roman" w:cs="Times New Roman"/>
          <w:sz w:val="24"/>
          <w:szCs w:val="24"/>
        </w:rPr>
        <w:t xml:space="preserve"> hard work</w:t>
      </w:r>
      <w:r w:rsidR="005F6527">
        <w:rPr>
          <w:rFonts w:ascii="Times New Roman" w:hAnsi="Times New Roman" w:cs="Times New Roman"/>
          <w:sz w:val="24"/>
          <w:szCs w:val="24"/>
        </w:rPr>
        <w:t>,</w:t>
      </w:r>
      <w:r w:rsidR="00ED4A7E">
        <w:rPr>
          <w:rFonts w:ascii="Times New Roman" w:hAnsi="Times New Roman" w:cs="Times New Roman"/>
          <w:sz w:val="24"/>
          <w:szCs w:val="24"/>
        </w:rPr>
        <w:t xml:space="preserve"> it is inspirational to think what we can still look forward to a brighter future following in their footsteps. </w:t>
      </w:r>
    </w:p>
    <w:p w:rsidR="00ED4A7E" w:rsidRDefault="00ED4A7E">
      <w:pPr>
        <w:rPr>
          <w:rFonts w:ascii="Times New Roman" w:hAnsi="Times New Roman" w:cs="Times New Roman"/>
          <w:sz w:val="24"/>
          <w:szCs w:val="24"/>
        </w:rPr>
      </w:pPr>
      <w:r>
        <w:rPr>
          <w:rFonts w:ascii="Times New Roman" w:hAnsi="Times New Roman" w:cs="Times New Roman"/>
          <w:sz w:val="24"/>
          <w:szCs w:val="24"/>
        </w:rPr>
        <w:br w:type="page"/>
      </w:r>
    </w:p>
    <w:p w:rsidR="003C642B" w:rsidRPr="00AA6E27" w:rsidRDefault="00ED4A7E" w:rsidP="00995CCE">
      <w:pPr>
        <w:spacing w:line="480" w:lineRule="auto"/>
        <w:rPr>
          <w:rFonts w:ascii="Times New Roman" w:hAnsi="Times New Roman" w:cs="Times New Roman"/>
          <w:sz w:val="24"/>
          <w:szCs w:val="24"/>
        </w:rPr>
      </w:pPr>
      <w:r w:rsidRPr="00AA6E27">
        <w:rPr>
          <w:rFonts w:ascii="Times New Roman" w:hAnsi="Times New Roman" w:cs="Times New Roman"/>
          <w:sz w:val="24"/>
          <w:szCs w:val="24"/>
        </w:rPr>
        <w:lastRenderedPageBreak/>
        <w:t>References</w:t>
      </w:r>
    </w:p>
    <w:p w:rsidR="00ED4A7E" w:rsidRDefault="00ED4A7E" w:rsidP="00995CCE">
      <w:pPr>
        <w:spacing w:line="480" w:lineRule="auto"/>
        <w:rPr>
          <w:rFonts w:ascii="Times New Roman" w:hAnsi="Times New Roman" w:cs="Times New Roman"/>
          <w:sz w:val="24"/>
          <w:szCs w:val="24"/>
        </w:rPr>
      </w:pPr>
      <w:bookmarkStart w:id="1" w:name="_Hlk480820974"/>
      <w:r w:rsidRPr="00ED4A7E">
        <w:rPr>
          <w:rFonts w:ascii="Times New Roman" w:hAnsi="Times New Roman" w:cs="Times New Roman"/>
          <w:sz w:val="24"/>
          <w:szCs w:val="24"/>
        </w:rPr>
        <w:t>Davila, H. F. (2008</w:t>
      </w:r>
      <w:bookmarkEnd w:id="1"/>
      <w:r w:rsidRPr="00ED4A7E">
        <w:rPr>
          <w:rFonts w:ascii="Times New Roman" w:hAnsi="Times New Roman" w:cs="Times New Roman"/>
          <w:sz w:val="24"/>
          <w:szCs w:val="24"/>
        </w:rPr>
        <w:t xml:space="preserve">, February 3). The World of Puerto Rican Politics. Retrieved from </w:t>
      </w:r>
      <w:hyperlink r:id="rId5" w:history="1">
        <w:r w:rsidRPr="006A70F9">
          <w:rPr>
            <w:rStyle w:val="Hyperlink"/>
            <w:rFonts w:ascii="Times New Roman" w:hAnsi="Times New Roman" w:cs="Times New Roman"/>
            <w:sz w:val="24"/>
            <w:szCs w:val="24"/>
          </w:rPr>
          <w:t>http://prboriken.com/prpolit.htm</w:t>
        </w:r>
      </w:hyperlink>
    </w:p>
    <w:p w:rsidR="005F6527" w:rsidRDefault="00ED4A7E" w:rsidP="00ED4A7E">
      <w:pPr>
        <w:spacing w:line="480" w:lineRule="auto"/>
        <w:rPr>
          <w:rFonts w:ascii="Times New Roman" w:hAnsi="Times New Roman" w:cs="Times New Roman"/>
          <w:sz w:val="24"/>
          <w:szCs w:val="24"/>
        </w:rPr>
      </w:pPr>
      <w:bookmarkStart w:id="2" w:name="_Hlk480820864"/>
      <w:proofErr w:type="spellStart"/>
      <w:r w:rsidRPr="00ED4A7E">
        <w:rPr>
          <w:rFonts w:ascii="Times New Roman" w:hAnsi="Times New Roman" w:cs="Times New Roman"/>
          <w:sz w:val="24"/>
          <w:szCs w:val="24"/>
        </w:rPr>
        <w:t>Revolvy</w:t>
      </w:r>
      <w:proofErr w:type="spellEnd"/>
      <w:r w:rsidRPr="00ED4A7E">
        <w:rPr>
          <w:rFonts w:ascii="Times New Roman" w:hAnsi="Times New Roman" w:cs="Times New Roman"/>
          <w:sz w:val="24"/>
          <w:szCs w:val="24"/>
        </w:rPr>
        <w:t>, L</w:t>
      </w:r>
      <w:r>
        <w:rPr>
          <w:rFonts w:ascii="Times New Roman" w:hAnsi="Times New Roman" w:cs="Times New Roman"/>
          <w:sz w:val="24"/>
          <w:szCs w:val="24"/>
        </w:rPr>
        <w:t>LC</w:t>
      </w:r>
      <w:r w:rsidRPr="00ED4A7E">
        <w:rPr>
          <w:rFonts w:ascii="Times New Roman" w:hAnsi="Times New Roman" w:cs="Times New Roman"/>
          <w:sz w:val="24"/>
          <w:szCs w:val="24"/>
        </w:rPr>
        <w:t>. (2017</w:t>
      </w:r>
      <w:bookmarkEnd w:id="2"/>
      <w:r w:rsidRPr="00ED4A7E">
        <w:rPr>
          <w:rFonts w:ascii="Times New Roman" w:hAnsi="Times New Roman" w:cs="Times New Roman"/>
          <w:sz w:val="24"/>
          <w:szCs w:val="24"/>
        </w:rPr>
        <w:t>). "Autonomist Party (Puerto Rico)". Retrieved from https://www.revolvy.com/main/index.php?s=Autonomist Party %28Puerto Rico%29</w:t>
      </w:r>
    </w:p>
    <w:p w:rsidR="00ED4A7E" w:rsidRDefault="00ED4A7E" w:rsidP="00ED4A7E">
      <w:pPr>
        <w:spacing w:line="480" w:lineRule="auto"/>
        <w:rPr>
          <w:rFonts w:ascii="Times New Roman" w:hAnsi="Times New Roman" w:cs="Times New Roman"/>
          <w:sz w:val="24"/>
          <w:szCs w:val="24"/>
        </w:rPr>
      </w:pPr>
      <w:bookmarkStart w:id="3" w:name="_Hlk480820939"/>
      <w:r w:rsidRPr="00AA6E27">
        <w:rPr>
          <w:rFonts w:ascii="Times New Roman" w:hAnsi="Times New Roman" w:cs="Times New Roman"/>
          <w:sz w:val="24"/>
          <w:szCs w:val="24"/>
          <w:lang w:val="es-PR"/>
        </w:rPr>
        <w:t>Schmidt Nieto, J. R. (2017</w:t>
      </w:r>
      <w:bookmarkEnd w:id="3"/>
      <w:r w:rsidRPr="00AA6E27">
        <w:rPr>
          <w:rFonts w:ascii="Times New Roman" w:hAnsi="Times New Roman" w:cs="Times New Roman"/>
          <w:sz w:val="24"/>
          <w:szCs w:val="24"/>
          <w:lang w:val="es-PR"/>
        </w:rPr>
        <w:t xml:space="preserve">). </w:t>
      </w:r>
      <w:r w:rsidRPr="00ED4A7E">
        <w:rPr>
          <w:rFonts w:ascii="Times New Roman" w:hAnsi="Times New Roman" w:cs="Times New Roman"/>
          <w:sz w:val="24"/>
          <w:szCs w:val="24"/>
          <w:lang w:val="es-PR"/>
        </w:rPr>
        <w:t xml:space="preserve">Tendencias </w:t>
      </w:r>
      <w:proofErr w:type="spellStart"/>
      <w:r w:rsidRPr="00ED4A7E">
        <w:rPr>
          <w:rFonts w:ascii="Times New Roman" w:hAnsi="Times New Roman" w:cs="Times New Roman"/>
          <w:sz w:val="24"/>
          <w:szCs w:val="24"/>
          <w:lang w:val="es-PR"/>
        </w:rPr>
        <w:t>Politicas</w:t>
      </w:r>
      <w:proofErr w:type="spellEnd"/>
      <w:r w:rsidRPr="00ED4A7E">
        <w:rPr>
          <w:rFonts w:ascii="Times New Roman" w:hAnsi="Times New Roman" w:cs="Times New Roman"/>
          <w:sz w:val="24"/>
          <w:szCs w:val="24"/>
          <w:lang w:val="es-PR"/>
        </w:rPr>
        <w:t xml:space="preserve"> del Siglo XIX. </w:t>
      </w:r>
      <w:r w:rsidRPr="00ED4A7E">
        <w:rPr>
          <w:rFonts w:ascii="Times New Roman" w:hAnsi="Times New Roman" w:cs="Times New Roman"/>
          <w:sz w:val="24"/>
          <w:szCs w:val="24"/>
        </w:rPr>
        <w:t xml:space="preserve">Retrieved from </w:t>
      </w:r>
      <w:hyperlink r:id="rId6" w:history="1">
        <w:r w:rsidRPr="006A70F9">
          <w:rPr>
            <w:rStyle w:val="Hyperlink"/>
            <w:rFonts w:ascii="Times New Roman" w:hAnsi="Times New Roman" w:cs="Times New Roman"/>
            <w:sz w:val="24"/>
            <w:szCs w:val="24"/>
          </w:rPr>
          <w:t>http://academic.uprm.edu/jschmidt/id103.htm</w:t>
        </w:r>
      </w:hyperlink>
    </w:p>
    <w:p w:rsidR="00ED4A7E" w:rsidRPr="00995CCE" w:rsidRDefault="00ED4A7E" w:rsidP="00995CCE">
      <w:pPr>
        <w:spacing w:line="480" w:lineRule="auto"/>
        <w:rPr>
          <w:rFonts w:ascii="Times New Roman" w:hAnsi="Times New Roman" w:cs="Times New Roman"/>
          <w:sz w:val="24"/>
          <w:szCs w:val="24"/>
        </w:rPr>
      </w:pPr>
    </w:p>
    <w:sectPr w:rsidR="00ED4A7E" w:rsidRPr="00995C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E71719"/>
    <w:multiLevelType w:val="hybridMultilevel"/>
    <w:tmpl w:val="83443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7D1921"/>
    <w:multiLevelType w:val="hybridMultilevel"/>
    <w:tmpl w:val="800A8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2NDE2ArLMjCzMjZR0lIJTi4sz8/NACgxrATinV1gsAAAA"/>
  </w:docVars>
  <w:rsids>
    <w:rsidRoot w:val="002C4D49"/>
    <w:rsid w:val="001C4FD7"/>
    <w:rsid w:val="001F5F1E"/>
    <w:rsid w:val="0020663E"/>
    <w:rsid w:val="002C4D49"/>
    <w:rsid w:val="002E1674"/>
    <w:rsid w:val="003C642B"/>
    <w:rsid w:val="004611FC"/>
    <w:rsid w:val="00571B11"/>
    <w:rsid w:val="005F6527"/>
    <w:rsid w:val="008064CB"/>
    <w:rsid w:val="009435FD"/>
    <w:rsid w:val="00995CCE"/>
    <w:rsid w:val="00AA6E27"/>
    <w:rsid w:val="00CA56C3"/>
    <w:rsid w:val="00CF31FD"/>
    <w:rsid w:val="00E15BB6"/>
    <w:rsid w:val="00E87DC9"/>
    <w:rsid w:val="00ED4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E5CB0"/>
  <w15:chartTrackingRefBased/>
  <w15:docId w15:val="{9CD2A96C-B64B-465F-8A65-2A4770DE3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7DC9"/>
    <w:pPr>
      <w:ind w:left="720"/>
      <w:contextualSpacing/>
    </w:pPr>
  </w:style>
  <w:style w:type="character" w:styleId="Hyperlink">
    <w:name w:val="Hyperlink"/>
    <w:basedOn w:val="DefaultParagraphFont"/>
    <w:uiPriority w:val="99"/>
    <w:unhideWhenUsed/>
    <w:rsid w:val="00ED4A7E"/>
    <w:rPr>
      <w:color w:val="0563C1" w:themeColor="hyperlink"/>
      <w:u w:val="single"/>
    </w:rPr>
  </w:style>
  <w:style w:type="character" w:styleId="Mention">
    <w:name w:val="Mention"/>
    <w:basedOn w:val="DefaultParagraphFont"/>
    <w:uiPriority w:val="99"/>
    <w:semiHidden/>
    <w:unhideWhenUsed/>
    <w:rsid w:val="00ED4A7E"/>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cademic.uprm.edu/jschmidt/id103.htm" TargetMode="External"/><Relationship Id="rId5" Type="http://schemas.openxmlformats.org/officeDocument/2006/relationships/hyperlink" Target="http://prboriken.com/prpolit.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4</Pages>
  <Words>619</Words>
  <Characters>3531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 MALDONADO FRANCO</dc:creator>
  <cp:keywords/>
  <dc:description/>
  <cp:lastModifiedBy>JUAN MALDONADO FRANCO</cp:lastModifiedBy>
  <cp:revision>4</cp:revision>
  <dcterms:created xsi:type="dcterms:W3CDTF">2017-04-24T18:20:00Z</dcterms:created>
  <dcterms:modified xsi:type="dcterms:W3CDTF">2018-08-10T17:05:00Z</dcterms:modified>
</cp:coreProperties>
</file>