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Pr="000E4FFF" w:rsidRDefault="000E4FFF" w:rsidP="00B44784">
      <w:pPr>
        <w:spacing w:line="480" w:lineRule="auto"/>
        <w:jc w:val="center"/>
        <w:rPr>
          <w:rFonts w:ascii="Times New Roman" w:hAnsi="Times New Roman" w:cs="Times New Roman"/>
          <w:sz w:val="24"/>
          <w:szCs w:val="24"/>
        </w:rPr>
      </w:pPr>
      <w:bookmarkStart w:id="0" w:name="_Hlk482859204"/>
      <w:r>
        <w:rPr>
          <w:rFonts w:ascii="Times New Roman" w:hAnsi="Times New Roman" w:cs="Times New Roman"/>
          <w:sz w:val="24"/>
          <w:szCs w:val="24"/>
        </w:rPr>
        <w:t xml:space="preserve">Chasing the American Dream: Income Inequality and </w:t>
      </w:r>
      <w:r w:rsidR="00343BC3">
        <w:rPr>
          <w:rFonts w:ascii="Times New Roman" w:hAnsi="Times New Roman" w:cs="Times New Roman"/>
          <w:sz w:val="24"/>
          <w:szCs w:val="24"/>
        </w:rPr>
        <w:t>Education</w:t>
      </w:r>
    </w:p>
    <w:bookmarkEnd w:id="0"/>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B920A8" w:rsidRDefault="00B920A8"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0E4FFF" w:rsidRDefault="000E4FFF" w:rsidP="000E4FFF">
      <w:pPr>
        <w:spacing w:line="480" w:lineRule="auto"/>
        <w:jc w:val="center"/>
        <w:rPr>
          <w:rFonts w:ascii="Times New Roman" w:hAnsi="Times New Roman" w:cs="Times New Roman"/>
          <w:sz w:val="24"/>
          <w:szCs w:val="24"/>
        </w:rPr>
      </w:pPr>
    </w:p>
    <w:p w:rsidR="00B30683" w:rsidRDefault="00B30683">
      <w:pPr>
        <w:rPr>
          <w:rFonts w:ascii="Times New Roman" w:hAnsi="Times New Roman" w:cs="Times New Roman"/>
          <w:sz w:val="24"/>
          <w:szCs w:val="24"/>
        </w:rPr>
      </w:pPr>
      <w:r>
        <w:rPr>
          <w:rFonts w:ascii="Times New Roman" w:hAnsi="Times New Roman" w:cs="Times New Roman"/>
          <w:sz w:val="24"/>
          <w:szCs w:val="24"/>
        </w:rPr>
        <w:br w:type="page"/>
      </w:r>
    </w:p>
    <w:p w:rsidR="000E4FFF" w:rsidRPr="000E4FFF" w:rsidRDefault="000E4FFF" w:rsidP="001F7E20">
      <w:pPr>
        <w:spacing w:line="480" w:lineRule="auto"/>
        <w:jc w:val="center"/>
        <w:rPr>
          <w:rFonts w:ascii="Times New Roman" w:hAnsi="Times New Roman" w:cs="Times New Roman"/>
          <w:sz w:val="24"/>
          <w:szCs w:val="24"/>
        </w:rPr>
      </w:pPr>
      <w:bookmarkStart w:id="1" w:name="_GoBack"/>
      <w:bookmarkEnd w:id="1"/>
      <w:r>
        <w:rPr>
          <w:rFonts w:ascii="Times New Roman" w:hAnsi="Times New Roman" w:cs="Times New Roman"/>
          <w:sz w:val="24"/>
          <w:szCs w:val="24"/>
        </w:rPr>
        <w:lastRenderedPageBreak/>
        <w:t xml:space="preserve">Chasing the American Dream: Income Inequality and </w:t>
      </w:r>
      <w:r w:rsidR="00343BC3">
        <w:rPr>
          <w:rFonts w:ascii="Times New Roman" w:hAnsi="Times New Roman" w:cs="Times New Roman"/>
          <w:sz w:val="24"/>
          <w:szCs w:val="24"/>
        </w:rPr>
        <w:t>Education</w:t>
      </w:r>
    </w:p>
    <w:p w:rsidR="003225BD" w:rsidRDefault="000E4FFF" w:rsidP="001F7E20">
      <w:pPr>
        <w:spacing w:line="480" w:lineRule="auto"/>
        <w:rPr>
          <w:rFonts w:ascii="Times New Roman" w:hAnsi="Times New Roman" w:cs="Times New Roman"/>
          <w:sz w:val="24"/>
          <w:szCs w:val="24"/>
        </w:rPr>
      </w:pPr>
      <w:r>
        <w:rPr>
          <w:rFonts w:ascii="Times New Roman" w:hAnsi="Times New Roman" w:cs="Times New Roman"/>
          <w:sz w:val="24"/>
          <w:szCs w:val="24"/>
        </w:rPr>
        <w:tab/>
      </w:r>
      <w:r w:rsidR="00AD4216">
        <w:rPr>
          <w:rFonts w:ascii="Times New Roman" w:hAnsi="Times New Roman" w:cs="Times New Roman"/>
          <w:sz w:val="24"/>
          <w:szCs w:val="24"/>
        </w:rPr>
        <w:t>We have a problem in the United States and around the world.  For most of us it does not seem to affect our daily lives yet that is just a façade that blinds us to the facts.  Throughout the bulk of our lives we are lead to believe that we live in a land of opport</w:t>
      </w:r>
      <w:r w:rsidR="003225BD">
        <w:rPr>
          <w:rFonts w:ascii="Times New Roman" w:hAnsi="Times New Roman" w:cs="Times New Roman"/>
          <w:sz w:val="24"/>
          <w:szCs w:val="24"/>
        </w:rPr>
        <w:t>unity where we can attain any</w:t>
      </w:r>
      <w:r w:rsidR="00AD4216">
        <w:rPr>
          <w:rFonts w:ascii="Times New Roman" w:hAnsi="Times New Roman" w:cs="Times New Roman"/>
          <w:sz w:val="24"/>
          <w:szCs w:val="24"/>
        </w:rPr>
        <w:t xml:space="preserve"> </w:t>
      </w:r>
      <w:r w:rsidR="007279D1">
        <w:rPr>
          <w:rFonts w:ascii="Times New Roman" w:hAnsi="Times New Roman" w:cs="Times New Roman"/>
          <w:sz w:val="24"/>
          <w:szCs w:val="24"/>
        </w:rPr>
        <w:t xml:space="preserve">of </w:t>
      </w:r>
      <w:r w:rsidR="00AD4216">
        <w:rPr>
          <w:rFonts w:ascii="Times New Roman" w:hAnsi="Times New Roman" w:cs="Times New Roman"/>
          <w:sz w:val="24"/>
          <w:szCs w:val="24"/>
        </w:rPr>
        <w:t xml:space="preserve">our dreams.  </w:t>
      </w:r>
      <w:r w:rsidR="00741FFA">
        <w:rPr>
          <w:rFonts w:ascii="Times New Roman" w:hAnsi="Times New Roman" w:cs="Times New Roman"/>
          <w:sz w:val="24"/>
          <w:szCs w:val="24"/>
        </w:rPr>
        <w:t>The conditions you are born to and raised in greatly impact your ability to prosper in the United</w:t>
      </w:r>
      <w:r w:rsidR="00F44560">
        <w:rPr>
          <w:rFonts w:ascii="Times New Roman" w:hAnsi="Times New Roman" w:cs="Times New Roman"/>
          <w:sz w:val="24"/>
          <w:szCs w:val="24"/>
        </w:rPr>
        <w:t xml:space="preserve"> States, it is hard</w:t>
      </w:r>
      <w:r w:rsidR="00741FFA">
        <w:rPr>
          <w:rFonts w:ascii="Times New Roman" w:hAnsi="Times New Roman" w:cs="Times New Roman"/>
          <w:sz w:val="24"/>
          <w:szCs w:val="24"/>
        </w:rPr>
        <w:t xml:space="preserve"> at t</w:t>
      </w:r>
      <w:r w:rsidR="00F44560">
        <w:rPr>
          <w:rFonts w:ascii="Times New Roman" w:hAnsi="Times New Roman" w:cs="Times New Roman"/>
          <w:sz w:val="24"/>
          <w:szCs w:val="24"/>
        </w:rPr>
        <w:t xml:space="preserve">his point to assume otherwise.  It is not all doom and gloom, there are ways for the impoverished to better their circumstances.  Money controls the levels of poverty, power controls the ability of those with money to push their ideology and education changes the dynamics of both.  </w:t>
      </w:r>
      <w:r w:rsidR="00AB1901">
        <w:rPr>
          <w:rFonts w:ascii="Times New Roman" w:hAnsi="Times New Roman" w:cs="Times New Roman"/>
          <w:sz w:val="24"/>
          <w:szCs w:val="24"/>
        </w:rPr>
        <w:t xml:space="preserve">To best understand </w:t>
      </w:r>
      <w:r w:rsidR="00BF1009">
        <w:rPr>
          <w:rFonts w:ascii="Times New Roman" w:hAnsi="Times New Roman" w:cs="Times New Roman"/>
          <w:sz w:val="24"/>
          <w:szCs w:val="24"/>
        </w:rPr>
        <w:t>this,</w:t>
      </w:r>
      <w:r w:rsidR="00AB1901">
        <w:rPr>
          <w:rFonts w:ascii="Times New Roman" w:hAnsi="Times New Roman" w:cs="Times New Roman"/>
          <w:sz w:val="24"/>
          <w:szCs w:val="24"/>
        </w:rPr>
        <w:t xml:space="preserve"> we will delve into how money and power affect people, then discuss how education affects both.</w:t>
      </w:r>
    </w:p>
    <w:p w:rsidR="0086413A" w:rsidRDefault="005B3FEA" w:rsidP="001F7E20">
      <w:pPr>
        <w:spacing w:line="480" w:lineRule="auto"/>
        <w:rPr>
          <w:rFonts w:ascii="Times New Roman" w:hAnsi="Times New Roman" w:cs="Times New Roman"/>
          <w:sz w:val="24"/>
          <w:szCs w:val="24"/>
        </w:rPr>
      </w:pPr>
      <w:r>
        <w:rPr>
          <w:rFonts w:ascii="Times New Roman" w:hAnsi="Times New Roman" w:cs="Times New Roman"/>
          <w:sz w:val="24"/>
          <w:szCs w:val="24"/>
        </w:rPr>
        <w:tab/>
      </w:r>
      <w:r w:rsidRPr="005B3FEA">
        <w:rPr>
          <w:rFonts w:ascii="Times New Roman" w:hAnsi="Times New Roman" w:cs="Times New Roman"/>
          <w:sz w:val="24"/>
          <w:szCs w:val="24"/>
        </w:rPr>
        <w:t xml:space="preserve">The gap in income </w:t>
      </w:r>
      <w:r w:rsidR="00840B5A" w:rsidRPr="005B3FEA">
        <w:rPr>
          <w:rFonts w:ascii="Times New Roman" w:hAnsi="Times New Roman" w:cs="Times New Roman"/>
          <w:sz w:val="24"/>
          <w:szCs w:val="24"/>
        </w:rPr>
        <w:t>inequality</w:t>
      </w:r>
      <w:r w:rsidRPr="005B3FEA">
        <w:rPr>
          <w:rFonts w:ascii="Times New Roman" w:hAnsi="Times New Roman" w:cs="Times New Roman"/>
          <w:sz w:val="24"/>
          <w:szCs w:val="24"/>
        </w:rPr>
        <w:t xml:space="preserve"> can be described as the </w:t>
      </w:r>
      <w:r w:rsidR="00840B5A" w:rsidRPr="005B3FEA">
        <w:rPr>
          <w:rFonts w:ascii="Times New Roman" w:hAnsi="Times New Roman" w:cs="Times New Roman"/>
          <w:sz w:val="24"/>
          <w:szCs w:val="24"/>
        </w:rPr>
        <w:t>origins</w:t>
      </w:r>
      <w:r w:rsidRPr="005B3FEA">
        <w:rPr>
          <w:rFonts w:ascii="Times New Roman" w:hAnsi="Times New Roman" w:cs="Times New Roman"/>
          <w:sz w:val="24"/>
          <w:szCs w:val="24"/>
        </w:rPr>
        <w:t xml:space="preserve"> or cause of poverty</w:t>
      </w:r>
      <w:r w:rsidR="00840B5A">
        <w:rPr>
          <w:rFonts w:ascii="Times New Roman" w:hAnsi="Times New Roman" w:cs="Times New Roman"/>
          <w:sz w:val="24"/>
          <w:szCs w:val="24"/>
        </w:rPr>
        <w:t>,</w:t>
      </w:r>
      <w:r w:rsidRPr="005B3FEA">
        <w:rPr>
          <w:rFonts w:ascii="Times New Roman" w:hAnsi="Times New Roman" w:cs="Times New Roman"/>
          <w:sz w:val="24"/>
          <w:szCs w:val="24"/>
        </w:rPr>
        <w:t xml:space="preserve"> </w:t>
      </w:r>
      <w:r w:rsidR="0086413A">
        <w:rPr>
          <w:rFonts w:ascii="Times New Roman" w:hAnsi="Times New Roman" w:cs="Times New Roman"/>
          <w:sz w:val="24"/>
          <w:szCs w:val="24"/>
        </w:rPr>
        <w:t xml:space="preserve">which </w:t>
      </w:r>
      <w:r w:rsidRPr="005B3FEA">
        <w:rPr>
          <w:rFonts w:ascii="Times New Roman" w:hAnsi="Times New Roman" w:cs="Times New Roman"/>
          <w:sz w:val="24"/>
          <w:szCs w:val="24"/>
        </w:rPr>
        <w:t xml:space="preserve">can be broken down into 4 major parts.  The first part involves personal or individual deficiencies which is where the individual is responsible for their own poverty, such as making bad decisions and choices that lead directly into poverty.  The second is described as the cultural belief system that promotes subcultures of poverty.  This is done by passing down through generations the belief systems that keep them in poverty by not promoting the ideals and values that lead to prosperity.  The third system is that of social, economic and political distortions that lead to the creation of barriers for the individuals of specific groups or races.  This includes criminalizing of certain groups, making it harder for groups to get a better education and training.  The fourth origin of poverty is circumstantial origins </w:t>
      </w:r>
      <w:r w:rsidR="00840B5A" w:rsidRPr="005B3FEA">
        <w:rPr>
          <w:rFonts w:ascii="Times New Roman" w:hAnsi="Times New Roman" w:cs="Times New Roman"/>
          <w:sz w:val="24"/>
          <w:szCs w:val="24"/>
        </w:rPr>
        <w:t>whereas</w:t>
      </w:r>
      <w:r w:rsidRPr="005B3FEA">
        <w:rPr>
          <w:rFonts w:ascii="Times New Roman" w:hAnsi="Times New Roman" w:cs="Times New Roman"/>
          <w:sz w:val="24"/>
          <w:szCs w:val="24"/>
        </w:rPr>
        <w:t xml:space="preserve"> poverty is look up</w:t>
      </w:r>
      <w:r w:rsidR="00840B5A">
        <w:rPr>
          <w:rFonts w:ascii="Times New Roman" w:hAnsi="Times New Roman" w:cs="Times New Roman"/>
          <w:sz w:val="24"/>
          <w:szCs w:val="24"/>
        </w:rPr>
        <w:t>on as a cycle.  This is where</w:t>
      </w:r>
      <w:r w:rsidRPr="005B3FEA">
        <w:rPr>
          <w:rFonts w:ascii="Times New Roman" w:hAnsi="Times New Roman" w:cs="Times New Roman"/>
          <w:sz w:val="24"/>
          <w:szCs w:val="24"/>
        </w:rPr>
        <w:t xml:space="preserve"> there is no money flowing in</w:t>
      </w:r>
      <w:r w:rsidR="00840B5A">
        <w:rPr>
          <w:rFonts w:ascii="Times New Roman" w:hAnsi="Times New Roman" w:cs="Times New Roman"/>
          <w:sz w:val="24"/>
          <w:szCs w:val="24"/>
        </w:rPr>
        <w:t>,</w:t>
      </w:r>
      <w:r w:rsidRPr="005B3FEA">
        <w:rPr>
          <w:rFonts w:ascii="Times New Roman" w:hAnsi="Times New Roman" w:cs="Times New Roman"/>
          <w:sz w:val="24"/>
          <w:szCs w:val="24"/>
        </w:rPr>
        <w:t xml:space="preserve"> which in turn means that no money can flow out and thus you cannot create new opportunities for the community.  An example of is this is where you have no money flowing into the community therefore the individuals have no money </w:t>
      </w:r>
      <w:r w:rsidRPr="005B3FEA">
        <w:rPr>
          <w:rFonts w:ascii="Times New Roman" w:hAnsi="Times New Roman" w:cs="Times New Roman"/>
          <w:sz w:val="24"/>
          <w:szCs w:val="24"/>
        </w:rPr>
        <w:lastRenderedPageBreak/>
        <w:t>to spend and in turn there can be no new businesses started because there is no money flowing in and therefore stays in a perpetual state of poverty which it cannot bring itself out of</w:t>
      </w:r>
      <w:r>
        <w:rPr>
          <w:rFonts w:ascii="Times New Roman" w:hAnsi="Times New Roman" w:cs="Times New Roman"/>
          <w:sz w:val="24"/>
          <w:szCs w:val="24"/>
        </w:rPr>
        <w:t xml:space="preserve"> (</w:t>
      </w:r>
      <w:r w:rsidR="00BF1009">
        <w:rPr>
          <w:rFonts w:ascii="Times New Roman" w:hAnsi="Times New Roman" w:cs="Times New Roman"/>
          <w:sz w:val="24"/>
          <w:szCs w:val="24"/>
        </w:rPr>
        <w:t>Villanueva, 2017</w:t>
      </w:r>
      <w:r>
        <w:rPr>
          <w:rFonts w:ascii="Times New Roman" w:hAnsi="Times New Roman" w:cs="Times New Roman"/>
          <w:sz w:val="24"/>
          <w:szCs w:val="24"/>
        </w:rPr>
        <w:t>)</w:t>
      </w:r>
      <w:r w:rsidRPr="005B3FEA">
        <w:rPr>
          <w:rFonts w:ascii="Times New Roman" w:hAnsi="Times New Roman" w:cs="Times New Roman"/>
          <w:sz w:val="24"/>
          <w:szCs w:val="24"/>
        </w:rPr>
        <w:t>.</w:t>
      </w:r>
      <w:r>
        <w:rPr>
          <w:rFonts w:ascii="Times New Roman" w:hAnsi="Times New Roman" w:cs="Times New Roman"/>
          <w:sz w:val="24"/>
          <w:szCs w:val="24"/>
        </w:rPr>
        <w:t xml:space="preserve"> </w:t>
      </w:r>
      <w:r w:rsidR="007279D1">
        <w:rPr>
          <w:rFonts w:ascii="Times New Roman" w:hAnsi="Times New Roman" w:cs="Times New Roman"/>
          <w:sz w:val="24"/>
          <w:szCs w:val="24"/>
        </w:rPr>
        <w:t xml:space="preserve">  The reality is that it</w:t>
      </w:r>
      <w:r w:rsidR="0086413A">
        <w:rPr>
          <w:rFonts w:ascii="Times New Roman" w:hAnsi="Times New Roman" w:cs="Times New Roman"/>
          <w:sz w:val="24"/>
          <w:szCs w:val="24"/>
        </w:rPr>
        <w:t xml:space="preserve"> is not as easy as it sounds to get out of poverty and for many people it is a gargantuan task breaking away from their individual circumstances holding them back.  Since</w:t>
      </w:r>
      <w:r>
        <w:rPr>
          <w:rFonts w:ascii="Times New Roman" w:hAnsi="Times New Roman" w:cs="Times New Roman"/>
          <w:sz w:val="24"/>
          <w:szCs w:val="24"/>
        </w:rPr>
        <w:t xml:space="preserve"> t</w:t>
      </w:r>
      <w:r w:rsidR="00840B5A">
        <w:rPr>
          <w:rFonts w:ascii="Times New Roman" w:hAnsi="Times New Roman" w:cs="Times New Roman"/>
          <w:sz w:val="24"/>
          <w:szCs w:val="24"/>
        </w:rPr>
        <w:t>he importance of money is</w:t>
      </w:r>
      <w:r w:rsidRPr="005B3FEA">
        <w:rPr>
          <w:rFonts w:ascii="Times New Roman" w:hAnsi="Times New Roman" w:cs="Times New Roman"/>
          <w:sz w:val="24"/>
          <w:szCs w:val="24"/>
        </w:rPr>
        <w:t xml:space="preserve"> fundamentally integrated into our system by who controls it.  Who lends it controls who </w:t>
      </w:r>
      <w:r w:rsidR="00840B5A" w:rsidRPr="005B3FEA">
        <w:rPr>
          <w:rFonts w:ascii="Times New Roman" w:hAnsi="Times New Roman" w:cs="Times New Roman"/>
          <w:sz w:val="24"/>
          <w:szCs w:val="24"/>
        </w:rPr>
        <w:t>can</w:t>
      </w:r>
      <w:r w:rsidRPr="005B3FEA">
        <w:rPr>
          <w:rFonts w:ascii="Times New Roman" w:hAnsi="Times New Roman" w:cs="Times New Roman"/>
          <w:sz w:val="24"/>
          <w:szCs w:val="24"/>
        </w:rPr>
        <w:t xml:space="preserve"> get it and </w:t>
      </w:r>
      <w:r w:rsidR="00840B5A" w:rsidRPr="005B3FEA">
        <w:rPr>
          <w:rFonts w:ascii="Times New Roman" w:hAnsi="Times New Roman" w:cs="Times New Roman"/>
          <w:sz w:val="24"/>
          <w:szCs w:val="24"/>
        </w:rPr>
        <w:t>often</w:t>
      </w:r>
      <w:r w:rsidRPr="005B3FEA">
        <w:rPr>
          <w:rFonts w:ascii="Times New Roman" w:hAnsi="Times New Roman" w:cs="Times New Roman"/>
          <w:sz w:val="24"/>
          <w:szCs w:val="24"/>
        </w:rPr>
        <w:t xml:space="preserve"> controls what they are able to do with it</w:t>
      </w:r>
      <w:r>
        <w:rPr>
          <w:rFonts w:ascii="Times New Roman" w:hAnsi="Times New Roman" w:cs="Times New Roman"/>
          <w:sz w:val="24"/>
          <w:szCs w:val="24"/>
        </w:rPr>
        <w:t xml:space="preserve"> (</w:t>
      </w:r>
      <w:proofErr w:type="spellStart"/>
      <w:r w:rsidR="00840B5A">
        <w:rPr>
          <w:rFonts w:ascii="Times New Roman" w:hAnsi="Times New Roman" w:cs="Times New Roman"/>
          <w:sz w:val="24"/>
          <w:szCs w:val="24"/>
        </w:rPr>
        <w:t>Brackin</w:t>
      </w:r>
      <w:r w:rsidR="00BF1009">
        <w:rPr>
          <w:rFonts w:ascii="Times New Roman" w:hAnsi="Times New Roman" w:cs="Times New Roman"/>
          <w:sz w:val="24"/>
          <w:szCs w:val="24"/>
        </w:rPr>
        <w:t>g</w:t>
      </w:r>
      <w:proofErr w:type="spellEnd"/>
      <w:r w:rsidR="00BF1009">
        <w:rPr>
          <w:rFonts w:ascii="Times New Roman" w:hAnsi="Times New Roman" w:cs="Times New Roman"/>
          <w:sz w:val="24"/>
          <w:szCs w:val="24"/>
        </w:rPr>
        <w:t>,</w:t>
      </w:r>
      <w:r w:rsidR="00840B5A">
        <w:rPr>
          <w:rFonts w:ascii="Times New Roman" w:hAnsi="Times New Roman" w:cs="Times New Roman"/>
          <w:sz w:val="24"/>
          <w:szCs w:val="24"/>
        </w:rPr>
        <w:t xml:space="preserve"> 2009, </w:t>
      </w:r>
      <w:r w:rsidR="00BF1009">
        <w:rPr>
          <w:rFonts w:ascii="Times New Roman" w:hAnsi="Times New Roman" w:cs="Times New Roman"/>
          <w:sz w:val="24"/>
          <w:szCs w:val="24"/>
        </w:rPr>
        <w:t>pgs.</w:t>
      </w:r>
      <w:r w:rsidR="00840B5A">
        <w:rPr>
          <w:rFonts w:ascii="Times New Roman" w:hAnsi="Times New Roman" w:cs="Times New Roman"/>
          <w:sz w:val="24"/>
          <w:szCs w:val="24"/>
        </w:rPr>
        <w:t xml:space="preserve"> 8-9)</w:t>
      </w:r>
      <w:r w:rsidRPr="005B3FEA">
        <w:rPr>
          <w:rFonts w:ascii="Times New Roman" w:hAnsi="Times New Roman" w:cs="Times New Roman"/>
          <w:sz w:val="24"/>
          <w:szCs w:val="24"/>
        </w:rPr>
        <w:t>.</w:t>
      </w:r>
      <w:r w:rsidR="00840B5A">
        <w:rPr>
          <w:rFonts w:ascii="Times New Roman" w:hAnsi="Times New Roman" w:cs="Times New Roman"/>
          <w:sz w:val="24"/>
          <w:szCs w:val="24"/>
        </w:rPr>
        <w:t xml:space="preserve">  </w:t>
      </w:r>
      <w:r w:rsidR="0086413A">
        <w:rPr>
          <w:rFonts w:ascii="Times New Roman" w:hAnsi="Times New Roman" w:cs="Times New Roman"/>
          <w:sz w:val="24"/>
          <w:szCs w:val="24"/>
        </w:rPr>
        <w:t xml:space="preserve">It becomes a vicious cycle for those left in the bottom </w:t>
      </w:r>
      <w:r w:rsidR="008D3663">
        <w:rPr>
          <w:rFonts w:ascii="Times New Roman" w:hAnsi="Times New Roman" w:cs="Times New Roman"/>
          <w:sz w:val="24"/>
          <w:szCs w:val="24"/>
        </w:rPr>
        <w:t>to break</w:t>
      </w:r>
      <w:r w:rsidR="0086413A">
        <w:rPr>
          <w:rFonts w:ascii="Times New Roman" w:hAnsi="Times New Roman" w:cs="Times New Roman"/>
          <w:sz w:val="24"/>
          <w:szCs w:val="24"/>
        </w:rPr>
        <w:t xml:space="preserve"> since it becomes very hard to </w:t>
      </w:r>
      <w:r w:rsidR="008D3663">
        <w:rPr>
          <w:rFonts w:ascii="Times New Roman" w:hAnsi="Times New Roman" w:cs="Times New Roman"/>
          <w:sz w:val="24"/>
          <w:szCs w:val="24"/>
        </w:rPr>
        <w:t>get the financial backing</w:t>
      </w:r>
      <w:r w:rsidR="0086413A">
        <w:rPr>
          <w:rFonts w:ascii="Times New Roman" w:hAnsi="Times New Roman" w:cs="Times New Roman"/>
          <w:sz w:val="24"/>
          <w:szCs w:val="24"/>
        </w:rPr>
        <w:t xml:space="preserve">.  </w:t>
      </w:r>
      <w:r w:rsidR="008D3663">
        <w:rPr>
          <w:rFonts w:ascii="Times New Roman" w:hAnsi="Times New Roman" w:cs="Times New Roman"/>
          <w:sz w:val="24"/>
          <w:szCs w:val="24"/>
        </w:rPr>
        <w:t xml:space="preserve">While the wealth and power gap is attributed to the financial wellbeing of the society it also impedes on the poor’s ability to be heard. </w:t>
      </w:r>
    </w:p>
    <w:p w:rsidR="00E465B3" w:rsidRDefault="0086413A" w:rsidP="001F7E20">
      <w:pPr>
        <w:spacing w:line="480" w:lineRule="auto"/>
        <w:rPr>
          <w:rFonts w:ascii="Times New Roman" w:hAnsi="Times New Roman" w:cs="Times New Roman"/>
          <w:sz w:val="24"/>
          <w:szCs w:val="24"/>
        </w:rPr>
      </w:pPr>
      <w:r>
        <w:rPr>
          <w:rFonts w:ascii="Times New Roman" w:hAnsi="Times New Roman" w:cs="Times New Roman"/>
          <w:sz w:val="24"/>
          <w:szCs w:val="24"/>
        </w:rPr>
        <w:tab/>
      </w:r>
      <w:r w:rsidR="00E465B3">
        <w:rPr>
          <w:rFonts w:ascii="Times New Roman" w:hAnsi="Times New Roman" w:cs="Times New Roman"/>
          <w:sz w:val="24"/>
          <w:szCs w:val="24"/>
        </w:rPr>
        <w:t xml:space="preserve">The power aspect is greatly attributed and distinguished by the ability to control the opinion of the people for which: </w:t>
      </w:r>
    </w:p>
    <w:p w:rsidR="00E465B3" w:rsidRDefault="0086413A" w:rsidP="001F7E20">
      <w:pPr>
        <w:spacing w:line="480" w:lineRule="auto"/>
        <w:ind w:left="720"/>
        <w:rPr>
          <w:rFonts w:ascii="Times New Roman" w:hAnsi="Times New Roman" w:cs="Times New Roman"/>
          <w:sz w:val="24"/>
          <w:szCs w:val="24"/>
        </w:rPr>
      </w:pPr>
      <w:r w:rsidRPr="0086413A">
        <w:rPr>
          <w:rFonts w:ascii="Times New Roman" w:hAnsi="Times New Roman" w:cs="Times New Roman"/>
          <w:sz w:val="24"/>
          <w:szCs w:val="24"/>
        </w:rPr>
        <w:t>No one could reasonably dispute that, for the much of the latter half of the twentieth century, economic power and the ability to get oneself heard became significantly intertwined.  The simple realities were - and, to a certain extent, may still be - that one must control or at least have meaningful access to institutionalized modes of communication in order to reach and extended audience. Yet for the large majority of individuals and organizations the cost of doing so have generally been prohibitive.  Not surprisingly, then, most effective means of modern communication have be</w:t>
      </w:r>
      <w:r>
        <w:rPr>
          <w:rFonts w:ascii="Times New Roman" w:hAnsi="Times New Roman" w:cs="Times New Roman"/>
          <w:sz w:val="24"/>
          <w:szCs w:val="24"/>
        </w:rPr>
        <w:t>e</w:t>
      </w:r>
      <w:r w:rsidRPr="0086413A">
        <w:rPr>
          <w:rFonts w:ascii="Times New Roman" w:hAnsi="Times New Roman" w:cs="Times New Roman"/>
          <w:sz w:val="24"/>
          <w:szCs w:val="24"/>
        </w:rPr>
        <w:t>n controlled largely be economically powerful entities or individuals.  The result, some have argued, has been a harmful inequity in the relative ability of members of the populace to communicate their messages and a resulting impoverishment of the scope</w:t>
      </w:r>
      <w:r>
        <w:rPr>
          <w:rFonts w:ascii="Times New Roman" w:hAnsi="Times New Roman" w:cs="Times New Roman"/>
          <w:sz w:val="24"/>
          <w:szCs w:val="24"/>
        </w:rPr>
        <w:t xml:space="preserve"> and substance of public debate (</w:t>
      </w:r>
      <w:proofErr w:type="spellStart"/>
      <w:r w:rsidR="00BF1009">
        <w:rPr>
          <w:rFonts w:ascii="Times New Roman" w:hAnsi="Times New Roman" w:cs="Times New Roman"/>
          <w:sz w:val="24"/>
          <w:szCs w:val="24"/>
        </w:rPr>
        <w:t>Redish</w:t>
      </w:r>
      <w:proofErr w:type="spellEnd"/>
      <w:r w:rsidR="00BF1009">
        <w:rPr>
          <w:rFonts w:ascii="Times New Roman" w:hAnsi="Times New Roman" w:cs="Times New Roman"/>
          <w:sz w:val="24"/>
          <w:szCs w:val="24"/>
        </w:rPr>
        <w:t>,</w:t>
      </w:r>
      <w:r>
        <w:rPr>
          <w:rFonts w:ascii="Times New Roman" w:hAnsi="Times New Roman" w:cs="Times New Roman"/>
          <w:sz w:val="24"/>
          <w:szCs w:val="24"/>
        </w:rPr>
        <w:t xml:space="preserve"> 2001, </w:t>
      </w:r>
      <w:r w:rsidR="00BF1009">
        <w:rPr>
          <w:rFonts w:ascii="Times New Roman" w:hAnsi="Times New Roman" w:cs="Times New Roman"/>
          <w:sz w:val="24"/>
          <w:szCs w:val="24"/>
        </w:rPr>
        <w:t>pg.</w:t>
      </w:r>
      <w:r>
        <w:rPr>
          <w:rFonts w:ascii="Times New Roman" w:hAnsi="Times New Roman" w:cs="Times New Roman"/>
          <w:sz w:val="24"/>
          <w:szCs w:val="24"/>
        </w:rPr>
        <w:t xml:space="preserve"> 147).  </w:t>
      </w:r>
    </w:p>
    <w:p w:rsidR="005B3FEA" w:rsidRDefault="0086413A" w:rsidP="001F7E20">
      <w:pPr>
        <w:spacing w:line="480" w:lineRule="auto"/>
        <w:rPr>
          <w:rFonts w:ascii="Times New Roman" w:hAnsi="Times New Roman" w:cs="Times New Roman"/>
          <w:sz w:val="24"/>
          <w:szCs w:val="24"/>
        </w:rPr>
      </w:pPr>
      <w:r w:rsidRPr="0086413A">
        <w:rPr>
          <w:rFonts w:ascii="Times New Roman" w:hAnsi="Times New Roman" w:cs="Times New Roman"/>
          <w:sz w:val="24"/>
          <w:szCs w:val="24"/>
        </w:rPr>
        <w:lastRenderedPageBreak/>
        <w:t xml:space="preserve">If history has shown anything is that as the inequality gap widens and the voice of the people shrink the more discord there is for the common person and the more likely the scenario that a government is toppled by the oppressed.  </w:t>
      </w:r>
      <w:r w:rsidR="001F7E20" w:rsidRPr="001F7E20">
        <w:rPr>
          <w:rFonts w:ascii="Times New Roman" w:hAnsi="Times New Roman" w:cs="Times New Roman"/>
          <w:sz w:val="24"/>
          <w:szCs w:val="24"/>
        </w:rPr>
        <w:t>While park avenue is viewed as the richest it does not mean that this kind of power and influence is not asserted throughout all states and communities.  While this exemplifies the power asserted at the highest reaches of our government those throughout the nation are able to control at much more fundamental levels that affect their individual local governments</w:t>
      </w:r>
      <w:r w:rsidR="001F7E20">
        <w:rPr>
          <w:rFonts w:ascii="Times New Roman" w:hAnsi="Times New Roman" w:cs="Times New Roman"/>
          <w:sz w:val="24"/>
          <w:szCs w:val="24"/>
        </w:rPr>
        <w:t xml:space="preserve"> (</w:t>
      </w:r>
      <w:r w:rsidR="00BF1009">
        <w:rPr>
          <w:rFonts w:ascii="Times New Roman" w:hAnsi="Times New Roman" w:cs="Times New Roman"/>
          <w:sz w:val="24"/>
          <w:szCs w:val="24"/>
        </w:rPr>
        <w:t xml:space="preserve">Gibney, </w:t>
      </w:r>
      <w:r w:rsidR="00BF1009" w:rsidRPr="00BF1009">
        <w:rPr>
          <w:rFonts w:ascii="Times New Roman" w:hAnsi="Times New Roman" w:cs="Times New Roman"/>
          <w:sz w:val="24"/>
          <w:szCs w:val="24"/>
        </w:rPr>
        <w:t>2012</w:t>
      </w:r>
      <w:r w:rsidR="001F7E20">
        <w:rPr>
          <w:rFonts w:ascii="Times New Roman" w:hAnsi="Times New Roman" w:cs="Times New Roman"/>
          <w:sz w:val="24"/>
          <w:szCs w:val="24"/>
        </w:rPr>
        <w:t>)</w:t>
      </w:r>
      <w:r w:rsidR="001F7E20" w:rsidRPr="001F7E20">
        <w:rPr>
          <w:rFonts w:ascii="Times New Roman" w:hAnsi="Times New Roman" w:cs="Times New Roman"/>
          <w:sz w:val="24"/>
          <w:szCs w:val="24"/>
        </w:rPr>
        <w:t xml:space="preserve">. </w:t>
      </w:r>
      <w:r w:rsidRPr="0086413A">
        <w:rPr>
          <w:rFonts w:ascii="Times New Roman" w:hAnsi="Times New Roman" w:cs="Times New Roman"/>
          <w:sz w:val="24"/>
          <w:szCs w:val="24"/>
        </w:rPr>
        <w:t>There is one thing that we can be sure of and it is that the middle class is the life and blood of any government and as the gap for the rich widen the more the middle class shrinks in a society.</w:t>
      </w:r>
      <w:r>
        <w:rPr>
          <w:rFonts w:ascii="Times New Roman" w:hAnsi="Times New Roman" w:cs="Times New Roman"/>
          <w:sz w:val="24"/>
          <w:szCs w:val="24"/>
        </w:rPr>
        <w:t xml:space="preserve">  The</w:t>
      </w:r>
      <w:r w:rsidR="008D3663">
        <w:rPr>
          <w:rFonts w:ascii="Times New Roman" w:hAnsi="Times New Roman" w:cs="Times New Roman"/>
          <w:sz w:val="24"/>
          <w:szCs w:val="24"/>
        </w:rPr>
        <w:t>re</w:t>
      </w:r>
      <w:r>
        <w:rPr>
          <w:rFonts w:ascii="Times New Roman" w:hAnsi="Times New Roman" w:cs="Times New Roman"/>
          <w:sz w:val="24"/>
          <w:szCs w:val="24"/>
        </w:rPr>
        <w:t xml:space="preserve"> </w:t>
      </w:r>
      <w:r w:rsidR="008D3663">
        <w:rPr>
          <w:rFonts w:ascii="Times New Roman" w:hAnsi="Times New Roman" w:cs="Times New Roman"/>
          <w:sz w:val="24"/>
          <w:szCs w:val="24"/>
        </w:rPr>
        <w:t>is one major factor that can greatly affect the ability of the people to shrink the gap: education</w:t>
      </w:r>
      <w:r w:rsidR="00F44560">
        <w:rPr>
          <w:rFonts w:ascii="Times New Roman" w:hAnsi="Times New Roman" w:cs="Times New Roman"/>
          <w:sz w:val="24"/>
          <w:szCs w:val="24"/>
        </w:rPr>
        <w:t xml:space="preserve"> (</w:t>
      </w:r>
      <w:r w:rsidR="00BF1009" w:rsidRPr="00BF1009">
        <w:rPr>
          <w:rFonts w:ascii="Times New Roman" w:hAnsi="Times New Roman" w:cs="Times New Roman"/>
          <w:sz w:val="24"/>
          <w:szCs w:val="24"/>
        </w:rPr>
        <w:t>Gibney, 2012</w:t>
      </w:r>
      <w:r w:rsidR="00F44560">
        <w:rPr>
          <w:rFonts w:ascii="Times New Roman" w:hAnsi="Times New Roman" w:cs="Times New Roman"/>
          <w:sz w:val="24"/>
          <w:szCs w:val="24"/>
        </w:rPr>
        <w:t>)</w:t>
      </w:r>
      <w:r w:rsidR="008D3663">
        <w:rPr>
          <w:rFonts w:ascii="Times New Roman" w:hAnsi="Times New Roman" w:cs="Times New Roman"/>
          <w:sz w:val="24"/>
          <w:szCs w:val="24"/>
        </w:rPr>
        <w:t>.</w:t>
      </w:r>
    </w:p>
    <w:p w:rsidR="008D3663" w:rsidRDefault="008D3663" w:rsidP="001F7E20">
      <w:pPr>
        <w:spacing w:line="480" w:lineRule="auto"/>
        <w:rPr>
          <w:rFonts w:ascii="Times New Roman" w:hAnsi="Times New Roman" w:cs="Times New Roman"/>
          <w:sz w:val="24"/>
          <w:szCs w:val="24"/>
        </w:rPr>
      </w:pPr>
      <w:r>
        <w:rPr>
          <w:rFonts w:ascii="Times New Roman" w:hAnsi="Times New Roman" w:cs="Times New Roman"/>
          <w:sz w:val="24"/>
          <w:szCs w:val="24"/>
        </w:rPr>
        <w:tab/>
        <w:t>It is fundamentally recognized that the participation of the people and ability to break away from poverty is through education.  This is exemplified in the following charts:</w:t>
      </w:r>
    </w:p>
    <w:p w:rsidR="008D3663" w:rsidRDefault="008D3663" w:rsidP="001F7E20">
      <w:pPr>
        <w:spacing w:line="480" w:lineRule="auto"/>
        <w:rPr>
          <w:rFonts w:ascii="Times New Roman" w:hAnsi="Times New Roman" w:cs="Times New Roman"/>
          <w:sz w:val="24"/>
          <w:szCs w:val="24"/>
        </w:rPr>
      </w:pPr>
      <w:r w:rsidRPr="008D3663">
        <w:rPr>
          <w:rFonts w:ascii="Times New Roman" w:hAnsi="Times New Roman" w:cs="Times New Roman"/>
          <w:noProof/>
          <w:sz w:val="24"/>
          <w:szCs w:val="24"/>
        </w:rPr>
        <w:lastRenderedPageBreak/>
        <w:drawing>
          <wp:inline distT="0" distB="0" distL="0" distR="0">
            <wp:extent cx="5791200" cy="5276850"/>
            <wp:effectExtent l="0" t="0" r="0" b="0"/>
            <wp:docPr id="1" name="Picture 1" descr="C:\Users\JUANMA~1\AppData\Local\Temp\snapshot-mo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ANMA~1\AppData\Local\Temp\snapshot-mobilit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1200" cy="5276850"/>
                    </a:xfrm>
                    <a:prstGeom prst="rect">
                      <a:avLst/>
                    </a:prstGeom>
                    <a:noFill/>
                    <a:ln>
                      <a:noFill/>
                    </a:ln>
                  </pic:spPr>
                </pic:pic>
              </a:graphicData>
            </a:graphic>
          </wp:inline>
        </w:drawing>
      </w:r>
    </w:p>
    <w:p w:rsidR="00581843" w:rsidRDefault="00581843" w:rsidP="001F7E20">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bookmarkStart w:id="2" w:name="_Hlk482005324"/>
      <w:r>
        <w:rPr>
          <w:rFonts w:ascii="Times New Roman" w:hAnsi="Times New Roman" w:cs="Times New Roman"/>
          <w:sz w:val="24"/>
          <w:szCs w:val="24"/>
        </w:rPr>
        <w:t>Upward mobility for different countries.</w:t>
      </w:r>
      <w:bookmarkEnd w:id="2"/>
      <w:r>
        <w:rPr>
          <w:rFonts w:ascii="Times New Roman" w:hAnsi="Times New Roman" w:cs="Times New Roman"/>
          <w:sz w:val="24"/>
          <w:szCs w:val="24"/>
        </w:rPr>
        <w:t xml:space="preserve"> Copyright 2016 </w:t>
      </w:r>
      <w:bookmarkStart w:id="3" w:name="_Hlk482005281"/>
      <w:r>
        <w:rPr>
          <w:rFonts w:ascii="Times New Roman" w:hAnsi="Times New Roman" w:cs="Times New Roman"/>
          <w:sz w:val="24"/>
          <w:szCs w:val="24"/>
        </w:rPr>
        <w:t>Economic Policy Institute.</w:t>
      </w:r>
      <w:bookmarkEnd w:id="3"/>
    </w:p>
    <w:p w:rsidR="00E465B3" w:rsidRDefault="008D3663" w:rsidP="001F7E20">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chart </w:t>
      </w:r>
      <w:r w:rsidR="00E465B3">
        <w:rPr>
          <w:rFonts w:ascii="Times New Roman" w:hAnsi="Times New Roman" w:cs="Times New Roman"/>
          <w:sz w:val="24"/>
          <w:szCs w:val="24"/>
        </w:rPr>
        <w:t>which describe the upward mobility from one generation to the next and by:</w:t>
      </w:r>
    </w:p>
    <w:p w:rsidR="00E465B3" w:rsidRDefault="00E465B3" w:rsidP="001F7E20">
      <w:pPr>
        <w:spacing w:line="480" w:lineRule="auto"/>
        <w:rPr>
          <w:rFonts w:ascii="Times New Roman" w:hAnsi="Times New Roman" w:cs="Times New Roman"/>
          <w:sz w:val="24"/>
          <w:szCs w:val="24"/>
        </w:rPr>
      </w:pPr>
      <w:r w:rsidRPr="00E465B3">
        <w:rPr>
          <w:rFonts w:ascii="Times New Roman" w:hAnsi="Times New Roman" w:cs="Times New Roman"/>
          <w:noProof/>
          <w:sz w:val="24"/>
          <w:szCs w:val="24"/>
        </w:rPr>
        <w:lastRenderedPageBreak/>
        <w:drawing>
          <wp:inline distT="0" distB="0" distL="0" distR="0">
            <wp:extent cx="5943600" cy="7276267"/>
            <wp:effectExtent l="0" t="0" r="0" b="1270"/>
            <wp:docPr id="2" name="Picture 2" descr="C:\Users\JUANMA~1\AppData\Local\Temp\pisa-2012-results-overview graph 1_lar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UANMA~1\AppData\Local\Temp\pisa-2012-results-overview graph 1_larger.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276267"/>
                    </a:xfrm>
                    <a:prstGeom prst="rect">
                      <a:avLst/>
                    </a:prstGeom>
                    <a:noFill/>
                    <a:ln>
                      <a:noFill/>
                    </a:ln>
                  </pic:spPr>
                </pic:pic>
              </a:graphicData>
            </a:graphic>
          </wp:inline>
        </w:drawing>
      </w:r>
    </w:p>
    <w:p w:rsidR="00581843" w:rsidRDefault="00581843" w:rsidP="001F7E20">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2. </w:t>
      </w:r>
      <w:bookmarkStart w:id="4" w:name="_Hlk482005240"/>
      <w:r>
        <w:rPr>
          <w:rFonts w:ascii="Times New Roman" w:hAnsi="Times New Roman" w:cs="Times New Roman"/>
          <w:sz w:val="24"/>
          <w:szCs w:val="24"/>
        </w:rPr>
        <w:t xml:space="preserve">Education levels around the world.  </w:t>
      </w:r>
      <w:bookmarkEnd w:id="4"/>
      <w:r>
        <w:rPr>
          <w:rFonts w:ascii="Times New Roman" w:hAnsi="Times New Roman" w:cs="Times New Roman"/>
          <w:sz w:val="24"/>
          <w:szCs w:val="24"/>
        </w:rPr>
        <w:t xml:space="preserve">Copyright The Atlantic Monthly Group. </w:t>
      </w:r>
    </w:p>
    <w:p w:rsidR="001F7E20" w:rsidRDefault="00E465B3" w:rsidP="001F7E2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This chart describes the education level for each country.  What is very interesting about these charts is that t</w:t>
      </w:r>
      <w:r w:rsidRPr="00E465B3">
        <w:rPr>
          <w:rFonts w:ascii="Times New Roman" w:hAnsi="Times New Roman" w:cs="Times New Roman"/>
          <w:sz w:val="24"/>
          <w:szCs w:val="24"/>
        </w:rPr>
        <w:t>here seems to be a correlation</w:t>
      </w:r>
      <w:r>
        <w:rPr>
          <w:rFonts w:ascii="Times New Roman" w:hAnsi="Times New Roman" w:cs="Times New Roman"/>
          <w:sz w:val="24"/>
          <w:szCs w:val="24"/>
        </w:rPr>
        <w:t>,</w:t>
      </w:r>
      <w:r w:rsidRPr="00E465B3">
        <w:rPr>
          <w:rFonts w:ascii="Times New Roman" w:hAnsi="Times New Roman" w:cs="Times New Roman"/>
          <w:sz w:val="24"/>
          <w:szCs w:val="24"/>
        </w:rPr>
        <w:t xml:space="preserve"> by</w:t>
      </w:r>
      <w:r>
        <w:rPr>
          <w:rFonts w:ascii="Times New Roman" w:hAnsi="Times New Roman" w:cs="Times New Roman"/>
          <w:sz w:val="24"/>
          <w:szCs w:val="24"/>
        </w:rPr>
        <w:t xml:space="preserve"> looking at </w:t>
      </w:r>
      <w:r w:rsidR="001F7E20">
        <w:rPr>
          <w:rFonts w:ascii="Times New Roman" w:hAnsi="Times New Roman" w:cs="Times New Roman"/>
          <w:sz w:val="24"/>
          <w:szCs w:val="24"/>
        </w:rPr>
        <w:t xml:space="preserve">the </w:t>
      </w:r>
      <w:r>
        <w:rPr>
          <w:rFonts w:ascii="Times New Roman" w:hAnsi="Times New Roman" w:cs="Times New Roman"/>
          <w:sz w:val="24"/>
          <w:szCs w:val="24"/>
        </w:rPr>
        <w:t>chart</w:t>
      </w:r>
      <w:r w:rsidR="001F7E20">
        <w:rPr>
          <w:rFonts w:ascii="Times New Roman" w:hAnsi="Times New Roman" w:cs="Times New Roman"/>
          <w:sz w:val="24"/>
          <w:szCs w:val="24"/>
        </w:rPr>
        <w:t>s</w:t>
      </w:r>
      <w:r>
        <w:rPr>
          <w:rFonts w:ascii="Times New Roman" w:hAnsi="Times New Roman" w:cs="Times New Roman"/>
          <w:sz w:val="24"/>
          <w:szCs w:val="24"/>
        </w:rPr>
        <w:t xml:space="preserve"> it</w:t>
      </w:r>
      <w:r w:rsidRPr="00E465B3">
        <w:rPr>
          <w:rFonts w:ascii="Times New Roman" w:hAnsi="Times New Roman" w:cs="Times New Roman"/>
          <w:sz w:val="24"/>
          <w:szCs w:val="24"/>
        </w:rPr>
        <w:t xml:space="preserve"> </w:t>
      </w:r>
      <w:r w:rsidR="001F7E20" w:rsidRPr="00E465B3">
        <w:rPr>
          <w:rFonts w:ascii="Times New Roman" w:hAnsi="Times New Roman" w:cs="Times New Roman"/>
          <w:sz w:val="24"/>
          <w:szCs w:val="24"/>
        </w:rPr>
        <w:t>seems</w:t>
      </w:r>
      <w:r w:rsidRPr="00E465B3">
        <w:rPr>
          <w:rFonts w:ascii="Times New Roman" w:hAnsi="Times New Roman" w:cs="Times New Roman"/>
          <w:sz w:val="24"/>
          <w:szCs w:val="24"/>
        </w:rPr>
        <w:t xml:space="preserve"> to show that there is a connection between upward mobility and education levels at the national level.</w:t>
      </w:r>
      <w:r w:rsidR="001F7E20">
        <w:rPr>
          <w:rFonts w:ascii="Times New Roman" w:hAnsi="Times New Roman" w:cs="Times New Roman"/>
          <w:sz w:val="24"/>
          <w:szCs w:val="24"/>
        </w:rPr>
        <w:t xml:space="preserve">  </w:t>
      </w:r>
      <w:r w:rsidR="001F7E20" w:rsidRPr="001F7E20">
        <w:rPr>
          <w:rFonts w:ascii="Times New Roman" w:hAnsi="Times New Roman" w:cs="Times New Roman"/>
          <w:sz w:val="24"/>
          <w:szCs w:val="24"/>
        </w:rPr>
        <w:t>"The government's role is to provide more opportunities by providing them the necessary factors of production, particularly financial and physical capital, to get them out of this trap."  This can especially be done through the addition of a better education system which is widely believed to be the best way to change the income inequality in our nation</w:t>
      </w:r>
      <w:r w:rsidR="00565DBA">
        <w:rPr>
          <w:rFonts w:ascii="Times New Roman" w:hAnsi="Times New Roman" w:cs="Times New Roman"/>
          <w:sz w:val="24"/>
          <w:szCs w:val="24"/>
        </w:rPr>
        <w:t xml:space="preserve"> (Villanueva, 2017)</w:t>
      </w:r>
      <w:r w:rsidR="001F7E20" w:rsidRPr="001F7E20">
        <w:rPr>
          <w:rFonts w:ascii="Times New Roman" w:hAnsi="Times New Roman" w:cs="Times New Roman"/>
          <w:sz w:val="24"/>
          <w:szCs w:val="24"/>
        </w:rPr>
        <w:t>.</w:t>
      </w:r>
      <w:r w:rsidR="00AB1901">
        <w:rPr>
          <w:rFonts w:ascii="Times New Roman" w:hAnsi="Times New Roman" w:cs="Times New Roman"/>
          <w:sz w:val="24"/>
          <w:szCs w:val="24"/>
        </w:rPr>
        <w:t xml:space="preserve">  </w:t>
      </w:r>
    </w:p>
    <w:p w:rsidR="00AB1901" w:rsidRDefault="00AB1901" w:rsidP="001F7E20">
      <w:pPr>
        <w:spacing w:line="480" w:lineRule="auto"/>
        <w:rPr>
          <w:rFonts w:ascii="Times New Roman" w:hAnsi="Times New Roman" w:cs="Times New Roman"/>
          <w:sz w:val="24"/>
          <w:szCs w:val="24"/>
        </w:rPr>
      </w:pPr>
      <w:r>
        <w:rPr>
          <w:rFonts w:ascii="Times New Roman" w:hAnsi="Times New Roman" w:cs="Times New Roman"/>
          <w:sz w:val="24"/>
          <w:szCs w:val="24"/>
        </w:rPr>
        <w:tab/>
        <w:t>It is easy to see how education can change the ability of people to gain access to more money, but with it also comes a second effect.  Education also raises the intellectual level of the people and powers their ability to see beyond rhetoric</w:t>
      </w:r>
      <w:r w:rsidR="007279D1">
        <w:rPr>
          <w:rFonts w:ascii="Times New Roman" w:hAnsi="Times New Roman" w:cs="Times New Roman"/>
          <w:sz w:val="24"/>
          <w:szCs w:val="24"/>
        </w:rPr>
        <w:t xml:space="preserve"> and sound bites.  The more </w:t>
      </w:r>
      <w:r>
        <w:rPr>
          <w:rFonts w:ascii="Times New Roman" w:hAnsi="Times New Roman" w:cs="Times New Roman"/>
          <w:sz w:val="24"/>
          <w:szCs w:val="24"/>
        </w:rPr>
        <w:t>educated the person</w:t>
      </w:r>
      <w:r w:rsidR="007279D1">
        <w:rPr>
          <w:rFonts w:ascii="Times New Roman" w:hAnsi="Times New Roman" w:cs="Times New Roman"/>
          <w:sz w:val="24"/>
          <w:szCs w:val="24"/>
        </w:rPr>
        <w:t>,</w:t>
      </w:r>
      <w:r>
        <w:rPr>
          <w:rFonts w:ascii="Times New Roman" w:hAnsi="Times New Roman" w:cs="Times New Roman"/>
          <w:sz w:val="24"/>
          <w:szCs w:val="24"/>
        </w:rPr>
        <w:t xml:space="preserve"> the different t</w:t>
      </w:r>
      <w:r w:rsidR="007279D1">
        <w:rPr>
          <w:rFonts w:ascii="Times New Roman" w:hAnsi="Times New Roman" w:cs="Times New Roman"/>
          <w:sz w:val="24"/>
          <w:szCs w:val="24"/>
        </w:rPr>
        <w:t>hey perceive how the world</w:t>
      </w:r>
      <w:r>
        <w:rPr>
          <w:rFonts w:ascii="Times New Roman" w:hAnsi="Times New Roman" w:cs="Times New Roman"/>
          <w:sz w:val="24"/>
          <w:szCs w:val="24"/>
        </w:rPr>
        <w:t xml:space="preserve">.  The greatest change our world has undergone was during the Renaissance Era, during which time the people began to become more enlightened through education and communication.  In this time, the world went from a very huge power gap and saw themselves fighting for more equality, which reshaped Europe.  The reality of things is that as things stand right now the gap will only widen and it should be our democratic governments pursuit to give people the ability </w:t>
      </w:r>
      <w:r w:rsidR="00343BC3">
        <w:rPr>
          <w:rFonts w:ascii="Times New Roman" w:hAnsi="Times New Roman" w:cs="Times New Roman"/>
          <w:sz w:val="24"/>
          <w:szCs w:val="24"/>
        </w:rPr>
        <w:t>to shorten this gap and this can best be done through education.</w:t>
      </w:r>
    </w:p>
    <w:p w:rsidR="001F7E20" w:rsidRDefault="001F7E20">
      <w:pPr>
        <w:rPr>
          <w:rFonts w:ascii="Times New Roman" w:hAnsi="Times New Roman" w:cs="Times New Roman"/>
          <w:sz w:val="24"/>
          <w:szCs w:val="24"/>
        </w:rPr>
      </w:pPr>
      <w:r>
        <w:rPr>
          <w:rFonts w:ascii="Times New Roman" w:hAnsi="Times New Roman" w:cs="Times New Roman"/>
          <w:sz w:val="24"/>
          <w:szCs w:val="24"/>
        </w:rPr>
        <w:br w:type="page"/>
      </w:r>
    </w:p>
    <w:p w:rsidR="005B3FEA" w:rsidRPr="00D30C43" w:rsidRDefault="005B3FEA" w:rsidP="005B3FEA">
      <w:pPr>
        <w:spacing w:line="480" w:lineRule="auto"/>
        <w:ind w:left="720" w:hanging="720"/>
        <w:jc w:val="center"/>
        <w:rPr>
          <w:rFonts w:ascii="Times New Roman" w:hAnsi="Times New Roman" w:cs="Times New Roman"/>
          <w:sz w:val="24"/>
          <w:szCs w:val="24"/>
        </w:rPr>
      </w:pPr>
      <w:r w:rsidRPr="00D30C43">
        <w:rPr>
          <w:rFonts w:ascii="Times New Roman" w:hAnsi="Times New Roman" w:cs="Times New Roman"/>
          <w:sz w:val="24"/>
          <w:szCs w:val="24"/>
        </w:rPr>
        <w:lastRenderedPageBreak/>
        <w:t>References</w:t>
      </w:r>
    </w:p>
    <w:p w:rsidR="005B3FEA" w:rsidRPr="000D2585" w:rsidRDefault="005B3FEA" w:rsidP="005B3FEA">
      <w:pPr>
        <w:spacing w:line="480" w:lineRule="auto"/>
        <w:ind w:left="720" w:hanging="720"/>
        <w:rPr>
          <w:rFonts w:ascii="Times New Roman" w:hAnsi="Times New Roman" w:cs="Times New Roman"/>
          <w:color w:val="000000" w:themeColor="text1"/>
          <w:sz w:val="24"/>
          <w:szCs w:val="24"/>
        </w:rPr>
      </w:pPr>
      <w:proofErr w:type="spellStart"/>
      <w:r w:rsidRPr="000D2585">
        <w:rPr>
          <w:rFonts w:ascii="Times New Roman" w:hAnsi="Times New Roman" w:cs="Times New Roman"/>
          <w:sz w:val="24"/>
          <w:szCs w:val="24"/>
        </w:rPr>
        <w:t>Bracking</w:t>
      </w:r>
      <w:proofErr w:type="spellEnd"/>
      <w:r w:rsidRPr="000D2585">
        <w:rPr>
          <w:rFonts w:ascii="Times New Roman" w:hAnsi="Times New Roman" w:cs="Times New Roman"/>
          <w:sz w:val="24"/>
          <w:szCs w:val="24"/>
        </w:rPr>
        <w:t xml:space="preserve">, S. (2009). </w:t>
      </w:r>
      <w:r w:rsidRPr="000D2585">
        <w:rPr>
          <w:rFonts w:ascii="Times New Roman" w:hAnsi="Times New Roman" w:cs="Times New Roman"/>
          <w:i/>
          <w:sz w:val="24"/>
          <w:szCs w:val="24"/>
        </w:rPr>
        <w:t>Money and Power: Great Predators in the Po</w:t>
      </w:r>
      <w:r>
        <w:rPr>
          <w:rFonts w:ascii="Times New Roman" w:hAnsi="Times New Roman" w:cs="Times New Roman"/>
          <w:i/>
          <w:sz w:val="24"/>
          <w:szCs w:val="24"/>
        </w:rPr>
        <w:t xml:space="preserve">litical Economy of Development </w:t>
      </w:r>
      <w:r w:rsidRPr="000D2585">
        <w:rPr>
          <w:rFonts w:ascii="Times New Roman" w:hAnsi="Times New Roman" w:cs="Times New Roman"/>
          <w:i/>
          <w:sz w:val="24"/>
          <w:szCs w:val="24"/>
        </w:rPr>
        <w:t>Third world in global politics.</w:t>
      </w:r>
      <w:r w:rsidRPr="000D2585">
        <w:rPr>
          <w:rFonts w:ascii="Times New Roman" w:hAnsi="Times New Roman" w:cs="Times New Roman"/>
          <w:sz w:val="24"/>
          <w:szCs w:val="24"/>
        </w:rPr>
        <w:t xml:space="preserve"> Pluto </w:t>
      </w:r>
      <w:r>
        <w:rPr>
          <w:rFonts w:ascii="Times New Roman" w:hAnsi="Times New Roman" w:cs="Times New Roman"/>
          <w:sz w:val="24"/>
          <w:szCs w:val="24"/>
        </w:rPr>
        <w:t xml:space="preserve">Press. Retrieved </w:t>
      </w:r>
      <w:r w:rsidRPr="000D2585">
        <w:rPr>
          <w:rFonts w:ascii="Times New Roman" w:hAnsi="Times New Roman" w:cs="Times New Roman"/>
          <w:sz w:val="24"/>
          <w:szCs w:val="24"/>
        </w:rPr>
        <w:t xml:space="preserve">from </w:t>
      </w:r>
      <w:hyperlink r:id="rId8" w:history="1">
        <w:r w:rsidRPr="000D2585">
          <w:rPr>
            <w:rStyle w:val="Hyperlink"/>
            <w:rFonts w:ascii="Times New Roman" w:hAnsi="Times New Roman" w:cs="Times New Roman"/>
            <w:color w:val="000000" w:themeColor="text1"/>
            <w:sz w:val="24"/>
            <w:szCs w:val="24"/>
          </w:rPr>
          <w:t>http://site.ebrary.com/lib/interpuertorico/detail.action?docID=10479972</w:t>
        </w:r>
      </w:hyperlink>
    </w:p>
    <w:p w:rsidR="005B3FEA" w:rsidRPr="00D30C43" w:rsidRDefault="005B3FEA" w:rsidP="005B3FEA">
      <w:pPr>
        <w:spacing w:line="480" w:lineRule="auto"/>
        <w:ind w:left="720" w:hanging="720"/>
        <w:rPr>
          <w:rFonts w:ascii="Times New Roman" w:hAnsi="Times New Roman" w:cs="Times New Roman"/>
          <w:sz w:val="24"/>
          <w:szCs w:val="24"/>
        </w:rPr>
      </w:pPr>
      <w:bookmarkStart w:id="5" w:name="_Hlk482005758"/>
      <w:r w:rsidRPr="00D30C43">
        <w:rPr>
          <w:rFonts w:ascii="Times New Roman" w:hAnsi="Times New Roman" w:cs="Times New Roman"/>
          <w:sz w:val="24"/>
          <w:szCs w:val="24"/>
        </w:rPr>
        <w:t>Gibney, A. (Director). (2012</w:t>
      </w:r>
      <w:bookmarkEnd w:id="5"/>
      <w:r w:rsidRPr="00D30C43">
        <w:rPr>
          <w:rFonts w:ascii="Times New Roman" w:hAnsi="Times New Roman" w:cs="Times New Roman"/>
          <w:sz w:val="24"/>
          <w:szCs w:val="24"/>
        </w:rPr>
        <w:t xml:space="preserve">, November 12). </w:t>
      </w:r>
      <w:r w:rsidRPr="00D30C43">
        <w:rPr>
          <w:rFonts w:ascii="Times New Roman" w:hAnsi="Times New Roman" w:cs="Times New Roman"/>
          <w:i/>
          <w:sz w:val="24"/>
          <w:szCs w:val="24"/>
        </w:rPr>
        <w:t>Park Avenue: Money, Power &amp; the American Dream [Video file].</w:t>
      </w:r>
      <w:r>
        <w:rPr>
          <w:rFonts w:ascii="Times New Roman" w:hAnsi="Times New Roman" w:cs="Times New Roman"/>
          <w:sz w:val="24"/>
          <w:szCs w:val="24"/>
        </w:rPr>
        <w:t xml:space="preserve"> Retrieved</w:t>
      </w:r>
      <w:r w:rsidRPr="00D30C43">
        <w:rPr>
          <w:rFonts w:ascii="Times New Roman" w:hAnsi="Times New Roman" w:cs="Times New Roman"/>
          <w:sz w:val="24"/>
          <w:szCs w:val="24"/>
        </w:rPr>
        <w:t xml:space="preserve"> from </w:t>
      </w:r>
      <w:hyperlink r:id="rId9" w:history="1">
        <w:r w:rsidRPr="00D30C43">
          <w:rPr>
            <w:rStyle w:val="Hyperlink"/>
            <w:rFonts w:ascii="Times New Roman" w:hAnsi="Times New Roman" w:cs="Times New Roman"/>
            <w:color w:val="000000" w:themeColor="text1"/>
            <w:sz w:val="24"/>
            <w:szCs w:val="24"/>
          </w:rPr>
          <w:t>http://www.pbs.org/video/2296684923/</w:t>
        </w:r>
      </w:hyperlink>
    </w:p>
    <w:p w:rsidR="00C12FDC" w:rsidRDefault="00C12FDC" w:rsidP="00C12FDC">
      <w:pPr>
        <w:spacing w:line="480"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Gould, E. (2016</w:t>
      </w:r>
      <w:r w:rsidRPr="00581843">
        <w:rPr>
          <w:rFonts w:ascii="Times New Roman" w:hAnsi="Times New Roman" w:cs="Times New Roman"/>
          <w:color w:val="000000" w:themeColor="text1"/>
          <w:sz w:val="24"/>
          <w:szCs w:val="24"/>
        </w:rPr>
        <w:t xml:space="preserve">). </w:t>
      </w:r>
      <w:r w:rsidRPr="00565DBA">
        <w:rPr>
          <w:rFonts w:ascii="Times New Roman" w:hAnsi="Times New Roman" w:cs="Times New Roman"/>
          <w:color w:val="000000" w:themeColor="text1"/>
          <w:sz w:val="24"/>
          <w:szCs w:val="24"/>
        </w:rPr>
        <w:t>Upward m</w:t>
      </w:r>
      <w:r>
        <w:rPr>
          <w:rFonts w:ascii="Times New Roman" w:hAnsi="Times New Roman" w:cs="Times New Roman"/>
          <w:color w:val="000000" w:themeColor="text1"/>
          <w:sz w:val="24"/>
          <w:szCs w:val="24"/>
        </w:rPr>
        <w:t>obility for different countries[Chart</w:t>
      </w:r>
      <w:r w:rsidRPr="00581843">
        <w:rPr>
          <w:rFonts w:ascii="Times New Roman" w:hAnsi="Times New Roman" w:cs="Times New Roman"/>
          <w:color w:val="000000" w:themeColor="text1"/>
          <w:sz w:val="24"/>
          <w:szCs w:val="24"/>
        </w:rPr>
        <w:t xml:space="preserve">]. Retrieved </w:t>
      </w:r>
      <w:r w:rsidRPr="00565DBA">
        <w:rPr>
          <w:rFonts w:ascii="Times New Roman" w:hAnsi="Times New Roman" w:cs="Times New Roman"/>
          <w:color w:val="000000" w:themeColor="text1"/>
          <w:sz w:val="24"/>
          <w:szCs w:val="24"/>
        </w:rPr>
        <w:t xml:space="preserve">from </w:t>
      </w:r>
      <w:hyperlink r:id="rId10" w:history="1">
        <w:r w:rsidRPr="00565DBA">
          <w:rPr>
            <w:rStyle w:val="Hyperlink"/>
            <w:rFonts w:ascii="Times New Roman" w:hAnsi="Times New Roman" w:cs="Times New Roman"/>
            <w:color w:val="000000" w:themeColor="text1"/>
            <w:sz w:val="24"/>
            <w:szCs w:val="24"/>
          </w:rPr>
          <w:t>http://www.epi.org/publication/usa-lags-peer-countries-mobility/</w:t>
        </w:r>
      </w:hyperlink>
    </w:p>
    <w:p w:rsidR="005B3FEA" w:rsidRDefault="005B3FEA" w:rsidP="005B3FEA">
      <w:pPr>
        <w:spacing w:line="480" w:lineRule="auto"/>
        <w:ind w:left="720" w:hanging="720"/>
        <w:rPr>
          <w:rFonts w:ascii="Times New Roman" w:hAnsi="Times New Roman" w:cs="Times New Roman"/>
          <w:sz w:val="24"/>
          <w:szCs w:val="24"/>
        </w:rPr>
      </w:pPr>
      <w:proofErr w:type="spellStart"/>
      <w:r w:rsidRPr="000D2585">
        <w:rPr>
          <w:rFonts w:ascii="Times New Roman" w:hAnsi="Times New Roman" w:cs="Times New Roman"/>
          <w:sz w:val="24"/>
          <w:szCs w:val="24"/>
        </w:rPr>
        <w:t>Redish</w:t>
      </w:r>
      <w:proofErr w:type="spellEnd"/>
      <w:r w:rsidRPr="000D2585">
        <w:rPr>
          <w:rFonts w:ascii="Times New Roman" w:hAnsi="Times New Roman" w:cs="Times New Roman"/>
          <w:sz w:val="24"/>
          <w:szCs w:val="24"/>
        </w:rPr>
        <w:t xml:space="preserve">, M. H. (2001). </w:t>
      </w:r>
      <w:r w:rsidRPr="000D2585">
        <w:rPr>
          <w:rFonts w:ascii="Times New Roman" w:hAnsi="Times New Roman" w:cs="Times New Roman"/>
          <w:i/>
          <w:sz w:val="24"/>
          <w:szCs w:val="24"/>
        </w:rPr>
        <w:t xml:space="preserve">Money talks speech, economic power, and the values of democracy. </w:t>
      </w:r>
      <w:r w:rsidRPr="000D2585">
        <w:rPr>
          <w:rFonts w:ascii="Times New Roman" w:hAnsi="Times New Roman" w:cs="Times New Roman"/>
          <w:sz w:val="24"/>
          <w:szCs w:val="24"/>
        </w:rPr>
        <w:t>New York: New York University Press. Retri</w:t>
      </w:r>
      <w:r>
        <w:rPr>
          <w:rFonts w:ascii="Times New Roman" w:hAnsi="Times New Roman" w:cs="Times New Roman"/>
          <w:sz w:val="24"/>
          <w:szCs w:val="24"/>
        </w:rPr>
        <w:t xml:space="preserve">eved </w:t>
      </w:r>
      <w:r w:rsidRPr="000D2585">
        <w:rPr>
          <w:rFonts w:ascii="Times New Roman" w:hAnsi="Times New Roman" w:cs="Times New Roman"/>
          <w:sz w:val="24"/>
          <w:szCs w:val="24"/>
        </w:rPr>
        <w:t>from http://site.ebrary.com/lib/interpuertorico/detail.action?docID=10032537</w:t>
      </w:r>
    </w:p>
    <w:p w:rsidR="00C12FDC" w:rsidRDefault="00C12FDC" w:rsidP="00C12FDC">
      <w:pPr>
        <w:spacing w:line="480"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Ryan, J. (2017</w:t>
      </w:r>
      <w:r w:rsidRPr="00581843">
        <w:rPr>
          <w:rFonts w:ascii="Times New Roman" w:hAnsi="Times New Roman" w:cs="Times New Roman"/>
          <w:color w:val="000000" w:themeColor="text1"/>
          <w:sz w:val="24"/>
          <w:szCs w:val="24"/>
        </w:rPr>
        <w:t xml:space="preserve">). </w:t>
      </w:r>
      <w:r w:rsidRPr="00565DBA">
        <w:rPr>
          <w:rFonts w:ascii="Times New Roman" w:hAnsi="Times New Roman" w:cs="Times New Roman"/>
          <w:color w:val="000000" w:themeColor="text1"/>
          <w:sz w:val="24"/>
          <w:szCs w:val="24"/>
        </w:rPr>
        <w:t>Educ</w:t>
      </w:r>
      <w:r>
        <w:rPr>
          <w:rFonts w:ascii="Times New Roman" w:hAnsi="Times New Roman" w:cs="Times New Roman"/>
          <w:color w:val="000000" w:themeColor="text1"/>
          <w:sz w:val="24"/>
          <w:szCs w:val="24"/>
        </w:rPr>
        <w:t>ation levels around the world</w:t>
      </w:r>
      <w:r w:rsidRPr="00581843">
        <w:rPr>
          <w:rFonts w:ascii="Times New Roman" w:hAnsi="Times New Roman" w:cs="Times New Roman"/>
          <w:color w:val="000000" w:themeColor="text1"/>
          <w:sz w:val="24"/>
          <w:szCs w:val="24"/>
        </w:rPr>
        <w:t xml:space="preserve">[Graph]. Retrieved from </w:t>
      </w:r>
      <w:r w:rsidRPr="00565DBA">
        <w:rPr>
          <w:rFonts w:ascii="Times New Roman" w:hAnsi="Times New Roman" w:cs="Times New Roman"/>
          <w:color w:val="000000" w:themeColor="text1"/>
          <w:sz w:val="24"/>
          <w:szCs w:val="24"/>
          <w:u w:val="single"/>
        </w:rPr>
        <w:t>https://www.theatlantic.com/education/archive/2013/12/american-schools-vs-the-world-expensive-unequal-bad-at-math/281983/</w:t>
      </w:r>
    </w:p>
    <w:p w:rsidR="005B3FEA" w:rsidRDefault="005B3FEA" w:rsidP="005B3FEA">
      <w:pPr>
        <w:spacing w:line="480" w:lineRule="auto"/>
        <w:ind w:left="720" w:hanging="720"/>
        <w:rPr>
          <w:rStyle w:val="Hyperlink"/>
          <w:rFonts w:ascii="Times New Roman" w:hAnsi="Times New Roman" w:cs="Times New Roman"/>
          <w:color w:val="000000" w:themeColor="text1"/>
          <w:sz w:val="24"/>
          <w:szCs w:val="24"/>
        </w:rPr>
      </w:pPr>
      <w:r w:rsidRPr="00D30C43">
        <w:rPr>
          <w:rFonts w:ascii="Times New Roman" w:hAnsi="Times New Roman" w:cs="Times New Roman"/>
          <w:sz w:val="24"/>
          <w:szCs w:val="24"/>
        </w:rPr>
        <w:t xml:space="preserve">Villanueva, J. P. (2017, March 16). </w:t>
      </w:r>
      <w:r w:rsidRPr="00170C6F">
        <w:rPr>
          <w:rFonts w:ascii="Times New Roman" w:hAnsi="Times New Roman" w:cs="Times New Roman"/>
          <w:sz w:val="24"/>
          <w:szCs w:val="24"/>
        </w:rPr>
        <w:t>Villanueva: How to end poverty?.</w:t>
      </w:r>
      <w:r w:rsidRPr="00D30C43">
        <w:rPr>
          <w:rFonts w:ascii="Times New Roman" w:hAnsi="Times New Roman" w:cs="Times New Roman"/>
          <w:sz w:val="24"/>
          <w:szCs w:val="24"/>
        </w:rPr>
        <w:t xml:space="preserve"> </w:t>
      </w:r>
      <w:proofErr w:type="spellStart"/>
      <w:r w:rsidRPr="00170C6F">
        <w:rPr>
          <w:rFonts w:ascii="Times New Roman" w:hAnsi="Times New Roman" w:cs="Times New Roman"/>
          <w:i/>
          <w:sz w:val="24"/>
          <w:szCs w:val="24"/>
        </w:rPr>
        <w:t>SunStar</w:t>
      </w:r>
      <w:proofErr w:type="spellEnd"/>
      <w:r w:rsidRPr="00170C6F">
        <w:rPr>
          <w:rFonts w:ascii="Times New Roman" w:hAnsi="Times New Roman" w:cs="Times New Roman"/>
          <w:i/>
          <w:sz w:val="24"/>
          <w:szCs w:val="24"/>
        </w:rPr>
        <w:t xml:space="preserve"> Baguio.</w:t>
      </w:r>
      <w:r>
        <w:rPr>
          <w:rFonts w:ascii="Times New Roman" w:hAnsi="Times New Roman" w:cs="Times New Roman"/>
          <w:sz w:val="24"/>
          <w:szCs w:val="24"/>
        </w:rPr>
        <w:t xml:space="preserve"> Retrieved</w:t>
      </w:r>
      <w:r w:rsidRPr="00D30C43">
        <w:rPr>
          <w:rFonts w:ascii="Times New Roman" w:hAnsi="Times New Roman" w:cs="Times New Roman"/>
          <w:sz w:val="24"/>
          <w:szCs w:val="24"/>
        </w:rPr>
        <w:t xml:space="preserve"> from </w:t>
      </w:r>
      <w:hyperlink r:id="rId11" w:history="1">
        <w:r w:rsidRPr="00D30C43">
          <w:rPr>
            <w:rStyle w:val="Hyperlink"/>
            <w:rFonts w:ascii="Times New Roman" w:hAnsi="Times New Roman" w:cs="Times New Roman"/>
            <w:color w:val="000000" w:themeColor="text1"/>
            <w:sz w:val="24"/>
            <w:szCs w:val="24"/>
          </w:rPr>
          <w:t>http://www.sunstar.com.ph/baguio/opinion/2017/03/16/villanueva-how-end-poverty-531378</w:t>
        </w:r>
      </w:hyperlink>
    </w:p>
    <w:p w:rsidR="00565DBA" w:rsidRDefault="00565DBA" w:rsidP="005B3FEA">
      <w:pPr>
        <w:spacing w:line="480" w:lineRule="auto"/>
        <w:ind w:left="720" w:hanging="720"/>
        <w:rPr>
          <w:rFonts w:ascii="Times New Roman" w:hAnsi="Times New Roman" w:cs="Times New Roman"/>
          <w:color w:val="000000" w:themeColor="text1"/>
          <w:sz w:val="24"/>
          <w:szCs w:val="24"/>
        </w:rPr>
      </w:pPr>
    </w:p>
    <w:p w:rsidR="005B3FEA" w:rsidRDefault="005B3FEA" w:rsidP="005B3FEA"/>
    <w:p w:rsidR="000E4FFF" w:rsidRPr="000E4FFF" w:rsidRDefault="000E4FFF" w:rsidP="000E4FFF">
      <w:pPr>
        <w:spacing w:line="480" w:lineRule="auto"/>
        <w:rPr>
          <w:rFonts w:ascii="Times New Roman" w:hAnsi="Times New Roman" w:cs="Times New Roman"/>
          <w:sz w:val="24"/>
          <w:szCs w:val="24"/>
        </w:rPr>
      </w:pPr>
    </w:p>
    <w:sectPr w:rsidR="000E4FFF" w:rsidRPr="000E4FF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3C23" w:rsidRDefault="00DB3C23" w:rsidP="000E4FFF">
      <w:pPr>
        <w:spacing w:after="0" w:line="240" w:lineRule="auto"/>
      </w:pPr>
      <w:r>
        <w:separator/>
      </w:r>
    </w:p>
  </w:endnote>
  <w:endnote w:type="continuationSeparator" w:id="0">
    <w:p w:rsidR="00DB3C23" w:rsidRDefault="00DB3C23" w:rsidP="000E4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3C23" w:rsidRDefault="00DB3C23" w:rsidP="000E4FFF">
      <w:pPr>
        <w:spacing w:after="0" w:line="240" w:lineRule="auto"/>
      </w:pPr>
      <w:r>
        <w:separator/>
      </w:r>
    </w:p>
  </w:footnote>
  <w:footnote w:type="continuationSeparator" w:id="0">
    <w:p w:rsidR="00DB3C23" w:rsidRDefault="00DB3C23" w:rsidP="000E4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930227115"/>
      <w:docPartObj>
        <w:docPartGallery w:val="Page Numbers (Top of Page)"/>
        <w:docPartUnique/>
      </w:docPartObj>
    </w:sdtPr>
    <w:sdtEndPr>
      <w:rPr>
        <w:noProof/>
      </w:rPr>
    </w:sdtEndPr>
    <w:sdtContent>
      <w:p w:rsidR="00741FFA" w:rsidRPr="000E4FFF" w:rsidRDefault="00741FFA" w:rsidP="000E4FFF">
        <w:pPr>
          <w:pStyle w:val="Header"/>
          <w:rPr>
            <w:rFonts w:ascii="Times New Roman" w:hAnsi="Times New Roman" w:cs="Times New Roman"/>
            <w:sz w:val="24"/>
            <w:szCs w:val="24"/>
          </w:rPr>
        </w:pPr>
        <w:r>
          <w:rPr>
            <w:rFonts w:ascii="Times New Roman" w:hAnsi="Times New Roman" w:cs="Times New Roman"/>
            <w:sz w:val="24"/>
            <w:szCs w:val="24"/>
          </w:rPr>
          <w:t xml:space="preserve">CHASING THE AMERICAN DREAM               </w:t>
        </w:r>
        <w:r w:rsidRPr="000E4FFF">
          <w:rPr>
            <w:rFonts w:ascii="Times New Roman" w:hAnsi="Times New Roman" w:cs="Times New Roman"/>
            <w:sz w:val="24"/>
            <w:szCs w:val="24"/>
          </w:rPr>
          <w:tab/>
        </w:r>
        <w:r w:rsidRPr="000E4FFF">
          <w:rPr>
            <w:rFonts w:ascii="Times New Roman" w:hAnsi="Times New Roman" w:cs="Times New Roman"/>
            <w:sz w:val="24"/>
            <w:szCs w:val="24"/>
          </w:rPr>
          <w:fldChar w:fldCharType="begin"/>
        </w:r>
        <w:r w:rsidRPr="000E4FFF">
          <w:rPr>
            <w:rFonts w:ascii="Times New Roman" w:hAnsi="Times New Roman" w:cs="Times New Roman"/>
            <w:sz w:val="24"/>
            <w:szCs w:val="24"/>
          </w:rPr>
          <w:instrText xml:space="preserve"> PAGE   \* MERGEFORMAT </w:instrText>
        </w:r>
        <w:r w:rsidRPr="000E4FFF">
          <w:rPr>
            <w:rFonts w:ascii="Times New Roman" w:hAnsi="Times New Roman" w:cs="Times New Roman"/>
            <w:sz w:val="24"/>
            <w:szCs w:val="24"/>
          </w:rPr>
          <w:fldChar w:fldCharType="separate"/>
        </w:r>
        <w:r w:rsidR="00C12FDC">
          <w:rPr>
            <w:rFonts w:ascii="Times New Roman" w:hAnsi="Times New Roman" w:cs="Times New Roman"/>
            <w:noProof/>
            <w:sz w:val="24"/>
            <w:szCs w:val="24"/>
          </w:rPr>
          <w:t>8</w:t>
        </w:r>
        <w:r w:rsidRPr="000E4FFF">
          <w:rPr>
            <w:rFonts w:ascii="Times New Roman" w:hAnsi="Times New Roman" w:cs="Times New Roman"/>
            <w:noProof/>
            <w:sz w:val="24"/>
            <w:szCs w:val="24"/>
          </w:rPr>
          <w:fldChar w:fldCharType="end"/>
        </w:r>
      </w:p>
    </w:sdtContent>
  </w:sdt>
  <w:p w:rsidR="00741FFA" w:rsidRDefault="00741F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0MzYyN7M0N7FQ0lEKTi0uzszPAykwrAUAetVeLywAAAA="/>
  </w:docVars>
  <w:rsids>
    <w:rsidRoot w:val="000E4FFF"/>
    <w:rsid w:val="000E4FFF"/>
    <w:rsid w:val="001C4FD7"/>
    <w:rsid w:val="001F5F1E"/>
    <w:rsid w:val="001F7E20"/>
    <w:rsid w:val="002018C1"/>
    <w:rsid w:val="00234AF0"/>
    <w:rsid w:val="002E1674"/>
    <w:rsid w:val="003225BD"/>
    <w:rsid w:val="00343BC3"/>
    <w:rsid w:val="003F4ED5"/>
    <w:rsid w:val="004F4FFC"/>
    <w:rsid w:val="00565DBA"/>
    <w:rsid w:val="00581843"/>
    <w:rsid w:val="005B3FEA"/>
    <w:rsid w:val="005D00F1"/>
    <w:rsid w:val="007279D1"/>
    <w:rsid w:val="00741FFA"/>
    <w:rsid w:val="00840B5A"/>
    <w:rsid w:val="0086413A"/>
    <w:rsid w:val="008854DC"/>
    <w:rsid w:val="00890028"/>
    <w:rsid w:val="008D3663"/>
    <w:rsid w:val="009B0A5B"/>
    <w:rsid w:val="00AB1901"/>
    <w:rsid w:val="00AD4216"/>
    <w:rsid w:val="00B30683"/>
    <w:rsid w:val="00B44784"/>
    <w:rsid w:val="00B920A8"/>
    <w:rsid w:val="00BF1009"/>
    <w:rsid w:val="00C12FDC"/>
    <w:rsid w:val="00CA1C79"/>
    <w:rsid w:val="00CF31FD"/>
    <w:rsid w:val="00DB3C23"/>
    <w:rsid w:val="00E465B3"/>
    <w:rsid w:val="00F44560"/>
    <w:rsid w:val="00F71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F13DA-A240-4E84-885E-1FD91DDC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4F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FFF"/>
  </w:style>
  <w:style w:type="paragraph" w:styleId="Footer">
    <w:name w:val="footer"/>
    <w:basedOn w:val="Normal"/>
    <w:link w:val="FooterChar"/>
    <w:uiPriority w:val="99"/>
    <w:unhideWhenUsed/>
    <w:rsid w:val="000E4F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FFF"/>
  </w:style>
  <w:style w:type="character" w:styleId="Hyperlink">
    <w:name w:val="Hyperlink"/>
    <w:basedOn w:val="DefaultParagraphFont"/>
    <w:uiPriority w:val="99"/>
    <w:unhideWhenUsed/>
    <w:rsid w:val="005B3FEA"/>
    <w:rPr>
      <w:color w:val="0563C1" w:themeColor="hyperlink"/>
      <w:u w:val="single"/>
    </w:rPr>
  </w:style>
  <w:style w:type="character" w:styleId="Mention">
    <w:name w:val="Mention"/>
    <w:basedOn w:val="DefaultParagraphFont"/>
    <w:uiPriority w:val="99"/>
    <w:semiHidden/>
    <w:unhideWhenUsed/>
    <w:rsid w:val="00581843"/>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ebrary.com/lib/interpuertorico/detail.action?docID=1047997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sunstar.com.ph/baguio/opinion/2017/03/16/villanueva-how-end-poverty-531378" TargetMode="External"/><Relationship Id="rId5" Type="http://schemas.openxmlformats.org/officeDocument/2006/relationships/endnotes" Target="endnotes.xml"/><Relationship Id="rId10" Type="http://schemas.openxmlformats.org/officeDocument/2006/relationships/hyperlink" Target="http://www.epi.org/publication/usa-lags-peer-countries-mobility/" TargetMode="External"/><Relationship Id="rId4" Type="http://schemas.openxmlformats.org/officeDocument/2006/relationships/footnotes" Target="footnotes.xml"/><Relationship Id="rId9" Type="http://schemas.openxmlformats.org/officeDocument/2006/relationships/hyperlink" Target="http://www.pbs.org/video/229668492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2155</TotalTime>
  <Pages>8</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8</cp:revision>
  <dcterms:created xsi:type="dcterms:W3CDTF">2017-05-04T10:08:00Z</dcterms:created>
  <dcterms:modified xsi:type="dcterms:W3CDTF">2018-08-10T17:03:00Z</dcterms:modified>
</cp:coreProperties>
</file>