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软件著作权申请表格信息（草稿填写参考）</w:t>
      </w:r>
    </w:p>
    <w:p>
      <w:r>
        <w:t xml:space="preserve"/>
      </w:r>
    </w:p>
    <w:p>
      <w:r>
        <w:rPr>
          <w:sz w:val="20"/>
          <w:szCs w:val="20"/>
        </w:rPr>
        <w:t xml:space="preserve">&gt; **⚠️ 2026年版权中心新规重要提示**</w:t>
      </w:r>
    </w:p>
    <w:p>
      <w:r>
        <w:rPr>
          <w:sz w:val="20"/>
          <w:szCs w:val="20"/>
        </w:rPr>
        <w:t xml:space="preserve">&gt; 1. **不可直接作为最终申请表**：旧版申请表已废止。本页提取的信息仅供参考，请**务必**前往中国版权保护中心官网在线填报新版申请表。</w:t>
      </w:r>
    </w:p>
    <w:p>
      <w:r>
        <w:rPr>
          <w:sz w:val="20"/>
          <w:szCs w:val="20"/>
        </w:rPr>
        <w:t xml:space="preserve">&gt; 2. **填表要求**：经办人必须是具体负责人，必须亲笔抄写诚信说明并签名，严禁打印代签。</w:t>
      </w:r>
    </w:p>
    <w:p>
      <w:r>
        <w:rPr>
          <w:sz w:val="20"/>
          <w:szCs w:val="20"/>
        </w:rPr>
        <w:t xml:space="preserve">&gt; 3. **功能说明**：官网填报时，软件功能与技术特点字数要求为 500-1300 字。本软件提供的说明书已扩展了字数，请自行在此基础上进行人工润色，消除AI痕迹后再行填报。</w:t>
      </w:r>
    </w:p>
    <w:p>
      <w:r>
        <w:rPr>
          <w:sz w:val="20"/>
          <w:szCs w:val="20"/>
        </w:rPr>
        <w:t xml:space="preserve">&gt; 4. **证书形式**：2026 年起默认发放电子证书（PDF）。如需纸质证书请在官网填报时主动勾选。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基本信息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信息字段名称</w:t>
            </w:r>
          </w:p>
        </w:tc>
        <w:tc>
          <w:tcPr>
            <w:tcW w:type="pct" w:w="70%"/>
          </w:tcPr>
          <w:p>
            <w:r>
              <w:rPr>
                <w:b/>
                <w:bCs/>
                <w:sz w:val="20"/>
                <w:szCs w:val="20"/>
              </w:rPr>
              <w:t xml:space="preserve">登记申报内容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软件全称</w:t>
            </w:r>
          </w:p>
        </w:tc>
        <w:tc>
          <w:p>
            <w:r>
              <w:rPr>
                <w:sz w:val="18"/>
                <w:szCs w:val="18"/>
              </w:rPr>
              <w:t xml:space="preserve">软著文档助手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软件简称</w:t>
            </w:r>
          </w:p>
        </w:tc>
        <w:tc>
          <w:p>
            <w:r>
              <w:rPr>
                <w:sz w:val="18"/>
                <w:szCs w:val="18"/>
              </w:rPr>
              <w:t xml:space="preserve">软著文档助手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版本号</w:t>
            </w:r>
          </w:p>
        </w:tc>
        <w:tc>
          <w:p>
            <w:r>
              <w:rPr>
                <w:sz w:val="18"/>
                <w:szCs w:val="18"/>
              </w:rPr>
              <w:t xml:space="preserve">1.0.0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分类号</w:t>
            </w:r>
          </w:p>
        </w:tc>
        <w:tc>
          <w:p>
            <w:r>
              <w:rPr>
                <w:sz w:val="18"/>
                <w:szCs w:val="18"/>
              </w:rPr>
              <w:t xml:space="preserve">30200-0000（计算机软件）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开发完成日期</w:t>
            </w:r>
          </w:p>
        </w:tc>
        <w:tc>
          <w:p>
            <w:r>
              <w:rPr>
                <w:sz w:val="18"/>
                <w:szCs w:val="18"/>
              </w:rPr>
              <w:t xml:space="preserve">2026-06-05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发表状态</w:t>
            </w:r>
          </w:p>
        </w:tc>
        <w:tc>
          <w:p>
            <w:r>
              <w:rPr>
                <w:sz w:val="18"/>
                <w:szCs w:val="18"/>
              </w:rPr>
              <w:t xml:space="preserve">[未发表]（⚠️若已发表，请修改为实际日期与发表城市）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首次发表日期</w:t>
            </w:r>
          </w:p>
        </w:tc>
        <w:tc>
          <w:p>
            <w:r>
              <w:rPr>
                <w:sz w:val="18"/>
                <w:szCs w:val="18"/>
              </w:rPr>
              <w:t xml:space="preserve">无（若已发表请填实际日期，如 YYYY-MM-DD）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首次发表城市</w:t>
            </w:r>
          </w:p>
        </w:tc>
        <w:tc>
          <w:p>
            <w:r>
              <w:rPr>
                <w:sz w:val="18"/>
                <w:szCs w:val="18"/>
              </w:rPr>
              <w:t xml:space="preserve">无（若已发表请填实际发表国家和城市，例如：中国 北京）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开发方式</w:t>
            </w:r>
          </w:p>
        </w:tc>
        <w:tc>
          <w:p>
            <w:r>
              <w:rPr>
                <w:sz w:val="18"/>
                <w:szCs w:val="18"/>
              </w:rPr>
              <w:t xml:space="preserve">独立开发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权利产生方式</w:t>
            </w:r>
          </w:p>
        </w:tc>
        <w:tc>
          <w:p>
            <w:r>
              <w:rPr>
                <w:sz w:val="18"/>
                <w:szCs w:val="18"/>
              </w:rPr>
              <w:t xml:space="preserve">原始取得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权利范围</w:t>
            </w:r>
          </w:p>
        </w:tc>
        <w:tc>
          <w:p>
            <w:r>
              <w:rPr>
                <w:sz w:val="18"/>
                <w:szCs w:val="18"/>
              </w:rPr>
              <w:t xml:space="preserve">全部权利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技术信息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信息字段名称</w:t>
            </w:r>
          </w:p>
        </w:tc>
        <w:tc>
          <w:tcPr>
            <w:tcW w:type="pct" w:w="70%"/>
          </w:tcPr>
          <w:p>
            <w:r>
              <w:rPr>
                <w:b/>
                <w:bCs/>
                <w:sz w:val="20"/>
                <w:szCs w:val="20"/>
              </w:rPr>
              <w:t xml:space="preserve">登记申报内容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软件代码行数</w:t>
            </w:r>
          </w:p>
        </w:tc>
        <w:tc>
          <w:p>
            <w:r>
              <w:rPr>
                <w:sz w:val="18"/>
                <w:szCs w:val="18"/>
              </w:rPr>
              <w:t xml:space="preserve">3208 行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开发语言</w:t>
            </w:r>
          </w:p>
        </w:tc>
        <w:tc>
          <w:p>
            <w:r>
              <w:rPr>
                <w:sz w:val="18"/>
                <w:szCs w:val="18"/>
              </w:rPr>
              <w:t xml:space="preserve">tsx, ts, css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软件运行环境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硬件环境</w:t>
            </w:r>
          </w:p>
        </w:tc>
        <w:tc>
          <w:p>
            <w:r>
              <w:rPr>
                <w:sz w:val="18"/>
                <w:szCs w:val="18"/>
              </w:rPr>
              <w:t xml:space="preserve">双核 CPU 1.5GHz 及以上；内存：2GB 及以上；可用硬盘空间：100MB 及以上。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软件环境</w:t>
            </w:r>
          </w:p>
        </w:tc>
        <w:tc>
          <w:p>
            <w:r>
              <w:rPr>
                <w:sz w:val="18"/>
                <w:szCs w:val="18"/>
              </w:rPr>
              <w:t xml:space="preserve">Chrome/Edge主流浏览器，或 Node.js 18+，或 Windows 10/11，或 主流 Linux 发行版（如 Ubuntu 20.04+）。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编程语言</w:t>
            </w:r>
          </w:p>
        </w:tc>
        <w:tc>
          <w:p>
            <w:r>
              <w:rPr>
                <w:sz w:val="18"/>
                <w:szCs w:val="18"/>
              </w:rPr>
              <w:t xml:space="preserve">tsx, 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功能与特点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信息字段名称</w:t>
            </w:r>
          </w:p>
        </w:tc>
        <w:tc>
          <w:tcPr>
            <w:tcW w:type="pct" w:w="70%"/>
          </w:tcPr>
          <w:p>
            <w:r>
              <w:rPr>
                <w:b/>
                <w:bCs/>
                <w:sz w:val="20"/>
                <w:szCs w:val="20"/>
              </w:rPr>
              <w:t xml:space="preserve">登记申报内容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功能 1</w:t>
            </w:r>
          </w:p>
        </w:tc>
        <w:tc>
          <w:p>
            <w:r>
              <w:rPr>
                <w:sz w:val="18"/>
                <w:szCs w:val="18"/>
              </w:rPr>
              <w:t xml:space="preserve">实现基于 tsx, ts, css 技术栈的核心业务数据处理与逻辑分析。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功能 2</w:t>
            </w:r>
          </w:p>
        </w:tc>
        <w:tc>
          <w:p>
            <w:r>
              <w:rPr>
                <w:sz w:val="18"/>
                <w:szCs w:val="18"/>
              </w:rPr>
              <w:t xml:space="preserve">提供模块化的本地/远程系统接口服务，支持数据的高效读取与本地落盘。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功能 3</w:t>
            </w:r>
          </w:p>
        </w:tc>
        <w:tc>
          <w:p>
            <w:r>
              <w:rPr>
                <w:sz w:val="18"/>
                <w:szCs w:val="18"/>
              </w:rPr>
              <w:t xml:space="preserve">提供便捷的系统配置与控制台命令/界面交互入口。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著作权人信息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信息字段名称</w:t>
            </w:r>
          </w:p>
        </w:tc>
        <w:tc>
          <w:tcPr>
            <w:tcW w:type="pct" w:w="70%"/>
          </w:tcPr>
          <w:p>
            <w:r>
              <w:rPr>
                <w:b/>
                <w:bCs/>
                <w:sz w:val="20"/>
                <w:szCs w:val="20"/>
              </w:rPr>
              <w:t xml:space="preserve">登记申报内容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名称</w:t>
            </w:r>
          </w:p>
        </w:tc>
        <w:tc>
          <w:p>
            <w:r>
              <w:rPr>
                <w:sz w:val="18"/>
                <w:szCs w:val="18"/>
              </w:rPr>
              <w:t xml:space="preserve">[请填写您的公司全称或个人姓名]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地址</w:t>
            </w:r>
          </w:p>
        </w:tc>
        <w:tc>
          <w:p>
            <w:r>
              <w:rPr>
                <w:sz w:val="18"/>
                <w:szCs w:val="18"/>
              </w:rPr>
              <w:t xml:space="preserve">[请填写执照注册地址或个人常用居住地]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联系人</w:t>
            </w:r>
          </w:p>
        </w:tc>
        <w:tc>
          <w:p>
            <w:r>
              <w:rPr>
                <w:sz w:val="18"/>
                <w:szCs w:val="18"/>
              </w:rPr>
              <w:t xml:space="preserve">[请填写经办人姓名]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电话</w:t>
            </w:r>
          </w:p>
        </w:tc>
        <w:tc>
          <w:p>
            <w:r>
              <w:rPr>
                <w:sz w:val="18"/>
                <w:szCs w:val="18"/>
              </w:rPr>
              <w:t xml:space="preserve">[请填写联系人手机号]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邮箱</w:t>
            </w:r>
          </w:p>
        </w:tc>
        <w:tc>
          <w:p>
            <w:r>
              <w:rPr>
                <w:sz w:val="18"/>
                <w:szCs w:val="18"/>
              </w:rPr>
              <w:t xml:space="preserve">[请填写联系邮箱]</w:t>
            </w:r>
          </w:p>
        </w:tc>
      </w:tr>
    </w:tbl>
    <w:p>
      <w:r>
        <w:t xml:space="preserve"/>
      </w:r>
    </w:p>
    <w:p>
      <w:r>
        <w:rPr>
          <w:color w:val="666666"/>
          <w:sz w:val="18"/>
          <w:szCs w:val="18"/>
        </w:rPr>
        <w:t xml:space="preserve">说明：生成内容由 AI 智能匹配完成。请根据您软件的实际发布状态与执照信息修改上述 [ ] 中的必填内容。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1"/>
        <w:szCs w:val="21"/>
      </w:rPr>
      <w:t xml:space="preserve">第</w:t>
    </w:r>
    <w:r>
      <w:rPr>
        <w:rFonts w:ascii="宋体" w:cs="宋体" w:eastAsia="宋体" w:hAnsi="宋体"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21"/>
        <w:szCs w:val="21"/>
      </w:rPr>
      <w:t xml:space="preserve">页 共</w:t>
    </w:r>
    <w:r>
      <w:rPr>
        <w:rFonts w:ascii="宋体" w:cs="宋体" w:eastAsia="宋体" w:hAnsi="宋体"/>
        <w:sz w:val="21"/>
        <w:szCs w:val="21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sz w:val="21"/>
        <w:szCs w:val="21"/>
      </w:rPr>
      <w:t xml:space="preserve"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color w:val="000000"/>
        <w:sz w:val="21"/>
        <w:szCs w:val="21"/>
      </w:rPr>
      <w:t xml:space="preserve">软著文档助手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2026-06-05T14:02:34.302Z</dcterms:created>
  <dcterms:modified xsi:type="dcterms:W3CDTF">2026-06-05T14:02:34.302Z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