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28F8" w14:textId="1615461C" w:rsidR="00F3626C" w:rsidRDefault="00CB1BF0" w:rsidP="001B430E">
      <w:pPr>
        <w:pStyle w:val="Akapitzlist"/>
        <w:numPr>
          <w:ilvl w:val="0"/>
          <w:numId w:val="1"/>
        </w:numPr>
        <w:jc w:val="both"/>
      </w:pPr>
      <w:r>
        <w:t xml:space="preserve">Omówić budowę i zasady działania bloku DCM </w:t>
      </w:r>
      <w:r>
        <w:rPr>
          <w:i/>
          <w:iCs/>
        </w:rPr>
        <w:t xml:space="preserve">(Digital </w:t>
      </w:r>
      <w:proofErr w:type="spellStart"/>
      <w:r>
        <w:rPr>
          <w:i/>
          <w:iCs/>
        </w:rPr>
        <w:t>Clock</w:t>
      </w:r>
      <w:proofErr w:type="spellEnd"/>
      <w:r>
        <w:rPr>
          <w:i/>
          <w:iCs/>
        </w:rPr>
        <w:t xml:space="preserve"> Menager) </w:t>
      </w:r>
      <w:r>
        <w:t xml:space="preserve">na podstawie </w:t>
      </w:r>
      <w:proofErr w:type="spellStart"/>
      <w:r>
        <w:t>IPCore</w:t>
      </w:r>
      <w:proofErr w:type="spellEnd"/>
      <w:r>
        <w:t xml:space="preserve"> </w:t>
      </w:r>
      <w:proofErr w:type="spellStart"/>
      <w:r>
        <w:t>ClockWizard</w:t>
      </w:r>
      <w:proofErr w:type="spellEnd"/>
      <w:r>
        <w:t xml:space="preserve"> od AMD </w:t>
      </w:r>
    </w:p>
    <w:p w14:paraId="24BDB83D" w14:textId="69CA61FE" w:rsidR="00CB1BF0" w:rsidRDefault="00CB1BF0" w:rsidP="001B430E">
      <w:pPr>
        <w:pStyle w:val="Akapitzlist"/>
        <w:numPr>
          <w:ilvl w:val="0"/>
          <w:numId w:val="1"/>
        </w:numPr>
        <w:jc w:val="both"/>
      </w:pPr>
      <w:r>
        <w:t>Omówić różnice w sposobie działania między licznikiem binarnym a dzielnikiem częstotliwości</w:t>
      </w:r>
    </w:p>
    <w:p w14:paraId="67DD0685" w14:textId="77148F42" w:rsidR="00CB1BF0" w:rsidRDefault="00CB1BF0" w:rsidP="001B430E">
      <w:pPr>
        <w:pStyle w:val="Akapitzlist"/>
        <w:numPr>
          <w:ilvl w:val="0"/>
          <w:numId w:val="1"/>
        </w:numPr>
        <w:jc w:val="both"/>
      </w:pPr>
      <w:r>
        <w:t>Omówić kodowanie w kodzie ASCII, skupiając się na kodowaniu, zastosowaniu praktycznym</w:t>
      </w:r>
    </w:p>
    <w:p w14:paraId="32E314B1" w14:textId="2E4CCEB5" w:rsidR="00CB1BF0" w:rsidRDefault="00CB1BF0" w:rsidP="001B430E">
      <w:pPr>
        <w:pStyle w:val="Akapitzlist"/>
        <w:numPr>
          <w:ilvl w:val="0"/>
          <w:numId w:val="1"/>
        </w:numPr>
        <w:jc w:val="both"/>
      </w:pPr>
      <w:r>
        <w:t>Czym jest i do czego stosuje się rejestr przesuwny</w:t>
      </w:r>
    </w:p>
    <w:p w14:paraId="25342C39" w14:textId="66CB4A3B" w:rsidR="00CB1BF0" w:rsidRDefault="00CB1BF0" w:rsidP="001B430E">
      <w:pPr>
        <w:pStyle w:val="Akapitzlist"/>
        <w:numPr>
          <w:ilvl w:val="0"/>
          <w:numId w:val="1"/>
        </w:numPr>
        <w:jc w:val="both"/>
      </w:pPr>
      <w:r>
        <w:t xml:space="preserve">Porównać technologię procesorów wbudowanych </w:t>
      </w:r>
      <w:r>
        <w:rPr>
          <w:i/>
          <w:iCs/>
        </w:rPr>
        <w:t>(softwareowych)</w:t>
      </w:r>
      <w:r>
        <w:t xml:space="preserve"> na podstawie:</w:t>
      </w:r>
    </w:p>
    <w:p w14:paraId="2F82C7CE" w14:textId="6C1D17A3" w:rsidR="00CB1BF0" w:rsidRDefault="00CB1BF0" w:rsidP="001B430E">
      <w:pPr>
        <w:pStyle w:val="Akapitzlist"/>
        <w:numPr>
          <w:ilvl w:val="1"/>
          <w:numId w:val="1"/>
        </w:numPr>
        <w:jc w:val="both"/>
      </w:pPr>
      <w:proofErr w:type="spellStart"/>
      <w:r>
        <w:t>PicoBlaze</w:t>
      </w:r>
      <w:proofErr w:type="spellEnd"/>
      <w:r>
        <w:t xml:space="preserve"> – infrastruktura 8bitowa </w:t>
      </w:r>
    </w:p>
    <w:p w14:paraId="0B95E3F8" w14:textId="5FDD5313" w:rsidR="00CB1BF0" w:rsidRDefault="00CB1BF0" w:rsidP="001B430E">
      <w:pPr>
        <w:pStyle w:val="Akapitzlist"/>
        <w:numPr>
          <w:ilvl w:val="1"/>
          <w:numId w:val="1"/>
        </w:numPr>
        <w:jc w:val="both"/>
      </w:pPr>
      <w:proofErr w:type="spellStart"/>
      <w:r>
        <w:t>MicroBlaza</w:t>
      </w:r>
      <w:proofErr w:type="spellEnd"/>
      <w:r>
        <w:t xml:space="preserve"> – </w:t>
      </w:r>
      <w:proofErr w:type="spellStart"/>
      <w:r>
        <w:t>insfrastruktura</w:t>
      </w:r>
      <w:proofErr w:type="spellEnd"/>
      <w:r>
        <w:t xml:space="preserve"> 32bitowa </w:t>
      </w:r>
    </w:p>
    <w:p w14:paraId="5C9DFC76" w14:textId="7DE00432" w:rsidR="00CB1BF0" w:rsidRDefault="00CB1BF0" w:rsidP="001B430E">
      <w:pPr>
        <w:pStyle w:val="Akapitzlist"/>
        <w:numPr>
          <w:ilvl w:val="1"/>
          <w:numId w:val="1"/>
        </w:numPr>
        <w:jc w:val="both"/>
      </w:pPr>
      <w:r>
        <w:t xml:space="preserve">NIOS – </w:t>
      </w:r>
      <w:proofErr w:type="spellStart"/>
      <w:r>
        <w:t>insfrastruktura</w:t>
      </w:r>
      <w:proofErr w:type="spellEnd"/>
      <w:r>
        <w:t xml:space="preserve"> 16 bitowa, NIOS II – </w:t>
      </w:r>
      <w:proofErr w:type="spellStart"/>
      <w:r>
        <w:t>insfrastruktura</w:t>
      </w:r>
      <w:proofErr w:type="spellEnd"/>
      <w:r>
        <w:t xml:space="preserve"> 32 bitowa</w:t>
      </w:r>
    </w:p>
    <w:p w14:paraId="719A6E55" w14:textId="156A8CBE" w:rsidR="00CB1BF0" w:rsidRDefault="00CB1BF0" w:rsidP="001B430E">
      <w:pPr>
        <w:pStyle w:val="Akapitzlist"/>
        <w:numPr>
          <w:ilvl w:val="1"/>
          <w:numId w:val="1"/>
        </w:numPr>
        <w:jc w:val="both"/>
      </w:pPr>
      <w:r>
        <w:t xml:space="preserve">LEON – infrastruktura 32 bitowa </w:t>
      </w:r>
    </w:p>
    <w:p w14:paraId="2BFA3C91" w14:textId="77777777" w:rsidR="00265C66" w:rsidRDefault="00265C66" w:rsidP="001B430E">
      <w:pPr>
        <w:jc w:val="both"/>
      </w:pPr>
    </w:p>
    <w:p w14:paraId="4733A543" w14:textId="1366577B" w:rsidR="00265C66" w:rsidRDefault="00265C66" w:rsidP="001B430E">
      <w:pPr>
        <w:jc w:val="both"/>
      </w:pPr>
    </w:p>
    <w:p w14:paraId="4922E720" w14:textId="55B41CE2" w:rsidR="00265C66" w:rsidRDefault="00265C66" w:rsidP="001B430E">
      <w:pPr>
        <w:jc w:val="both"/>
        <w:rPr>
          <w:b/>
          <w:bCs/>
        </w:rPr>
      </w:pPr>
      <w:r>
        <w:rPr>
          <w:b/>
          <w:bCs/>
        </w:rPr>
        <w:t>Zadanie 1 – omówienie zasady bloku DCM</w:t>
      </w:r>
    </w:p>
    <w:p w14:paraId="7C0B06FF" w14:textId="78D75942" w:rsidR="003A595A" w:rsidRDefault="00265C66" w:rsidP="001B430E">
      <w:pPr>
        <w:jc w:val="both"/>
      </w:pPr>
      <w:r>
        <w:tab/>
        <w:t>DMC inaczej nazwane jako generator wewnętrznych sy</w:t>
      </w:r>
      <w:r w:rsidR="003A595A">
        <w:t>gnałów zegarowych jest bardzo istotnym elementem struktury płytek FPGA, z racji na odległość i opory półprzewodników używanych w budowie bramek logicznym stanowiących serce całej infrastruktury, mimo traktowania wszystkich podzespołów tym samym zegarem, nie są one taktowane jednocześnie.</w:t>
      </w:r>
    </w:p>
    <w:p w14:paraId="591DAE5D" w14:textId="77777777" w:rsidR="003A595A" w:rsidRDefault="003A595A" w:rsidP="001B430E">
      <w:pPr>
        <w:jc w:val="both"/>
      </w:pPr>
      <w:r>
        <w:tab/>
        <w:t xml:space="preserve">Zastosowanie bloków DCM pozwala zniwelować wpływ niedoskonałości </w:t>
      </w:r>
      <w:proofErr w:type="spellStart"/>
      <w:r>
        <w:t>infrasruktury</w:t>
      </w:r>
      <w:proofErr w:type="spellEnd"/>
      <w:r>
        <w:t xml:space="preserve"> płytek FPGA. Pozwalają one głównie na skompensowanie różnicy faz sygnałów zegarowych w fizycznie różnych miejscach na płytce krzemowej. Bloki DCM można zastosować również do syntetyzowania oraz modyfikacji już istniejących sygnałów zegarowych. </w:t>
      </w:r>
    </w:p>
    <w:p w14:paraId="1D70C69A" w14:textId="65DC7C2D" w:rsidR="003A595A" w:rsidRDefault="003A595A" w:rsidP="001B430E">
      <w:pPr>
        <w:jc w:val="both"/>
      </w:pPr>
      <w:r>
        <w:tab/>
        <w:t xml:space="preserve">W </w:t>
      </w:r>
      <w:proofErr w:type="gramStart"/>
      <w:r>
        <w:t>projektach</w:t>
      </w:r>
      <w:proofErr w:type="gramEnd"/>
      <w:r>
        <w:t xml:space="preserve"> w których zastosowano taktowane wysokimi częstotliwościami zegary, może okazać się koniecznym </w:t>
      </w:r>
      <w:proofErr w:type="spellStart"/>
      <w:r>
        <w:t>zastoswanie</w:t>
      </w:r>
      <w:proofErr w:type="spellEnd"/>
      <w:r>
        <w:t xml:space="preserve"> przesunięcia fazy (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shifter</w:t>
      </w:r>
      <w:proofErr w:type="spellEnd"/>
      <w:r>
        <w:t>) który to może być sterowany dynamicznie.</w:t>
      </w:r>
    </w:p>
    <w:p w14:paraId="20826A91" w14:textId="3F068EAD" w:rsidR="003A595A" w:rsidRDefault="003A595A" w:rsidP="001B430E">
      <w:pPr>
        <w:jc w:val="both"/>
      </w:pPr>
      <w:r>
        <w:tab/>
        <w:t>Ważnym elementem budowy bloków DCM jest zastosowanie wyjścia zerującego które w razie konieczności, przywraca ich konfigurację domyślną</w:t>
      </w:r>
      <w:r w:rsidR="001B430E">
        <w:t>, wyjścia statusu, oraz wyjście LOCKED które sygnalizuje synchronizację DLL (bloku generującego wielofazowe sygnały taktujące) z sygnałem podawanym na wejście CLKIN</w:t>
      </w:r>
    </w:p>
    <w:p w14:paraId="11110497" w14:textId="6C1D280D" w:rsidR="001B430E" w:rsidRDefault="001B430E" w:rsidP="001B430E">
      <w:pPr>
        <w:jc w:val="both"/>
      </w:pPr>
      <w:r>
        <w:tab/>
        <w:t xml:space="preserve">W mało zaawansowanych projektach FPGA, korzystanie z rozbudowanych bloków DCM nie jest konieczne, a jego wykorzystanie można sprowadzić do wykorzystania jako </w:t>
      </w:r>
      <w:proofErr w:type="spellStart"/>
      <w:r>
        <w:t>syntezera</w:t>
      </w:r>
      <w:proofErr w:type="spellEnd"/>
      <w:r>
        <w:t xml:space="preserve"> albo programowalnego dzielnika częstotliwości. </w:t>
      </w:r>
    </w:p>
    <w:p w14:paraId="67010E4C" w14:textId="77A73838" w:rsidR="001B430E" w:rsidRPr="00265C66" w:rsidRDefault="001B430E" w:rsidP="001B430E">
      <w:pPr>
        <w:jc w:val="both"/>
      </w:pPr>
      <w:r>
        <w:tab/>
        <w:t xml:space="preserve">Bloki DCM umieszone są na rogach przestrzeni półprzewodnikowej </w:t>
      </w:r>
      <w:proofErr w:type="spellStart"/>
      <w:r>
        <w:t>daltego</w:t>
      </w:r>
      <w:proofErr w:type="spellEnd"/>
      <w:r>
        <w:t xml:space="preserve"> też projektant może określić które z nich użyje do realizacji programowanych zadań w celu ograniczenia opóźnień wynikających z odległości na płytce krzemowej. </w:t>
      </w:r>
    </w:p>
    <w:sectPr w:rsidR="001B430E" w:rsidRPr="00265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B4EC8"/>
    <w:multiLevelType w:val="hybridMultilevel"/>
    <w:tmpl w:val="EB8E52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89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03"/>
    <w:rsid w:val="001B430E"/>
    <w:rsid w:val="00265C66"/>
    <w:rsid w:val="003A595A"/>
    <w:rsid w:val="003D459C"/>
    <w:rsid w:val="004A1695"/>
    <w:rsid w:val="006C34C1"/>
    <w:rsid w:val="007E7F86"/>
    <w:rsid w:val="00B11303"/>
    <w:rsid w:val="00B11985"/>
    <w:rsid w:val="00CB1BF0"/>
    <w:rsid w:val="00F3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F74142"/>
  <w15:chartTrackingRefBased/>
  <w15:docId w15:val="{9241DCE7-2147-C548-B742-514CB69A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1695"/>
  </w:style>
  <w:style w:type="paragraph" w:styleId="Nagwek1">
    <w:name w:val="heading 1"/>
    <w:basedOn w:val="Normalny"/>
    <w:next w:val="Normalny"/>
    <w:link w:val="Nagwek1Znak"/>
    <w:uiPriority w:val="9"/>
    <w:qFormat/>
    <w:rsid w:val="004A1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1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A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 Małecka</dc:creator>
  <cp:keywords/>
  <dc:description/>
  <cp:lastModifiedBy>Inez Małecka</cp:lastModifiedBy>
  <cp:revision>3</cp:revision>
  <dcterms:created xsi:type="dcterms:W3CDTF">2024-06-15T12:52:00Z</dcterms:created>
  <dcterms:modified xsi:type="dcterms:W3CDTF">2024-06-15T15:56:00Z</dcterms:modified>
</cp:coreProperties>
</file>