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474B46" w14:textId="77777777" w:rsidR="00102985" w:rsidRPr="006302BE" w:rsidRDefault="00102985">
      <w:pPr>
        <w:rPr>
          <w:rFonts w:ascii="Proxima Nova" w:eastAsia="Proxima Nova" w:hAnsi="Proxima Nova" w:cs="Proxima Nova"/>
          <w:b/>
          <w:lang w:val="en-US"/>
        </w:rPr>
      </w:pPr>
    </w:p>
    <w:sdt>
      <w:sdtPr>
        <w:rPr>
          <w:lang w:val="en-US"/>
        </w:rPr>
        <w:id w:val="1040096076"/>
        <w:docPartObj>
          <w:docPartGallery w:val="Table of Contents"/>
          <w:docPartUnique/>
        </w:docPartObj>
      </w:sdtPr>
      <w:sdtEndPr/>
      <w:sdtContent>
        <w:p w14:paraId="7B1FB177" w14:textId="77777777" w:rsidR="00102985" w:rsidRPr="006302BE" w:rsidRDefault="00D7349D">
          <w:pPr>
            <w:spacing w:before="80" w:line="240" w:lineRule="auto"/>
            <w:rPr>
              <w:color w:val="1155CC"/>
              <w:u w:val="single"/>
              <w:lang w:val="en-US"/>
            </w:rPr>
          </w:pPr>
          <w:r w:rsidRPr="006302BE">
            <w:rPr>
              <w:lang w:val="en-US"/>
            </w:rPr>
            <w:fldChar w:fldCharType="begin"/>
          </w:r>
          <w:r w:rsidRPr="006302BE">
            <w:rPr>
              <w:lang w:val="en-US"/>
            </w:rPr>
            <w:instrText xml:space="preserve"> TOC \h \u \z \n </w:instrText>
          </w:r>
          <w:r w:rsidRPr="006302BE">
            <w:rPr>
              <w:lang w:val="en-US"/>
            </w:rPr>
            <w:fldChar w:fldCharType="separate"/>
          </w:r>
          <w:hyperlink w:anchor="_ozclv6tfv4b4">
            <w:r w:rsidRPr="006302BE">
              <w:rPr>
                <w:color w:val="1155CC"/>
                <w:u w:val="single"/>
                <w:lang w:val="en-US"/>
              </w:rPr>
              <w:t>Background</w:t>
            </w:r>
          </w:hyperlink>
        </w:p>
        <w:p w14:paraId="09E82ECD" w14:textId="77777777" w:rsidR="00102985" w:rsidRPr="006302BE" w:rsidRDefault="000F5287">
          <w:pPr>
            <w:spacing w:before="200" w:line="240" w:lineRule="auto"/>
            <w:rPr>
              <w:color w:val="1155CC"/>
              <w:u w:val="single"/>
              <w:lang w:val="en-US"/>
            </w:rPr>
          </w:pPr>
          <w:hyperlink w:anchor="_nkln26ipkwdu">
            <w:r w:rsidR="00D7349D" w:rsidRPr="006302BE">
              <w:rPr>
                <w:color w:val="1155CC"/>
                <w:u w:val="single"/>
                <w:lang w:val="en-US"/>
              </w:rPr>
              <w:t>Problem</w:t>
            </w:r>
          </w:hyperlink>
        </w:p>
        <w:p w14:paraId="2B5818A9" w14:textId="77777777" w:rsidR="00102985" w:rsidRPr="006302BE" w:rsidRDefault="000F5287">
          <w:pPr>
            <w:spacing w:before="200" w:line="240" w:lineRule="auto"/>
            <w:rPr>
              <w:color w:val="1155CC"/>
              <w:u w:val="single"/>
              <w:lang w:val="en-US"/>
            </w:rPr>
          </w:pPr>
          <w:hyperlink w:anchor="_anwafvz6dlss">
            <w:r w:rsidR="00D7349D" w:rsidRPr="006302BE">
              <w:rPr>
                <w:color w:val="1155CC"/>
                <w:u w:val="single"/>
                <w:lang w:val="en-US"/>
              </w:rPr>
              <w:t>Goals</w:t>
            </w:r>
          </w:hyperlink>
        </w:p>
        <w:p w14:paraId="6DB6C8FC" w14:textId="77777777" w:rsidR="00102985" w:rsidRPr="006302BE" w:rsidRDefault="000F5287">
          <w:pPr>
            <w:spacing w:before="200" w:line="240" w:lineRule="auto"/>
            <w:rPr>
              <w:color w:val="1155CC"/>
              <w:u w:val="single"/>
              <w:lang w:val="en-US"/>
            </w:rPr>
          </w:pPr>
          <w:hyperlink w:anchor="_gmwm3znontp9">
            <w:r w:rsidR="00D7349D" w:rsidRPr="006302BE">
              <w:rPr>
                <w:color w:val="1155CC"/>
                <w:u w:val="single"/>
                <w:lang w:val="en-US"/>
              </w:rPr>
              <w:t>Success Metrics</w:t>
            </w:r>
          </w:hyperlink>
        </w:p>
        <w:p w14:paraId="1849513A" w14:textId="77777777" w:rsidR="00102985" w:rsidRPr="006302BE" w:rsidRDefault="000F5287">
          <w:pPr>
            <w:spacing w:before="200" w:line="240" w:lineRule="auto"/>
            <w:rPr>
              <w:color w:val="1155CC"/>
              <w:u w:val="single"/>
              <w:lang w:val="en-US"/>
            </w:rPr>
          </w:pPr>
          <w:hyperlink w:anchor="_yyxcidgfny8e">
            <w:r w:rsidR="00D7349D" w:rsidRPr="006302BE">
              <w:rPr>
                <w:color w:val="1155CC"/>
                <w:u w:val="single"/>
                <w:lang w:val="en-US"/>
              </w:rPr>
              <w:t>Key Features &amp; Scope</w:t>
            </w:r>
          </w:hyperlink>
        </w:p>
        <w:p w14:paraId="4FBDE447" w14:textId="77777777" w:rsidR="00102985" w:rsidRPr="006302BE" w:rsidRDefault="000F5287">
          <w:pPr>
            <w:spacing w:before="200" w:after="80" w:line="240" w:lineRule="auto"/>
            <w:rPr>
              <w:color w:val="1155CC"/>
              <w:u w:val="single"/>
              <w:lang w:val="en-US"/>
            </w:rPr>
          </w:pPr>
          <w:hyperlink w:anchor="_6ba0fq6yi6tn">
            <w:r w:rsidR="00D7349D" w:rsidRPr="006302BE">
              <w:rPr>
                <w:color w:val="1155CC"/>
                <w:u w:val="single"/>
                <w:lang w:val="en-US"/>
              </w:rPr>
              <w:t>Core UX Flow</w:t>
            </w:r>
          </w:hyperlink>
          <w:r w:rsidR="00D7349D" w:rsidRPr="006302BE">
            <w:rPr>
              <w:lang w:val="en-US"/>
            </w:rPr>
            <w:fldChar w:fldCharType="end"/>
          </w:r>
        </w:p>
      </w:sdtContent>
    </w:sdt>
    <w:p w14:paraId="6CA9CDD1" w14:textId="77777777" w:rsidR="00526C11" w:rsidRDefault="00526C11">
      <w:pPr>
        <w:pStyle w:val="Heading3"/>
        <w:rPr>
          <w:lang w:val="en-US"/>
        </w:rPr>
      </w:pPr>
      <w:bookmarkStart w:id="0" w:name="_5f72bn7p54th" w:colFirst="0" w:colLast="0"/>
      <w:bookmarkStart w:id="1" w:name="_nmmfnr5g5k7" w:colFirst="0" w:colLast="0"/>
      <w:bookmarkEnd w:id="0"/>
      <w:bookmarkEnd w:id="1"/>
    </w:p>
    <w:p w14:paraId="4F9DE588" w14:textId="4FAE4C16" w:rsidR="00102985" w:rsidRPr="006302BE" w:rsidRDefault="00D7349D">
      <w:pPr>
        <w:pStyle w:val="Heading3"/>
        <w:rPr>
          <w:lang w:val="en-US"/>
        </w:rPr>
      </w:pPr>
      <w:r w:rsidRPr="006302BE">
        <w:rPr>
          <w:lang w:val="en-US"/>
        </w:rPr>
        <w:t>Background</w:t>
      </w:r>
    </w:p>
    <w:p w14:paraId="37A522CD" w14:textId="77777777" w:rsidR="00E219E5" w:rsidRPr="000A3A6B" w:rsidRDefault="00E219E5" w:rsidP="00E219E5">
      <w:pPr>
        <w:rPr>
          <w:color w:val="000000" w:themeColor="text1"/>
          <w:lang w:val="en-US"/>
        </w:rPr>
      </w:pPr>
      <w:bookmarkStart w:id="2" w:name="_nkln26ipkwdu" w:colFirst="0" w:colLast="0"/>
      <w:bookmarkEnd w:id="2"/>
      <w:r w:rsidRPr="000A3A6B">
        <w:rPr>
          <w:color w:val="000000" w:themeColor="text1"/>
          <w:lang w:val="en-US"/>
        </w:rPr>
        <w:t xml:space="preserve">According to the CDC, approximately 90% of American healthcare spending is for chronic conditions such as diabetes, heart disease, and obesity. If we extrapolate this to Kaiser Permanente’s annual operating costs, we estimate that we spend over $13.6 billion per year on chronic diseases. However, many of these conditions are preventable. As a result, other healthcare companies, such as Cigna and Optima Health, are turning to the use of </w:t>
      </w:r>
      <w:hyperlink r:id="rId7" w:history="1">
        <w:r w:rsidRPr="000A3A6B">
          <w:rPr>
            <w:rStyle w:val="Hyperlink"/>
            <w:color w:val="000000" w:themeColor="text1"/>
            <w:lang w:val="en-US"/>
          </w:rPr>
          <w:t>digital therapeutics</w:t>
        </w:r>
      </w:hyperlink>
      <w:r w:rsidRPr="000A3A6B">
        <w:rPr>
          <w:color w:val="000000" w:themeColor="text1"/>
          <w:lang w:val="en-US"/>
        </w:rPr>
        <w:t xml:space="preserve"> to help control costs. For this reason, Kaiser Permanente management has expressed a desire to expand our offerings in the preventative care space.</w:t>
      </w:r>
    </w:p>
    <w:p w14:paraId="2CE274F7" w14:textId="4DF86A1D" w:rsidR="00102985" w:rsidRPr="009825C9" w:rsidRDefault="00D7349D" w:rsidP="009825C9">
      <w:pPr>
        <w:pStyle w:val="Heading3"/>
        <w:rPr>
          <w:lang w:val="en-US"/>
        </w:rPr>
      </w:pPr>
      <w:r w:rsidRPr="006302BE">
        <w:rPr>
          <w:lang w:val="en-US"/>
        </w:rPr>
        <w:t>Problem</w:t>
      </w:r>
    </w:p>
    <w:p w14:paraId="25F23E72" w14:textId="77777777" w:rsidR="00E219E5" w:rsidRPr="000A3A6B" w:rsidRDefault="00E219E5" w:rsidP="00E219E5">
      <w:pPr>
        <w:rPr>
          <w:color w:val="000000" w:themeColor="text1"/>
          <w:lang w:val="en-US"/>
        </w:rPr>
      </w:pPr>
      <w:r w:rsidRPr="000A3A6B">
        <w:rPr>
          <w:color w:val="000000" w:themeColor="text1"/>
          <w:lang w:val="en-US"/>
        </w:rPr>
        <w:t xml:space="preserve">Preventative care can not only to reduce costs, but also make customers healthier and happier.  For example, Cigna Health recently partnered with </w:t>
      </w:r>
      <w:proofErr w:type="spellStart"/>
      <w:r w:rsidRPr="000A3A6B">
        <w:rPr>
          <w:color w:val="000000" w:themeColor="text1"/>
          <w:lang w:val="en-US"/>
        </w:rPr>
        <w:t>Omada</w:t>
      </w:r>
      <w:proofErr w:type="spellEnd"/>
      <w:r w:rsidRPr="000A3A6B">
        <w:rPr>
          <w:color w:val="000000" w:themeColor="text1"/>
          <w:lang w:val="en-US"/>
        </w:rPr>
        <w:t xml:space="preserve"> to use their digital therapeutic app to help manage the care of diabetes patients. As a result, they claim they reduced diabetes related costs by approximately 8.8% and saw program customer satisfaction of over 80%. </w:t>
      </w:r>
    </w:p>
    <w:p w14:paraId="59526751" w14:textId="77777777" w:rsidR="00E219E5" w:rsidRPr="000A3A6B" w:rsidRDefault="00E219E5" w:rsidP="00E219E5">
      <w:pPr>
        <w:rPr>
          <w:color w:val="000000" w:themeColor="text1"/>
          <w:lang w:val="en-US"/>
        </w:rPr>
      </w:pPr>
    </w:p>
    <w:p w14:paraId="49526857" w14:textId="77777777" w:rsidR="00E219E5" w:rsidRPr="000A3A6B" w:rsidRDefault="00E219E5" w:rsidP="00E219E5">
      <w:pPr>
        <w:rPr>
          <w:color w:val="000000" w:themeColor="text1"/>
          <w:lang w:val="en-US"/>
        </w:rPr>
      </w:pPr>
      <w:r w:rsidRPr="000A3A6B">
        <w:rPr>
          <w:color w:val="000000" w:themeColor="text1"/>
          <w:lang w:val="en-US"/>
        </w:rPr>
        <w:t xml:space="preserve">Kaiser Permanente has long been recognized as a leader in preventative care. Over the years we have developed a number of resources and toolkits, however these are currently scattered across various locations and platforms and cannot be accessed by all 12.2 </w:t>
      </w:r>
      <w:proofErr w:type="spellStart"/>
      <w:r w:rsidRPr="000A3A6B">
        <w:rPr>
          <w:color w:val="000000" w:themeColor="text1"/>
          <w:lang w:val="en-US"/>
        </w:rPr>
        <w:t>million</w:t>
      </w:r>
      <w:proofErr w:type="spellEnd"/>
      <w:r w:rsidRPr="000A3A6B">
        <w:rPr>
          <w:color w:val="000000" w:themeColor="text1"/>
          <w:lang w:val="en-US"/>
        </w:rPr>
        <w:t xml:space="preserve"> of our members. Off-the-shelf digital therapeutics such as </w:t>
      </w:r>
      <w:proofErr w:type="spellStart"/>
      <w:r w:rsidRPr="000A3A6B">
        <w:rPr>
          <w:color w:val="000000" w:themeColor="text1"/>
          <w:lang w:val="en-US"/>
        </w:rPr>
        <w:t>Omada</w:t>
      </w:r>
      <w:proofErr w:type="spellEnd"/>
      <w:r w:rsidRPr="000A3A6B">
        <w:rPr>
          <w:color w:val="000000" w:themeColor="text1"/>
          <w:lang w:val="en-US"/>
        </w:rPr>
        <w:t xml:space="preserve"> focus on managing chronic conditions, but not necessarily on preventing their occurrence in the first place. </w:t>
      </w:r>
    </w:p>
    <w:p w14:paraId="7979AA3E" w14:textId="77777777" w:rsidR="00E219E5" w:rsidRPr="000A3A6B" w:rsidRDefault="00E219E5" w:rsidP="00E219E5">
      <w:pPr>
        <w:rPr>
          <w:color w:val="000000" w:themeColor="text1"/>
          <w:lang w:val="en-US"/>
        </w:rPr>
      </w:pPr>
    </w:p>
    <w:p w14:paraId="4BCEFEB9" w14:textId="0A6382A6" w:rsidR="00DD383F" w:rsidRPr="00E219E5" w:rsidRDefault="00E219E5">
      <w:pPr>
        <w:rPr>
          <w:color w:val="000000" w:themeColor="text1"/>
          <w:lang w:val="en-US"/>
        </w:rPr>
      </w:pPr>
      <w:r w:rsidRPr="000A3A6B">
        <w:rPr>
          <w:color w:val="000000" w:themeColor="text1"/>
          <w:lang w:val="en-US"/>
        </w:rPr>
        <w:lastRenderedPageBreak/>
        <w:t>As an integrated managed care provider, we have access to both patient care data, as well as insurance cost data. This presents a real opportunity for us to distinguish ourselves from our competitors. We propose to integrate all of our tools and experience into a new mobile app, focusing on both prevention and chronic disease management. Assuming we see a success rate similar to the competition, we estimate cost savings of over $1.1 billion.</w:t>
      </w:r>
    </w:p>
    <w:p w14:paraId="5893A293" w14:textId="4E0BBAF8" w:rsidR="00526C11" w:rsidRPr="009825C9" w:rsidRDefault="00D7349D" w:rsidP="009825C9">
      <w:pPr>
        <w:pStyle w:val="Heading3"/>
        <w:rPr>
          <w:lang w:val="en-US"/>
        </w:rPr>
      </w:pPr>
      <w:bookmarkStart w:id="3" w:name="_anwafvz6dlss" w:colFirst="0" w:colLast="0"/>
      <w:bookmarkEnd w:id="3"/>
      <w:r w:rsidRPr="006302BE">
        <w:rPr>
          <w:lang w:val="en-US"/>
        </w:rPr>
        <w:t>Goals</w:t>
      </w:r>
    </w:p>
    <w:p w14:paraId="617B1D9B" w14:textId="77777777" w:rsidR="00E219E5" w:rsidRPr="000A3A6B" w:rsidRDefault="00E219E5" w:rsidP="00E219E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bookmarkStart w:id="4" w:name="_xkotbrsxwan6" w:colFirst="0" w:colLast="0"/>
      <w:bookmarkEnd w:id="4"/>
      <w:r w:rsidRPr="000A3A6B">
        <w:rPr>
          <w:color w:val="000000" w:themeColor="text1"/>
          <w:lang w:val="en-US"/>
        </w:rPr>
        <w:t>Build a mobile digital therapeutic app focusing on both preventing chronic disease, as well as managing any existing conditions</w:t>
      </w:r>
    </w:p>
    <w:p w14:paraId="4B2BBF8A" w14:textId="77777777" w:rsidR="00E219E5" w:rsidRDefault="00E219E5" w:rsidP="00E219E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0A3A6B">
        <w:rPr>
          <w:color w:val="000000" w:themeColor="text1"/>
          <w:lang w:val="en-US"/>
        </w:rPr>
        <w:t>Increase overall member health</w:t>
      </w:r>
      <w:r>
        <w:rPr>
          <w:color w:val="000000" w:themeColor="text1"/>
          <w:lang w:val="en-US"/>
        </w:rPr>
        <w:t xml:space="preserve"> and satisfaction</w:t>
      </w:r>
    </w:p>
    <w:p w14:paraId="685FF11D" w14:textId="77777777" w:rsidR="00E219E5" w:rsidRPr="000A3A6B" w:rsidRDefault="00E219E5" w:rsidP="00E219E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Use data acquired through the app to improve the patient’s care</w:t>
      </w:r>
    </w:p>
    <w:p w14:paraId="1C3B2EA5" w14:textId="77777777" w:rsidR="00102985" w:rsidRPr="006302BE" w:rsidRDefault="00D7349D">
      <w:pPr>
        <w:pStyle w:val="Heading3"/>
        <w:rPr>
          <w:lang w:val="en-US"/>
        </w:rPr>
      </w:pPr>
      <w:r w:rsidRPr="006302BE">
        <w:rPr>
          <w:lang w:val="en-US"/>
        </w:rPr>
        <w:t>Success Metrics</w:t>
      </w:r>
    </w:p>
    <w:p w14:paraId="6D1FD4A9" w14:textId="77777777" w:rsidR="00E219E5" w:rsidRPr="000A3A6B" w:rsidRDefault="00E219E5" w:rsidP="00E219E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bookmarkStart w:id="5" w:name="_yyxcidgfny8e" w:colFirst="0" w:colLast="0"/>
      <w:bookmarkEnd w:id="5"/>
      <w:r w:rsidRPr="000A3A6B">
        <w:rPr>
          <w:color w:val="000000" w:themeColor="text1"/>
          <w:lang w:val="en-US"/>
        </w:rPr>
        <w:t>First year member adoption of app of over 3.5%</w:t>
      </w:r>
    </w:p>
    <w:p w14:paraId="792E41CA" w14:textId="77777777" w:rsidR="00E219E5" w:rsidRPr="000A3A6B" w:rsidRDefault="00E219E5" w:rsidP="00E219E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0A3A6B">
        <w:rPr>
          <w:color w:val="000000" w:themeColor="text1"/>
          <w:lang w:val="en-US"/>
        </w:rPr>
        <w:t>Program satisfaction of over 80%</w:t>
      </w:r>
    </w:p>
    <w:p w14:paraId="7E9EDFE2" w14:textId="77777777" w:rsidR="00E219E5" w:rsidRPr="000A3A6B" w:rsidRDefault="00E219E5" w:rsidP="00E219E5">
      <w:pPr>
        <w:pStyle w:val="ListParagraph"/>
        <w:numPr>
          <w:ilvl w:val="0"/>
          <w:numId w:val="1"/>
        </w:numPr>
        <w:rPr>
          <w:color w:val="000000" w:themeColor="text1"/>
          <w:lang w:val="en-US"/>
        </w:rPr>
      </w:pPr>
      <w:r w:rsidRPr="000A3A6B">
        <w:rPr>
          <w:color w:val="000000" w:themeColor="text1"/>
          <w:lang w:val="en-US"/>
        </w:rPr>
        <w:t>Reduce spending on chronic disease such as diabetes, cardiovascular disease and obesity by at least 8.8%</w:t>
      </w:r>
    </w:p>
    <w:p w14:paraId="372A852F" w14:textId="77777777" w:rsidR="00102985" w:rsidRPr="006302BE" w:rsidRDefault="00D7349D">
      <w:pPr>
        <w:pStyle w:val="Heading3"/>
        <w:rPr>
          <w:lang w:val="en-US"/>
        </w:rPr>
      </w:pPr>
      <w:r w:rsidRPr="006302BE">
        <w:rPr>
          <w:lang w:val="en-US"/>
        </w:rPr>
        <w:t>Key Features &amp; Scope</w:t>
      </w:r>
    </w:p>
    <w:p w14:paraId="75443B61" w14:textId="77777777" w:rsidR="00102985" w:rsidRPr="006302BE" w:rsidRDefault="00D7349D">
      <w:pPr>
        <w:rPr>
          <w:color w:val="999999"/>
          <w:lang w:val="en-US"/>
        </w:rPr>
      </w:pPr>
      <w:r w:rsidRPr="006302BE">
        <w:rPr>
          <w:color w:val="999999"/>
          <w:lang w:val="en-US"/>
        </w:rPr>
        <w:t>[Handoff: What are you building? What are you explicitly not building?]</w:t>
      </w:r>
    </w:p>
    <w:p w14:paraId="55A6FA3D" w14:textId="77777777" w:rsidR="00102985" w:rsidRPr="006302BE" w:rsidRDefault="00D7349D">
      <w:pPr>
        <w:pStyle w:val="Heading3"/>
        <w:rPr>
          <w:lang w:val="en-US"/>
        </w:rPr>
      </w:pPr>
      <w:bookmarkStart w:id="6" w:name="_6ba0fq6yi6tn" w:colFirst="0" w:colLast="0"/>
      <w:bookmarkEnd w:id="6"/>
      <w:r w:rsidRPr="006302BE">
        <w:rPr>
          <w:lang w:val="en-US"/>
        </w:rPr>
        <w:t>Core UX Flow</w:t>
      </w:r>
    </w:p>
    <w:p w14:paraId="01DAD5B3" w14:textId="77777777" w:rsidR="00102985" w:rsidRPr="006302BE" w:rsidRDefault="00D7349D">
      <w:pPr>
        <w:rPr>
          <w:color w:val="999999"/>
          <w:lang w:val="en-US"/>
        </w:rPr>
      </w:pPr>
      <w:r w:rsidRPr="006302BE">
        <w:rPr>
          <w:color w:val="999999"/>
          <w:lang w:val="en-US"/>
        </w:rPr>
        <w:t>[Handoff: Link to mocks]</w:t>
      </w:r>
    </w:p>
    <w:p w14:paraId="165E0957" w14:textId="77777777" w:rsidR="00102985" w:rsidRPr="006302BE" w:rsidRDefault="00102985">
      <w:pPr>
        <w:pStyle w:val="Heading3"/>
        <w:rPr>
          <w:color w:val="999999"/>
          <w:lang w:val="en-US"/>
        </w:rPr>
      </w:pPr>
      <w:bookmarkStart w:id="7" w:name="_5ghvag5t7g5o" w:colFirst="0" w:colLast="0"/>
      <w:bookmarkStart w:id="8" w:name="_9vqtxymszvlo" w:colFirst="0" w:colLast="0"/>
      <w:bookmarkEnd w:id="7"/>
      <w:bookmarkEnd w:id="8"/>
    </w:p>
    <w:sectPr w:rsidR="00102985" w:rsidRPr="006302BE"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32F939" w14:textId="77777777" w:rsidR="000F5287" w:rsidRDefault="000F5287">
      <w:pPr>
        <w:spacing w:line="240" w:lineRule="auto"/>
      </w:pPr>
      <w:r>
        <w:separator/>
      </w:r>
    </w:p>
  </w:endnote>
  <w:endnote w:type="continuationSeparator" w:id="0">
    <w:p w14:paraId="7504AAC9" w14:textId="77777777" w:rsidR="000F5287" w:rsidRDefault="000F52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oxima Nova">
    <w:altName w:val="Tahoma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30A84" w14:textId="77777777" w:rsidR="000F5287" w:rsidRDefault="000F5287">
      <w:pPr>
        <w:spacing w:line="240" w:lineRule="auto"/>
      </w:pPr>
      <w:r>
        <w:separator/>
      </w:r>
    </w:p>
  </w:footnote>
  <w:footnote w:type="continuationSeparator" w:id="0">
    <w:p w14:paraId="789CB162" w14:textId="77777777" w:rsidR="000F5287" w:rsidRDefault="000F52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9FADEC" w14:textId="77777777" w:rsidR="00102985" w:rsidRDefault="00102985">
    <w:pPr>
      <w:pStyle w:val="Heading3"/>
      <w:rPr>
        <w:rFonts w:ascii="Proxima Nova" w:eastAsia="Proxima Nova" w:hAnsi="Proxima Nova" w:cs="Proxima Nova"/>
        <w:sz w:val="2"/>
        <w:szCs w:val="2"/>
      </w:rPr>
    </w:pPr>
    <w:bookmarkStart w:id="9" w:name="_ahra2q77gh4y" w:colFirst="0" w:colLast="0"/>
    <w:bookmarkEnd w:id="9"/>
  </w:p>
  <w:tbl>
    <w:tblPr>
      <w:tblStyle w:val="a3"/>
      <w:tblW w:w="936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595"/>
      <w:gridCol w:w="6765"/>
    </w:tblGrid>
    <w:tr w:rsidR="00102985" w14:paraId="33F9F5FE" w14:textId="77777777">
      <w:tc>
        <w:tcPr>
          <w:tcW w:w="259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BDFE124" w14:textId="487D3174" w:rsidR="00102985" w:rsidRDefault="00EC50B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28"/>
              <w:szCs w:val="28"/>
            </w:rPr>
          </w:pPr>
          <w:r>
            <w:rPr>
              <w:rFonts w:ascii="Proxima Nova" w:eastAsia="Proxima Nova" w:hAnsi="Proxima Nova" w:cs="Proxima Nova"/>
              <w:noProof/>
              <w:color w:val="FFFFFF"/>
              <w:sz w:val="20"/>
              <w:szCs w:val="20"/>
              <w:shd w:val="clear" w:color="auto" w:fill="E69138"/>
            </w:rPr>
            <w:drawing>
              <wp:inline distT="0" distB="0" distL="0" distR="0" wp14:anchorId="294FE487" wp14:editId="78FED8B2">
                <wp:extent cx="596900" cy="546100"/>
                <wp:effectExtent l="0" t="0" r="0" b="0"/>
                <wp:docPr id="3" name="Picture 3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Screen Shot 2020-04-24 at 10.49.04 AM copy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546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B5608E">
            <w:rPr>
              <w:rFonts w:ascii="Proxima Nova" w:eastAsia="Proxima Nova" w:hAnsi="Proxima Nova" w:cs="Proxima Nova"/>
              <w:noProof/>
              <w:color w:val="FFFFFF"/>
              <w:sz w:val="20"/>
              <w:szCs w:val="20"/>
              <w:shd w:val="clear" w:color="auto" w:fill="E69138"/>
            </w:rPr>
            <w:drawing>
              <wp:inline distT="0" distB="0" distL="0" distR="0" wp14:anchorId="05DF0370" wp14:editId="5793A06D">
                <wp:extent cx="1397726" cy="144593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Screen Shot 2020-04-24 at 10.49.04 AM copy 2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5487" cy="1588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CD1AF0" w14:textId="493D0FEF" w:rsidR="00102985" w:rsidRDefault="007507A6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72"/>
              <w:szCs w:val="72"/>
            </w:rPr>
          </w:pPr>
          <w:proofErr w:type="spellStart"/>
          <w:r>
            <w:rPr>
              <w:rFonts w:ascii="Proxima Nova" w:eastAsia="Proxima Nova" w:hAnsi="Proxima Nova" w:cs="Proxima Nova"/>
              <w:color w:val="434343"/>
              <w:sz w:val="72"/>
              <w:szCs w:val="72"/>
            </w:rPr>
            <w:t>KPDailyCheckup</w:t>
          </w:r>
          <w:proofErr w:type="spellEnd"/>
        </w:p>
        <w:p w14:paraId="158F4294" w14:textId="77777777" w:rsidR="00102985" w:rsidRDefault="00D7349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36"/>
              <w:szCs w:val="36"/>
            </w:rPr>
          </w:pPr>
          <w:r>
            <w:rPr>
              <w:rFonts w:ascii="Proxima Nova" w:eastAsia="Proxima Nova" w:hAnsi="Proxima Nova" w:cs="Proxima Nova"/>
              <w:color w:val="434343"/>
              <w:sz w:val="36"/>
              <w:szCs w:val="36"/>
            </w:rPr>
            <w:t>PRD</w:t>
          </w:r>
        </w:p>
      </w:tc>
    </w:tr>
    <w:tr w:rsidR="00102985" w14:paraId="3481C871" w14:textId="77777777">
      <w:tc>
        <w:tcPr>
          <w:tcW w:w="259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75EDD07" w14:textId="69762D21" w:rsidR="00102985" w:rsidRDefault="00D7349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16"/>
              <w:szCs w:val="16"/>
            </w:rPr>
          </w:pPr>
          <w:r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 xml:space="preserve">PM: </w:t>
          </w:r>
          <w:proofErr w:type="spellStart"/>
          <w:r w:rsidR="00EC50BD"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>Maleina</w:t>
          </w:r>
          <w:proofErr w:type="spellEnd"/>
          <w:r w:rsidR="00EC50BD"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 xml:space="preserve"> </w:t>
          </w:r>
          <w:proofErr w:type="spellStart"/>
          <w:r w:rsidR="00EC50BD"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>Bidek</w:t>
          </w:r>
          <w:proofErr w:type="spellEnd"/>
        </w:p>
        <w:p w14:paraId="2D522186" w14:textId="77777777" w:rsidR="00102985" w:rsidRDefault="00D7349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16"/>
              <w:szCs w:val="16"/>
            </w:rPr>
          </w:pPr>
          <w:r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 xml:space="preserve">UX: Pat Pixels </w:t>
          </w:r>
        </w:p>
        <w:p w14:paraId="42DCCC33" w14:textId="77777777" w:rsidR="00102985" w:rsidRDefault="00D7349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16"/>
              <w:szCs w:val="16"/>
            </w:rPr>
          </w:pPr>
          <w:r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>EM: Casey Code</w:t>
          </w:r>
        </w:p>
        <w:p w14:paraId="2B92950C" w14:textId="77777777" w:rsidR="00102985" w:rsidRDefault="00D7349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434343"/>
              <w:sz w:val="16"/>
              <w:szCs w:val="16"/>
            </w:rPr>
          </w:pPr>
          <w:r>
            <w:rPr>
              <w:rFonts w:ascii="Proxima Nova" w:eastAsia="Proxima Nova" w:hAnsi="Proxima Nova" w:cs="Proxima Nova"/>
              <w:color w:val="434343"/>
              <w:sz w:val="16"/>
              <w:szCs w:val="16"/>
            </w:rPr>
            <w:t>DS: Noel Numbers</w:t>
          </w:r>
        </w:p>
      </w:tc>
      <w:tc>
        <w:tcPr>
          <w:tcW w:w="67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16CC301" w14:textId="7509DA0A" w:rsidR="00102985" w:rsidRDefault="00D7349D">
          <w:pPr>
            <w:widowControl w:val="0"/>
            <w:spacing w:line="240" w:lineRule="auto"/>
            <w:rPr>
              <w:rFonts w:ascii="Proxima Nova" w:eastAsia="Proxima Nova" w:hAnsi="Proxima Nova" w:cs="Proxima Nova"/>
              <w:color w:val="FFFFFF"/>
              <w:sz w:val="20"/>
              <w:szCs w:val="20"/>
              <w:shd w:val="clear" w:color="auto" w:fill="E69138"/>
            </w:rPr>
          </w:pPr>
          <w:r>
            <w:rPr>
              <w:rFonts w:ascii="Proxima Nova" w:eastAsia="Proxima Nova" w:hAnsi="Proxima Nova" w:cs="Proxima Nova"/>
              <w:color w:val="434343"/>
              <w:sz w:val="20"/>
              <w:szCs w:val="20"/>
            </w:rPr>
            <w:t xml:space="preserve">STATUS: </w:t>
          </w:r>
          <w:r>
            <w:rPr>
              <w:rFonts w:ascii="Proxima Nova" w:eastAsia="Proxima Nova" w:hAnsi="Proxima Nova" w:cs="Proxima Nova"/>
              <w:color w:val="FFFFFF"/>
              <w:sz w:val="20"/>
              <w:szCs w:val="20"/>
              <w:shd w:val="clear" w:color="auto" w:fill="E69138"/>
            </w:rPr>
            <w:t>DRAFT</w:t>
          </w:r>
        </w:p>
      </w:tc>
    </w:tr>
  </w:tbl>
  <w:p w14:paraId="71F37109" w14:textId="77777777" w:rsidR="00102985" w:rsidRDefault="001029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4105B1"/>
    <w:multiLevelType w:val="hybridMultilevel"/>
    <w:tmpl w:val="E9228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985"/>
    <w:rsid w:val="000F5287"/>
    <w:rsid w:val="00102985"/>
    <w:rsid w:val="003D5F6A"/>
    <w:rsid w:val="0047654B"/>
    <w:rsid w:val="00497ED6"/>
    <w:rsid w:val="004A26C2"/>
    <w:rsid w:val="00526C11"/>
    <w:rsid w:val="005F1F90"/>
    <w:rsid w:val="006302BE"/>
    <w:rsid w:val="007344A8"/>
    <w:rsid w:val="007507A6"/>
    <w:rsid w:val="008C3EBF"/>
    <w:rsid w:val="009825C9"/>
    <w:rsid w:val="00AA6BF6"/>
    <w:rsid w:val="00B5608E"/>
    <w:rsid w:val="00D7349D"/>
    <w:rsid w:val="00DD383F"/>
    <w:rsid w:val="00E219E5"/>
    <w:rsid w:val="00EC50BD"/>
    <w:rsid w:val="00FA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3EBD8"/>
  <w15:docId w15:val="{56BB890E-549F-6649-9162-011A357A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7507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7A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507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A6"/>
  </w:style>
  <w:style w:type="paragraph" w:styleId="Footer">
    <w:name w:val="footer"/>
    <w:basedOn w:val="Normal"/>
    <w:link w:val="FooterChar"/>
    <w:uiPriority w:val="99"/>
    <w:unhideWhenUsed/>
    <w:rsid w:val="007507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A6"/>
  </w:style>
  <w:style w:type="paragraph" w:styleId="ListParagraph">
    <w:name w:val="List Paragraph"/>
    <w:basedOn w:val="Normal"/>
    <w:uiPriority w:val="34"/>
    <w:qFormat/>
    <w:rsid w:val="00526C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Digital_therapeu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Maleina Bidek</cp:lastModifiedBy>
  <cp:revision>9</cp:revision>
  <dcterms:created xsi:type="dcterms:W3CDTF">2020-05-01T13:04:00Z</dcterms:created>
  <dcterms:modified xsi:type="dcterms:W3CDTF">2020-05-14T18:01:00Z</dcterms:modified>
</cp:coreProperties>
</file>