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 DAL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Verificar que el programa cree un pedido y lo almacene en la BD.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debe construir un objeto de tipo PedidoEntidad y hacer un llamado al método CrearPedido. Realizar este proceso dos veces para dos negocios.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 y 2 categorías.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Cuatro registros nuevos en la base de datos con los pedidos que se crearon (2 por negocio).</w:t>
            </w:r>
          </w:p>
        </w:tc>
      </w:tr>
      <w:tr>
        <w:trPr>
          <w:trHeight w:val="34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Excepción</w:t>
            </w:r>
            <w:r w:rsidDel="00000000" w:rsidR="00000000" w:rsidRPr="00000000">
              <w:rPr>
                <w:rtl w:val="0"/>
              </w:rPr>
              <w:t xml:space="preserve">: System.NullReferenceException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4581525" cy="16383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los pedidos realizados por un negocio.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NegocioEntidad (para uno de los dos negocios) y hacer un llamado al método ConsultarPedidoPorNegocio, pasando el NegocioEntidad 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categorías: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</w:t>
            </w:r>
            <w:r w:rsidDel="00000000" w:rsidR="00000000" w:rsidRPr="00000000">
              <w:rPr>
                <w:b w:val="1"/>
                <w:rtl w:val="0"/>
              </w:rPr>
              <w:t xml:space="preserve">dos </w:t>
            </w:r>
            <w:r w:rsidDel="00000000" w:rsidR="00000000" w:rsidRPr="00000000">
              <w:rPr>
                <w:rtl w:val="0"/>
              </w:rPr>
              <w:t xml:space="preserve">objetos de tipo PedidoEntidad, que corresponde con los pedidos hechos para uno de los dos negocios </w:t>
            </w:r>
            <w:r w:rsidDel="00000000" w:rsidR="00000000" w:rsidRPr="00000000">
              <w:rPr>
                <w:i w:val="1"/>
                <w:rtl w:val="0"/>
              </w:rPr>
              <w:t xml:space="preserve">(Código de negocio = 2)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14775" cy="2781300"/>
                  <wp:effectExtent b="0" l="0" r="0" t="0"/>
                  <wp:docPr id="3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un negocio con su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string (con el nombre de uno de los negocios) y hacer un llamado al método ConsultarNegocioPorNombre pasando el string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objeto de tipo NegocioEntidad que corresponde al negocio con el nombre esperado (</w:t>
            </w:r>
            <w:r w:rsidDel="00000000" w:rsidR="00000000" w:rsidRPr="00000000">
              <w:rPr>
                <w:i w:val="1"/>
                <w:rtl w:val="0"/>
              </w:rPr>
              <w:t xml:space="preserve">surtimedellin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057650" cy="99060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productos que coinciden con un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string (con el nombre de uno de los productos) y hacer un llamado al método ConsultarProductoPorNombre pasando el string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dos objetos de tipo ProductoEntidad, que corresponde con el producto que coincide con ese nombre (</w:t>
            </w:r>
            <w:r w:rsidDel="00000000" w:rsidR="00000000" w:rsidRPr="00000000">
              <w:rPr>
                <w:i w:val="1"/>
                <w:rtl w:val="0"/>
              </w:rPr>
              <w:t xml:space="preserve">colgate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381500" cy="2105025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productos que pertenecen a una Categoria_Producto.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Categoria_Producto(con el nombre de uno de los productos) y hacer un llamado al método ConsultarProductoPorNombre pasando este como parametro.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1 objeto de tipo ProductoEntidad, que corresponde con el producto que pertenece a esa categoría (</w:t>
            </w:r>
            <w:r w:rsidDel="00000000" w:rsidR="00000000" w:rsidRPr="00000000">
              <w:rPr>
                <w:i w:val="1"/>
                <w:rtl w:val="0"/>
              </w:rPr>
              <w:t xml:space="preserve">aseo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24375" cy="40386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320"/>
        <w:tblGridChange w:id="0">
          <w:tblGrid>
            <w:gridCol w:w="2610"/>
            <w:gridCol w:w="73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productos que pertenecen a una Categoria_Producto y coinciden con un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construir un objeto de tipo Categoria_Producto(con el nombre de uno de los productos) y un string con el nombre de un producto, y hacer un llamado al método ConsultarProductoPorNombreYCategoria pasando estos como parametros.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base de datos debe estar creada en el computador donde se ejecuten las pruebas.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BD deben estar registrados 2 productos (1 por categoría), 2 negocios, 1 usuario (con perfil vendedor) , 1 perfil de vendedor,  2 pedidos por cada negocio y 2 categorías.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ObservableCollection con 1 objeto de tipo ProductoEntidad, que corresponde con el producto que pertenece a esa categoría (</w:t>
            </w:r>
            <w:r w:rsidDel="00000000" w:rsidR="00000000" w:rsidRPr="00000000">
              <w:rPr>
                <w:i w:val="1"/>
                <w:rtl w:val="0"/>
              </w:rPr>
              <w:t xml:space="preserve">aseo</w:t>
            </w:r>
            <w:r w:rsidDel="00000000" w:rsidR="00000000" w:rsidRPr="00000000">
              <w:rPr>
                <w:rtl w:val="0"/>
              </w:rPr>
              <w:t xml:space="preserve">) y tiene el nombre ingresado (</w:t>
            </w:r>
            <w:r w:rsidDel="00000000" w:rsidR="00000000" w:rsidRPr="00000000">
              <w:rPr>
                <w:i w:val="1"/>
                <w:rtl w:val="0"/>
              </w:rPr>
              <w:t xml:space="preserve">ariel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917700"/>
                  <wp:effectExtent b="0" l="0" r="0" t="0"/>
                  <wp:docPr id="4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7.png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3.png"/><Relationship Id="rId6" Type="http://schemas.openxmlformats.org/officeDocument/2006/relationships/image" Target="media/image06.png"/><Relationship Id="rId5" Type="http://schemas.openxmlformats.org/officeDocument/2006/relationships/image" Target="media/image11.png"/><Relationship Id="rId8" Type="http://schemas.openxmlformats.org/officeDocument/2006/relationships/image" Target="media/image10.png"/><Relationship Id="rId7" Type="http://schemas.openxmlformats.org/officeDocument/2006/relationships/image" Target="media/image01.png"/></Relationships>
</file>