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Chequeo de Revisión de Diseño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540"/>
        <w:gridCol w:w="2493"/>
        <w:gridCol w:w="2493"/>
        <w:tblGridChange w:id="0">
          <w:tblGrid>
            <w:gridCol w:w="1410"/>
            <w:gridCol w:w="3540"/>
            <w:gridCol w:w="2493"/>
            <w:gridCol w:w="2493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Estudiante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Edwin Gamboa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10/May/2015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/NoProyecto/Entrega1Entidades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#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Profesor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Jaime Bastidas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Lenguaje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 C#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9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8850"/>
        <w:tblGridChange w:id="0">
          <w:tblGrid>
            <w:gridCol w:w="1080"/>
            <w:gridCol w:w="8850"/>
          </w:tblGrid>
        </w:tblGridChange>
      </w:tblGrid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Guiar el proceso de una revisión de diseño efectiva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General</w:t>
            </w:r>
          </w:p>
        </w:tc>
        <w:tc>
          <w:tcPr>
            <w:tcMar>
              <w:top w:w="43.2" w:type="dxa"/>
              <w:left w:w="43.2" w:type="dxa"/>
              <w:bottom w:w="43.2" w:type="dxa"/>
              <w:right w:w="43.2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Revisar el programa completo por cada categoría de la lista de chequeo; no intente revisar más de una categoría al mismo tiempo.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 medida que termine cada paso de la revisión, chulee ese item en la casilla de la derecha.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="240" w:lineRule="auto"/>
              <w:ind w:left="420" w:right="0" w:hanging="360"/>
              <w:contextualSpacing w:val="1"/>
              <w:jc w:val="left"/>
              <w:rPr>
                <w:i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Complete la lista de chequeo para un programa o unidad de programa antes de iniciar con el siguiente.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934.663755458516" w:type="dxa"/>
        <w:jc w:val="left"/>
        <w:tblLayout w:type="fixed"/>
        <w:tblLook w:val="0600"/>
      </w:tblPr>
      <w:tblGrid>
        <w:gridCol w:w="1980"/>
        <w:gridCol w:w="6330"/>
        <w:gridCol w:w="366.39301310043663"/>
        <w:gridCol w:w="366.39301310043663"/>
        <w:gridCol w:w="380.85589519650654"/>
        <w:gridCol w:w="511.02183406113534"/>
        <w:tblGridChange w:id="0">
          <w:tblGrid>
            <w:gridCol w:w="1980"/>
            <w:gridCol w:w="6330"/>
            <w:gridCol w:w="366.39301310043663"/>
            <w:gridCol w:w="366.39301310043663"/>
            <w:gridCol w:w="380.85589519650654"/>
            <w:gridCol w:w="511.02183406113534"/>
          </w:tblGrid>
        </w:tblGridChange>
      </w:tblGrid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Completo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clases propuestas permiten cubrir todos los requerimientos.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métodos propuestos permiten cubrir todos los requerimientos del programa (Obtener los resultados requeridos).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clases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nombres de métodos propuestos son dicientes y referentes al problema que se intenta modelar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Consideraciones en el sistema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excede los límites del sistema.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Estándar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diseño propuesto cumple con la arquitectura de capas: DAL, BL, UI y Entidades.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3.2" w:type="dxa"/>
              <w:left w:w="43.2" w:type="dxa"/>
              <w:bottom w:w="43.2" w:type="dxa"/>
              <w:right w:w="43.2" w:type="dxa"/>
            </w:tcMar>
            <w:vAlign w:val="center"/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152" w:top="1727.9999999999998" w:left="1152" w:right="11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