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</w:rPr>
        <w:t xml:space="preserve">Plantilla de estándar de codificación y conteo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"/>
        <w:bidi w:val="0"/>
        <w:tblW w:w="9420.0" w:type="dxa"/>
        <w:jc w:val="center"/>
        <w:tblInd w:w="-108.0" w:type="dxa"/>
        <w:tblLayout w:type="fixed"/>
        <w:tblLook w:val="0000"/>
      </w:tblPr>
      <w:tblGrid>
        <w:gridCol w:w="2385"/>
        <w:gridCol w:w="7035"/>
        <w:tblGridChange w:id="0">
          <w:tblGrid>
            <w:gridCol w:w="2385"/>
            <w:gridCol w:w="70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Propósito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Establecer un estándar para el código de los programas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Estándar de conteo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t xml:space="preserve">Cuente cada línea </w:t>
            </w:r>
            <w:r w:rsidDel="00000000" w:rsidR="00000000" w:rsidRPr="00000000">
              <w:rPr/>
              <w:t xml:space="preserve">física</w:t>
            </w:r>
            <w:r w:rsidDel="00000000" w:rsidR="00000000" w:rsidRPr="00000000">
              <w:rPr>
                <w:vertAlign w:val="baseline"/>
              </w:rPr>
              <w:t xml:space="preserve">  como una LOC</w:t>
            </w:r>
            <w:r w:rsidDel="00000000" w:rsidR="00000000" w:rsidRPr="00000000">
              <w:rPr/>
              <w:t xml:space="preserve"> </w:t>
            </w:r>
            <w:r w:rsidDel="00000000" w:rsidR="00000000" w:rsidRPr="00000000">
              <w:rPr>
                <w:sz w:val="22"/>
                <w:szCs w:val="22"/>
              </w:rPr>
              <w:t xml:space="preserve"> (incluyendo lineas en blanco)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t xml:space="preserve">Sea consistente en lo que se escriba en cada línea física.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vertAlign w:val="baseline"/>
              </w:rPr>
            </w:pPr>
            <w:r w:rsidDel="00000000" w:rsidR="00000000" w:rsidRPr="00000000">
              <w:rPr/>
              <w:t xml:space="preserve">Realice e</w:t>
            </w:r>
            <w:r w:rsidDel="00000000" w:rsidR="00000000" w:rsidRPr="00000000">
              <w:rPr>
                <w:vertAlign w:val="baseline"/>
              </w:rPr>
              <w:t xml:space="preserve">l conteo de la</w:t>
            </w:r>
            <w:r w:rsidDel="00000000" w:rsidR="00000000" w:rsidRPr="00000000">
              <w:rPr/>
              <w:t xml:space="preserve"> cantidad de métodos contando las etiquetas //#Metodo.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/>
            </w:pPr>
            <w:r w:rsidDel="00000000" w:rsidR="00000000" w:rsidRPr="00000000">
              <w:rPr/>
              <w:t xml:space="preserve">El código generado cuenta.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Cabeceras de las clases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Iniciar</w:t>
            </w:r>
            <w:r w:rsidDel="00000000" w:rsidR="00000000" w:rsidRPr="00000000">
              <w:rPr>
                <w:vertAlign w:val="baseline"/>
              </w:rPr>
              <w:t xml:space="preserve"> todos los programas con un encabezado descriptivo.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Formato de encabezado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/*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Nombre</w:t>
            </w:r>
            <w:r w:rsidDel="00000000" w:rsidR="00000000" w:rsidRPr="00000000">
              <w:rPr/>
              <w:t xml:space="preserve">C</w:t>
            </w:r>
            <w:r w:rsidDel="00000000" w:rsidR="00000000" w:rsidRPr="00000000">
              <w:rPr>
                <w:vertAlign w:val="baseline"/>
              </w:rPr>
              <w:t xml:space="preserve">lase:</w:t>
            </w:r>
            <w:r w:rsidDel="00000000" w:rsidR="00000000" w:rsidRPr="00000000">
              <w:rPr/>
              <w:t xml:space="preserve"> </w:t>
            </w:r>
            <w:r w:rsidDel="00000000" w:rsidR="00000000" w:rsidRPr="00000000">
              <w:rPr>
                <w:vertAlign w:val="baseline"/>
              </w:rPr>
              <w:t xml:space="preserve">nombre de</w:t>
            </w:r>
            <w:r w:rsidDel="00000000" w:rsidR="00000000" w:rsidRPr="00000000">
              <w:rPr/>
              <w:t xml:space="preserve"> la clase 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Autores: nombre de  los autores - código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Fecha: fecha de inicio del programa 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Descripci</w:t>
            </w:r>
            <w:r w:rsidDel="00000000" w:rsidR="00000000" w:rsidRPr="00000000">
              <w:rPr/>
              <w:t xml:space="preserve">o</w:t>
            </w:r>
            <w:r w:rsidDel="00000000" w:rsidR="00000000" w:rsidRPr="00000000">
              <w:rPr>
                <w:vertAlign w:val="baseline"/>
              </w:rPr>
              <w:t xml:space="preserve">n: corta descripción de lo que hace la clase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*/</w:t>
            </w:r>
            <w:r w:rsidDel="00000000" w:rsidR="00000000" w:rsidRPr="00000000">
              <w:rPr>
                <w:vertAlign w:val="baseline"/>
              </w:rPr>
              <w:t xml:space="preserve"> 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Contenidos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 Proveer un </w:t>
            </w:r>
            <w:r w:rsidDel="00000000" w:rsidR="00000000" w:rsidRPr="00000000">
              <w:rPr/>
              <w:t xml:space="preserve">listado de los métodos de la clase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Ejemplo contenido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</w:t>
            </w:r>
            <w:r w:rsidDel="00000000" w:rsidR="00000000" w:rsidRPr="00000000">
              <w:rPr/>
              <w:t xml:space="preserve">Métodos de la clase</w:t>
            </w:r>
            <w:r w:rsidDel="00000000" w:rsidR="00000000" w:rsidRPr="00000000">
              <w:rPr>
                <w:vertAlign w:val="baseline"/>
              </w:rPr>
              <w:t xml:space="preserve">: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metodo1(</w:t>
            </w:r>
            <w:r w:rsidDel="00000000" w:rsidR="00000000" w:rsidRPr="00000000">
              <w:rPr/>
              <w:t xml:space="preserve">int entrada</w:t>
            </w:r>
            <w:r w:rsidDel="00000000" w:rsidR="00000000" w:rsidRPr="00000000">
              <w:rPr>
                <w:vertAlign w:val="baseline"/>
              </w:rPr>
              <w:t xml:space="preserve">) 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 metodo2()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*...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*</w:t>
            </w:r>
            <w:r w:rsidDel="00000000" w:rsidR="00000000" w:rsidRPr="00000000">
              <w:rPr>
                <w:vertAlign w:val="baseline"/>
              </w:rPr>
              <w:t xml:space="preserve">/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Clases reusables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Rule="auto"/>
              <w:ind w:left="324" w:hanging="32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Utilizar la etiqueta //#Reusable antes de las clases que pueden ser reusadas en otras clases o proyectos.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Ejemplo de Clase Reusable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//#Reusable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public class LeerArchivo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}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</w:rPr>
              <w:t xml:space="preserve">I</w:t>
            </w:r>
            <w:r w:rsidDel="00000000" w:rsidR="00000000" w:rsidRPr="00000000">
              <w:rPr/>
              <w:t xml:space="preserve">dentificadores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</w:rPr>
              <w:t xml:space="preserve">Usar nombres descriptivos para las clases, métodos y variables. De tal forma que cualquier persona entienda el propósito de ellos.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sz w:val="22"/>
                <w:szCs w:val="22"/>
              </w:rPr>
              <w:t xml:space="preserve">No usar acrónimos, abreviaciones, nombres no descriptivos, nombres con una sola letra, “ñ”, o tildes en los nombres.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Ejemplo identificador</w:t>
            </w:r>
            <w:r w:rsidDel="00000000" w:rsidR="00000000" w:rsidRPr="00000000">
              <w:rPr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String nombrePaciente;             /*Correcto*/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String  np, nomp, n;                  /*No correcto*/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Comentarios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Al iniciar cada método se debe comentar con su propósito, entradas y salidas.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El propósito de cada método no debe superar las 2 líneas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Los comentarios deben explicar las instrucciones que no sean utilizadas comúnmente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Los comentarios deben ser descriptivos y claros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t xml:space="preserve">Cada linea del cuerpo de un comentario debe tener inicar con *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/>
            </w:pPr>
            <w:r w:rsidDel="00000000" w:rsidR="00000000" w:rsidRPr="00000000">
              <w:rPr>
                <w:sz w:val="14"/>
                <w:szCs w:val="14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</w:rPr>
              <w:t xml:space="preserve">Los comentarios de más de una línea inician con /* y finalizan con */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</w:rPr>
              <w:t xml:space="preserve">Los comentarios de una sola línea inician con // y no tienen finalización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Comentario bueno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/*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*Propósito: Calcular la suma de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*Entradas: entero,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*Salidas: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//#Metodo:calcularSuma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Comentario malo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Propósito: Operar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Entradas: numero,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Salidas: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//#Metodo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  <w:t xml:space="preserve">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Espacios en blanco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No deben existir espacios entre instrucciones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Usar un espacio entre métodos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Identacion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Rule="auto"/>
              <w:ind w:left="21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Estructurar las instrucciones dentro de los corchetes respetando la jerarquía entre ellas para ciclos, métodos, condicionales,etc.</w:t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Ejemplo de Identacion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for (int i=0;i&lt;4;i++)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if(i!=2)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print “Mensaje”;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}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Uso de Mayusculas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Nombres de las clases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Nombre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Nombre del paquete o namespace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Cuando es un nombre de clase, metodos o variables de mas de dos palabras se escriben en forma de “camello”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Ejemplo del Uso de Mayusculas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namespace Entidades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public class CalculosMatematicos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public double desviacionEstandar()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   double resultadoDesviacion;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headerReference r:id="rId5" w:type="default"/>
      <w:footerReference r:id="rId6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Helvetica Neue"/>
  <w:font w:name="Georgia"/>
  <w:font w:name="Courier New"/>
  <w:font w:name="Domine"/>
  <w:font w:name="Symbo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040"/>
        <w:tab w:val="right" w:pos="9980"/>
      </w:tabs>
      <w:spacing w:after="720" w:before="0" w:line="240" w:lineRule="auto"/>
      <w:contextualSpacing w:val="0"/>
    </w:pPr>
    <w:r w:rsidDel="00000000" w:rsidR="00000000" w:rsidRPr="00000000">
      <w:rPr>
        <w:sz w:val="20"/>
        <w:szCs w:val="20"/>
      </w:rPr>
      <w:t xml:space="preserve">Plantilla de estándar de codificación y conteo</w:t>
    </w:r>
    <w:r w:rsidDel="00000000" w:rsidR="00000000" w:rsidRPr="00000000">
      <w:rPr>
        <w:rFonts w:ascii="Domine" w:cs="Domine" w:eastAsia="Domine" w:hAnsi="Domine"/>
        <w:sz w:val="20"/>
        <w:szCs w:val="20"/>
        <w:vertAlign w:val="baseline"/>
      </w:rPr>
      <w:t xml:space="preserve">                   </w:t>
    </w:r>
    <w:r w:rsidDel="00000000" w:rsidR="00000000" w:rsidRPr="00000000">
      <w:rPr>
        <w:rFonts w:ascii="Domine" w:cs="Domine" w:eastAsia="Domine" w:hAnsi="Domine"/>
        <w:sz w:val="20"/>
        <w:szCs w:val="20"/>
      </w:rPr>
      <w:t xml:space="preserve">Marzo 2014                    </w:t>
    </w:r>
    <w:r w:rsidDel="00000000" w:rsidR="00000000" w:rsidRPr="00000000">
      <w:rPr>
        <w:rFonts w:ascii="Symbol" w:cs="Symbol" w:eastAsia="Symbol" w:hAnsi="Symbol"/>
        <w:sz w:val="20"/>
        <w:szCs w:val="20"/>
        <w:vertAlign w:val="baseline"/>
      </w:rPr>
      <w:t xml:space="preserve">©</w:t>
    </w:r>
    <w:r w:rsidDel="00000000" w:rsidR="00000000" w:rsidRPr="00000000">
      <w:rPr>
        <w:rFonts w:ascii="Domine" w:cs="Domine" w:eastAsia="Domine" w:hAnsi="Domine"/>
        <w:sz w:val="20"/>
        <w:szCs w:val="20"/>
        <w:vertAlign w:val="baseline"/>
      </w:rPr>
      <w:t xml:space="preserve"> 20</w:t>
    </w:r>
    <w:r w:rsidDel="00000000" w:rsidR="00000000" w:rsidRPr="00000000">
      <w:rPr>
        <w:rFonts w:ascii="Domine" w:cs="Domine" w:eastAsia="Domine" w:hAnsi="Domine"/>
        <w:sz w:val="20"/>
        <w:szCs w:val="20"/>
      </w:rPr>
      <w:t xml:space="preserve">14</w:t>
    </w:r>
    <w:r w:rsidDel="00000000" w:rsidR="00000000" w:rsidRPr="00000000">
      <w:rPr>
        <w:rFonts w:ascii="Domine" w:cs="Domine" w:eastAsia="Domine" w:hAnsi="Domine"/>
        <w:sz w:val="20"/>
        <w:szCs w:val="20"/>
        <w:vertAlign w:val="baseline"/>
      </w:rPr>
      <w:t xml:space="preserve"> </w:t>
    </w:r>
    <w:r w:rsidDel="00000000" w:rsidR="00000000" w:rsidRPr="00000000">
      <w:rPr>
        <w:rFonts w:ascii="Domine" w:cs="Domine" w:eastAsia="Domine" w:hAnsi="Domine"/>
        <w:sz w:val="20"/>
        <w:szCs w:val="20"/>
      </w:rPr>
      <w:t xml:space="preserve">Universidad del Valle</w:t>
    </w:r>
    <w:r w:rsidDel="00000000" w:rsidR="00000000" w:rsidRPr="00000000">
      <w:rPr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  <w:vertAlign w:val="baseline"/>
      </w:rPr>
    </w:rPrDefault>
    <w:pPrDefault>
      <w:pPr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2000" w:line="240" w:lineRule="auto"/>
      <w:jc w:val="right"/>
    </w:pPr>
    <w:rPr>
      <w:rFonts w:ascii="Helvetica Neue" w:cs="Helvetica Neue" w:eastAsia="Helvetica Neue" w:hAnsi="Helvetica Neue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