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6646" w:rsidRDefault="003560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Estándar</w:t>
      </w:r>
      <w:r w:rsidR="0026799A">
        <w:rPr>
          <w:b/>
          <w:sz w:val="28"/>
          <w:szCs w:val="28"/>
        </w:rPr>
        <w:t xml:space="preserve"> de codificación y conteo</w:t>
      </w:r>
    </w:p>
    <w:p w:rsidR="00356046" w:rsidRDefault="00356046">
      <w:pPr>
        <w:jc w:val="center"/>
        <w:rPr>
          <w:b/>
          <w:sz w:val="28"/>
          <w:szCs w:val="28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0"/>
        <w:gridCol w:w="2205"/>
        <w:gridCol w:w="2205"/>
      </w:tblGrid>
      <w:tr w:rsidR="00356046" w:rsidTr="00356046">
        <w:trPr>
          <w:jc w:val="center"/>
        </w:trPr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rPr>
                <w:b/>
              </w:rPr>
              <w:t>Estudiante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t>Maria Alejandra Pabon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rPr>
                <w:b/>
              </w:rPr>
              <w:t>Fecha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t>12</w:t>
            </w:r>
            <w:bookmarkStart w:id="0" w:name="_GoBack"/>
            <w:bookmarkEnd w:id="0"/>
            <w:r>
              <w:t>/06/2015</w:t>
            </w:r>
          </w:p>
        </w:tc>
      </w:tr>
      <w:tr w:rsidR="00356046" w:rsidTr="00356046">
        <w:trPr>
          <w:jc w:val="center"/>
        </w:trPr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rPr>
                <w:b/>
              </w:rPr>
              <w:t>Programa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t>/NoProyecto/PSP2_EntregaFinal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rPr>
                <w:b/>
              </w:rPr>
              <w:t>Program #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t>6</w:t>
            </w:r>
          </w:p>
        </w:tc>
      </w:tr>
      <w:tr w:rsidR="00356046" w:rsidTr="00356046">
        <w:trPr>
          <w:jc w:val="center"/>
        </w:trPr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rPr>
                <w:b/>
              </w:rPr>
              <w:t>Profesor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t>Jaime Bastidas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rPr>
                <w:b/>
              </w:rPr>
              <w:t>Lenguaje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56046" w:rsidRDefault="00356046" w:rsidP="0059551F">
            <w:r>
              <w:t>Visual C#</w:t>
            </w:r>
          </w:p>
        </w:tc>
      </w:tr>
    </w:tbl>
    <w:p w:rsidR="00356046" w:rsidRDefault="00356046">
      <w:pPr>
        <w:jc w:val="center"/>
      </w:pPr>
    </w:p>
    <w:p w:rsidR="008C6646" w:rsidRDefault="008C6646"/>
    <w:tbl>
      <w:tblPr>
        <w:tblStyle w:val="a"/>
        <w:tblW w:w="94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85"/>
        <w:gridCol w:w="7035"/>
      </w:tblGrid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Propósito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Establecer un estándar para el código de los programas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</w:tcBorders>
          </w:tcPr>
          <w:p w:rsidR="008C6646" w:rsidRDefault="0026799A">
            <w:r>
              <w:t>Estándar de conteo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numPr>
                <w:ilvl w:val="0"/>
                <w:numId w:val="6"/>
              </w:numPr>
              <w:ind w:left="360" w:hanging="360"/>
              <w:contextualSpacing/>
            </w:pPr>
            <w:r>
              <w:t xml:space="preserve">Cuente cada línea </w:t>
            </w:r>
            <w:r>
              <w:t>física</w:t>
            </w:r>
            <w:r>
              <w:t xml:space="preserve">  como una LOC</w:t>
            </w:r>
            <w:r>
              <w:t xml:space="preserve"> </w:t>
            </w:r>
            <w:r>
              <w:rPr>
                <w:sz w:val="22"/>
                <w:szCs w:val="22"/>
              </w:rPr>
              <w:t xml:space="preserve"> (incluyendo lineas en blanco)</w:t>
            </w:r>
          </w:p>
          <w:p w:rsidR="008C6646" w:rsidRDefault="0026799A">
            <w:pPr>
              <w:numPr>
                <w:ilvl w:val="0"/>
                <w:numId w:val="6"/>
              </w:numPr>
              <w:ind w:left="360" w:hanging="360"/>
              <w:contextualSpacing/>
            </w:pPr>
            <w:r>
              <w:t>Sea consistente en lo que se escriba en cada línea física.</w:t>
            </w:r>
          </w:p>
          <w:p w:rsidR="008C6646" w:rsidRDefault="0026799A">
            <w:pPr>
              <w:numPr>
                <w:ilvl w:val="0"/>
                <w:numId w:val="6"/>
              </w:numPr>
              <w:ind w:left="360" w:hanging="360"/>
              <w:contextualSpacing/>
            </w:pPr>
            <w:r>
              <w:t>Realice e</w:t>
            </w:r>
            <w:r>
              <w:t>l conteo de la</w:t>
            </w:r>
            <w:r>
              <w:t xml:space="preserve"> cantidad de métodos contando las etiquetas //#Metodo.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Cabeceras de las clases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Iniciar</w:t>
            </w:r>
            <w:r>
              <w:t xml:space="preserve"> todos los programas con un encabezado descriptivo.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Formato de encabezado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/*</w:t>
            </w:r>
          </w:p>
          <w:p w:rsidR="008C6646" w:rsidRDefault="0026799A">
            <w:pPr>
              <w:spacing w:before="40" w:after="40"/>
            </w:pPr>
            <w:r>
              <w:t>* Nombre</w:t>
            </w:r>
            <w:r>
              <w:t>C</w:t>
            </w:r>
            <w:r>
              <w:t>lase:</w:t>
            </w:r>
            <w:r>
              <w:t xml:space="preserve"> </w:t>
            </w:r>
            <w:r>
              <w:t>nombre de</w:t>
            </w:r>
            <w:r>
              <w:t xml:space="preserve"> la clase </w:t>
            </w:r>
          </w:p>
          <w:p w:rsidR="008C6646" w:rsidRDefault="0026799A">
            <w:pPr>
              <w:spacing w:before="40" w:after="40"/>
            </w:pPr>
            <w:r>
              <w:t>* Autores: nombre de  los autores - código</w:t>
            </w:r>
          </w:p>
          <w:p w:rsidR="008C6646" w:rsidRDefault="0026799A">
            <w:pPr>
              <w:spacing w:before="40" w:after="40"/>
            </w:pPr>
            <w:r>
              <w:t xml:space="preserve">* Fecha: fecha de inicio del programa </w:t>
            </w:r>
          </w:p>
          <w:p w:rsidR="008C6646" w:rsidRDefault="0026799A">
            <w:pPr>
              <w:spacing w:before="40" w:after="40"/>
            </w:pPr>
            <w:r>
              <w:t>* Descripci</w:t>
            </w:r>
            <w:r>
              <w:t>o</w:t>
            </w:r>
            <w:r>
              <w:t>n: corta descripción de lo que hace la clase</w:t>
            </w:r>
          </w:p>
          <w:p w:rsidR="008C6646" w:rsidRDefault="0026799A">
            <w:pPr>
              <w:spacing w:before="40" w:after="40"/>
            </w:pPr>
            <w:r>
              <w:t xml:space="preserve">*/ 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Contenidos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 xml:space="preserve"> Proveer un </w:t>
            </w:r>
            <w:r>
              <w:t>listado de los métodos de la clase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Ejemplo contenido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/*</w:t>
            </w:r>
          </w:p>
          <w:p w:rsidR="008C6646" w:rsidRDefault="0026799A">
            <w:pPr>
              <w:spacing w:before="40" w:after="40"/>
            </w:pPr>
            <w:r>
              <w:t xml:space="preserve">* </w:t>
            </w:r>
            <w:r>
              <w:t>Métodos de la clase</w:t>
            </w:r>
            <w:r>
              <w:t>:</w:t>
            </w:r>
          </w:p>
          <w:p w:rsidR="008C6646" w:rsidRDefault="0026799A">
            <w:pPr>
              <w:spacing w:before="40" w:after="40"/>
            </w:pPr>
            <w:r>
              <w:t>* metodo1(</w:t>
            </w:r>
            <w:r>
              <w:t>int entrada</w:t>
            </w:r>
            <w:r>
              <w:t xml:space="preserve">) </w:t>
            </w:r>
          </w:p>
          <w:p w:rsidR="008C6646" w:rsidRDefault="0026799A">
            <w:pPr>
              <w:spacing w:before="40" w:after="40"/>
            </w:pPr>
            <w:r>
              <w:t>* metodo2()</w:t>
            </w:r>
          </w:p>
          <w:p w:rsidR="008C6646" w:rsidRDefault="0026799A">
            <w:pPr>
              <w:spacing w:before="40" w:after="40"/>
            </w:pPr>
            <w:r>
              <w:t>*...</w:t>
            </w:r>
          </w:p>
          <w:p w:rsidR="008C6646" w:rsidRDefault="0026799A">
            <w:pPr>
              <w:spacing w:before="40" w:after="40"/>
            </w:pPr>
            <w:r>
              <w:t>*</w:t>
            </w:r>
            <w:r>
              <w:t>/</w:t>
            </w:r>
          </w:p>
          <w:p w:rsidR="008C6646" w:rsidRDefault="008C6646">
            <w:pPr>
              <w:spacing w:before="40" w:after="40"/>
            </w:pP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Clases reusables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numPr>
                <w:ilvl w:val="0"/>
                <w:numId w:val="5"/>
              </w:numPr>
              <w:spacing w:before="40" w:after="40"/>
              <w:ind w:left="324" w:hanging="324"/>
            </w:pPr>
            <w:r>
              <w:t>Utilizar la etiqueta //#Reusable antes de las clases que pueden ser reusadas en otras clases o proyectos.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Ejemplo de Clase Reusable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//#Reusable</w:t>
            </w:r>
          </w:p>
          <w:p w:rsidR="008C6646" w:rsidRDefault="0026799A">
            <w:pPr>
              <w:spacing w:before="40" w:after="40"/>
            </w:pPr>
            <w:r>
              <w:t>public class LeerArchivo</w:t>
            </w:r>
          </w:p>
          <w:p w:rsidR="008C6646" w:rsidRDefault="0026799A">
            <w:pPr>
              <w:spacing w:before="40" w:after="40"/>
            </w:pPr>
            <w:r>
              <w:t>{</w:t>
            </w:r>
          </w:p>
          <w:p w:rsidR="008C6646" w:rsidRDefault="0026799A">
            <w:pPr>
              <w:spacing w:before="40" w:after="40"/>
            </w:pPr>
            <w:r>
              <w:t xml:space="preserve">       ...</w:t>
            </w:r>
          </w:p>
          <w:p w:rsidR="008C6646" w:rsidRDefault="0026799A">
            <w:pPr>
              <w:spacing w:before="40" w:after="40"/>
            </w:pPr>
            <w:r>
              <w:t>}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I</w:t>
            </w:r>
            <w:r>
              <w:t>dentificadores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  <w:jc w:val="both"/>
            </w:pPr>
            <w:r>
              <w:rPr>
                <w:sz w:val="22"/>
                <w:szCs w:val="22"/>
              </w:rPr>
              <w:t>Usar nombres descriptivos para las clases, métodos y variables. De tal forma que cualquier persona entienda el propósito de ellos.</w:t>
            </w:r>
          </w:p>
          <w:p w:rsidR="008C6646" w:rsidRDefault="0026799A">
            <w:pPr>
              <w:spacing w:before="40" w:after="40"/>
            </w:pPr>
            <w:r>
              <w:rPr>
                <w:sz w:val="22"/>
                <w:szCs w:val="22"/>
              </w:rPr>
              <w:lastRenderedPageBreak/>
              <w:t>No usar acrónimos, abreviaciones, nombres no descriptivos, nombres con una sola letra, “ñ”, o tildes en los nombres.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lastRenderedPageBreak/>
              <w:t>Ejemplo identificador</w:t>
            </w:r>
          </w:p>
        </w:tc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String nombrePaciente;             /*Correcto*/</w:t>
            </w:r>
          </w:p>
          <w:p w:rsidR="008C6646" w:rsidRDefault="0026799A">
            <w:pPr>
              <w:spacing w:before="40" w:after="40"/>
            </w:pPr>
            <w:r>
              <w:t>String  np, nomp, n;                  /*No correcto*/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Comentarios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numPr>
                <w:ilvl w:val="0"/>
                <w:numId w:val="4"/>
              </w:numPr>
              <w:spacing w:before="40" w:after="40"/>
              <w:contextualSpacing/>
            </w:pPr>
            <w:r>
              <w:t>Al iniciar cada método se debe comentar con su propósito, entradas y salidas.</w:t>
            </w:r>
          </w:p>
          <w:p w:rsidR="008C6646" w:rsidRDefault="0026799A">
            <w:pPr>
              <w:numPr>
                <w:ilvl w:val="0"/>
                <w:numId w:val="4"/>
              </w:numPr>
              <w:spacing w:before="40" w:after="40"/>
              <w:contextualSpacing/>
            </w:pPr>
            <w:r>
              <w:t xml:space="preserve">El propósito de cada método no debe superar las 2 líneas </w:t>
            </w:r>
          </w:p>
          <w:p w:rsidR="008C6646" w:rsidRDefault="0026799A">
            <w:pPr>
              <w:numPr>
                <w:ilvl w:val="0"/>
                <w:numId w:val="4"/>
              </w:numPr>
              <w:spacing w:before="40" w:after="40"/>
              <w:contextualSpacing/>
            </w:pPr>
            <w:r>
              <w:t>Los comentarios deben explicar las instrucciones que no sean utilizadas comúnmente</w:t>
            </w:r>
          </w:p>
          <w:p w:rsidR="008C6646" w:rsidRDefault="0026799A">
            <w:pPr>
              <w:numPr>
                <w:ilvl w:val="0"/>
                <w:numId w:val="4"/>
              </w:numPr>
              <w:spacing w:before="40" w:after="40"/>
              <w:contextualSpacing/>
            </w:pPr>
            <w:r>
              <w:t>Los comentarios deben ser descriptivo</w:t>
            </w:r>
            <w:r>
              <w:t>s y claros</w:t>
            </w:r>
          </w:p>
          <w:p w:rsidR="008C6646" w:rsidRDefault="0026799A">
            <w:pPr>
              <w:numPr>
                <w:ilvl w:val="0"/>
                <w:numId w:val="4"/>
              </w:numPr>
              <w:spacing w:before="40" w:after="40"/>
              <w:contextualSpacing/>
            </w:pPr>
            <w:r>
              <w:t>Cada linea del cuerpo de un comentario debe tener inicar con *</w:t>
            </w:r>
          </w:p>
          <w:p w:rsidR="008C6646" w:rsidRDefault="0026799A">
            <w:pPr>
              <w:numPr>
                <w:ilvl w:val="0"/>
                <w:numId w:val="4"/>
              </w:numPr>
              <w:spacing w:before="40" w:after="40"/>
              <w:contextualSpacing/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2"/>
                <w:szCs w:val="22"/>
              </w:rPr>
              <w:t>Los comentarios de más de una línea inician con /* y finalizan con */</w:t>
            </w:r>
          </w:p>
          <w:p w:rsidR="008C6646" w:rsidRDefault="0026799A">
            <w:pPr>
              <w:numPr>
                <w:ilvl w:val="0"/>
                <w:numId w:val="4"/>
              </w:numPr>
              <w:spacing w:before="40" w:after="40"/>
              <w:contextualSpacing/>
            </w:pPr>
            <w:r>
              <w:rPr>
                <w:sz w:val="22"/>
                <w:szCs w:val="22"/>
              </w:rPr>
              <w:t>Los comentarios de una sola línea inician con // y no tienen finalización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Comentario bueno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/*</w:t>
            </w:r>
          </w:p>
          <w:p w:rsidR="008C6646" w:rsidRDefault="0026799A">
            <w:pPr>
              <w:spacing w:before="40" w:after="40"/>
            </w:pPr>
            <w:r>
              <w:t>*Propósito: Calcular la suma de dos números enteros</w:t>
            </w:r>
          </w:p>
          <w:p w:rsidR="008C6646" w:rsidRDefault="0026799A">
            <w:pPr>
              <w:spacing w:before="40" w:after="40"/>
            </w:pPr>
            <w:r>
              <w:t>*Entradas: entero, entero</w:t>
            </w:r>
          </w:p>
          <w:p w:rsidR="008C6646" w:rsidRDefault="0026799A">
            <w:pPr>
              <w:spacing w:before="40" w:after="40"/>
            </w:pPr>
            <w:r>
              <w:t>*Salidas: entero</w:t>
            </w:r>
          </w:p>
          <w:p w:rsidR="008C6646" w:rsidRDefault="0026799A">
            <w:pPr>
              <w:spacing w:before="40" w:after="40"/>
            </w:pPr>
            <w:r>
              <w:t>*/</w:t>
            </w:r>
          </w:p>
          <w:p w:rsidR="008C6646" w:rsidRDefault="0026799A">
            <w:pPr>
              <w:spacing w:before="40" w:after="40"/>
            </w:pPr>
            <w:r>
              <w:t xml:space="preserve">//#Metodo:calcularSuma </w:t>
            </w:r>
          </w:p>
          <w:p w:rsidR="008C6646" w:rsidRDefault="0026799A">
            <w:pPr>
              <w:spacing w:before="40" w:after="40"/>
            </w:pPr>
            <w:r>
              <w:t>int calcularSuma(int valor1, int valor2){</w:t>
            </w:r>
          </w:p>
          <w:p w:rsidR="008C6646" w:rsidRDefault="0026799A">
            <w:pPr>
              <w:spacing w:before="40" w:after="40"/>
            </w:pPr>
            <w:r>
              <w:t>...</w:t>
            </w:r>
          </w:p>
          <w:p w:rsidR="008C6646" w:rsidRDefault="0026799A">
            <w:pPr>
              <w:spacing w:before="40" w:after="40"/>
            </w:pPr>
            <w:r>
              <w:t>}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Comentario malo 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t>/*******************************************************/</w:t>
            </w:r>
          </w:p>
          <w:p w:rsidR="008C6646" w:rsidRDefault="0026799A">
            <w:pPr>
              <w:spacing w:before="40" w:after="40"/>
            </w:pPr>
            <w:r>
              <w:t>Propósito:</w:t>
            </w:r>
            <w:r>
              <w:t xml:space="preserve"> Operar dos números enteros</w:t>
            </w:r>
          </w:p>
          <w:p w:rsidR="008C6646" w:rsidRDefault="0026799A">
            <w:pPr>
              <w:spacing w:before="40" w:after="40"/>
            </w:pPr>
            <w:r>
              <w:t>Entradas: numero, numero</w:t>
            </w:r>
          </w:p>
          <w:p w:rsidR="008C6646" w:rsidRDefault="0026799A">
            <w:pPr>
              <w:spacing w:before="40" w:after="40"/>
            </w:pPr>
            <w:r>
              <w:t>Salidas: numero</w:t>
            </w:r>
          </w:p>
          <w:p w:rsidR="008C6646" w:rsidRDefault="0026799A">
            <w:pPr>
              <w:spacing w:before="40" w:after="40"/>
            </w:pPr>
            <w:r>
              <w:t>/*******************************************************/</w:t>
            </w:r>
          </w:p>
          <w:p w:rsidR="008C6646" w:rsidRDefault="0026799A">
            <w:pPr>
              <w:spacing w:before="40" w:after="40"/>
            </w:pPr>
            <w:r>
              <w:t>//#Metodo</w:t>
            </w:r>
          </w:p>
          <w:p w:rsidR="008C6646" w:rsidRDefault="0026799A">
            <w:pPr>
              <w:spacing w:before="40" w:after="40"/>
            </w:pPr>
            <w:r>
              <w:t>int calcularSuma(int valor1, int valor2){</w:t>
            </w:r>
          </w:p>
          <w:p w:rsidR="008C6646" w:rsidRDefault="0026799A">
            <w:pPr>
              <w:spacing w:before="40" w:after="40"/>
            </w:pPr>
            <w:r>
              <w:t>...</w:t>
            </w:r>
          </w:p>
          <w:p w:rsidR="008C6646" w:rsidRDefault="0026799A">
            <w:pPr>
              <w:spacing w:before="40" w:after="40"/>
            </w:pPr>
            <w:r>
              <w:t>}</w:t>
            </w:r>
          </w:p>
          <w:p w:rsidR="008C6646" w:rsidRDefault="008C6646">
            <w:pPr>
              <w:spacing w:before="40" w:after="40"/>
            </w:pPr>
          </w:p>
          <w:p w:rsidR="008C6646" w:rsidRDefault="008C6646">
            <w:pPr>
              <w:spacing w:before="40" w:after="40"/>
            </w:pP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Espacios en blanco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numPr>
                <w:ilvl w:val="0"/>
                <w:numId w:val="3"/>
              </w:numPr>
              <w:spacing w:before="40" w:after="40"/>
              <w:contextualSpacing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No deben existir espacios entre instrucciones</w:t>
            </w:r>
          </w:p>
          <w:p w:rsidR="008C6646" w:rsidRDefault="0026799A">
            <w:pPr>
              <w:numPr>
                <w:ilvl w:val="0"/>
                <w:numId w:val="3"/>
              </w:numPr>
              <w:spacing w:before="40" w:after="40"/>
              <w:contextualSpacing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Usar un espacio entre métodos 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Identacion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numPr>
                <w:ilvl w:val="0"/>
                <w:numId w:val="2"/>
              </w:numPr>
              <w:spacing w:before="40" w:after="40"/>
              <w:ind w:left="210" w:hanging="180"/>
              <w:contextualSpacing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Estructurar las instrucciones dentro de los corchetes respetando la jerarquía entre ellas para ciclos, métodos, condicionales,etc.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Ejemplo de Identacion 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Pr="00356046" w:rsidRDefault="008C6646">
            <w:pPr>
              <w:spacing w:before="40" w:after="40"/>
              <w:rPr>
                <w:lang w:val="en-US"/>
              </w:rPr>
            </w:pPr>
          </w:p>
          <w:p w:rsidR="008C6646" w:rsidRPr="00356046" w:rsidRDefault="0026799A">
            <w:pPr>
              <w:spacing w:before="40" w:after="40"/>
              <w:rPr>
                <w:lang w:val="en-US"/>
              </w:rPr>
            </w:pPr>
            <w:r w:rsidRPr="0035604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 (int i=0;i&lt;4;i++)</w:t>
            </w:r>
          </w:p>
          <w:p w:rsidR="008C6646" w:rsidRPr="00356046" w:rsidRDefault="0026799A">
            <w:pPr>
              <w:spacing w:before="40" w:after="40"/>
              <w:rPr>
                <w:lang w:val="en-US"/>
              </w:rPr>
            </w:pPr>
            <w:r w:rsidRPr="0035604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{</w:t>
            </w:r>
          </w:p>
          <w:p w:rsidR="008C6646" w:rsidRPr="00356046" w:rsidRDefault="0026799A">
            <w:pPr>
              <w:spacing w:before="40" w:after="40"/>
              <w:rPr>
                <w:lang w:val="en-US"/>
              </w:rPr>
            </w:pPr>
            <w:r w:rsidRPr="0035604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if(i!=2)</w:t>
            </w:r>
          </w:p>
          <w:p w:rsidR="008C6646" w:rsidRDefault="0026799A">
            <w:pPr>
              <w:spacing w:before="40" w:after="40"/>
            </w:pPr>
            <w:r w:rsidRPr="0035604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print “Mensaje”;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lastRenderedPageBreak/>
              <w:t xml:space="preserve">Uso de Mayusculas 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numPr>
                <w:ilvl w:val="0"/>
                <w:numId w:val="1"/>
              </w:numPr>
              <w:spacing w:before="40" w:after="40"/>
              <w:contextualSpacing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Nombres de las clases</w:t>
            </w:r>
          </w:p>
          <w:p w:rsidR="008C6646" w:rsidRDefault="0026799A">
            <w:pPr>
              <w:numPr>
                <w:ilvl w:val="0"/>
                <w:numId w:val="1"/>
              </w:numPr>
              <w:spacing w:before="40" w:after="40"/>
              <w:contextualSpacing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Nombre del proyecto</w:t>
            </w:r>
          </w:p>
          <w:p w:rsidR="008C6646" w:rsidRDefault="0026799A">
            <w:pPr>
              <w:numPr>
                <w:ilvl w:val="0"/>
                <w:numId w:val="1"/>
              </w:numPr>
              <w:spacing w:before="40" w:after="40"/>
              <w:contextualSpacing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Nombre del paquete o namespace </w:t>
            </w:r>
          </w:p>
          <w:p w:rsidR="008C6646" w:rsidRDefault="0026799A">
            <w:pPr>
              <w:numPr>
                <w:ilvl w:val="0"/>
                <w:numId w:val="1"/>
              </w:numPr>
              <w:spacing w:before="40" w:after="40"/>
              <w:contextualSpacing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Cuando es un nombre de clase, metodos o variables de mas de dos palabras se escriben en forma de “camello”</w:t>
            </w:r>
          </w:p>
        </w:tc>
      </w:tr>
      <w:tr w:rsidR="008C6646">
        <w:trPr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Ejemplo del Uso de Mayusculas</w:t>
            </w:r>
          </w:p>
        </w:tc>
        <w:tc>
          <w:tcPr>
            <w:tcW w:w="7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namespace Entidades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class CalculosMatematicos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public double desviacionEstandar()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{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double resultadoDesviacion;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...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}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8C6646" w:rsidRDefault="0026799A">
            <w:pPr>
              <w:spacing w:before="40" w:after="4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C6646" w:rsidRDefault="008C6646"/>
    <w:sectPr w:rsidR="008C6646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9A" w:rsidRDefault="0026799A">
      <w:r>
        <w:separator/>
      </w:r>
    </w:p>
  </w:endnote>
  <w:endnote w:type="continuationSeparator" w:id="0">
    <w:p w:rsidR="0026799A" w:rsidRDefault="0026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mine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646" w:rsidRDefault="0026799A">
    <w:pPr>
      <w:tabs>
        <w:tab w:val="center" w:pos="5040"/>
        <w:tab w:val="right" w:pos="9980"/>
      </w:tabs>
      <w:spacing w:after="720"/>
    </w:pPr>
    <w:r>
      <w:rPr>
        <w:sz w:val="20"/>
        <w:szCs w:val="20"/>
      </w:rPr>
      <w:t>Plantilla de estándar de codificación y conteo</w:t>
    </w:r>
    <w:r>
      <w:rPr>
        <w:rFonts w:ascii="Domine" w:eastAsia="Domine" w:hAnsi="Domine" w:cs="Domine"/>
        <w:sz w:val="20"/>
        <w:szCs w:val="20"/>
      </w:rPr>
      <w:t xml:space="preserve">                   </w:t>
    </w:r>
    <w:r>
      <w:rPr>
        <w:rFonts w:ascii="Domine" w:eastAsia="Domine" w:hAnsi="Domine" w:cs="Domine"/>
        <w:sz w:val="20"/>
        <w:szCs w:val="20"/>
      </w:rPr>
      <w:t xml:space="preserve">Marzo 2014                    </w:t>
    </w:r>
    <w:r>
      <w:rPr>
        <w:rFonts w:ascii="Symbol" w:eastAsia="Symbol" w:hAnsi="Symbol" w:cs="Symbol"/>
        <w:sz w:val="20"/>
        <w:szCs w:val="20"/>
      </w:rPr>
      <w:t></w:t>
    </w:r>
    <w:r>
      <w:rPr>
        <w:rFonts w:ascii="Domine" w:eastAsia="Domine" w:hAnsi="Domine" w:cs="Domine"/>
        <w:sz w:val="20"/>
        <w:szCs w:val="20"/>
      </w:rPr>
      <w:t xml:space="preserve"> 20</w:t>
    </w:r>
    <w:r>
      <w:rPr>
        <w:rFonts w:ascii="Domine" w:eastAsia="Domine" w:hAnsi="Domine" w:cs="Domine"/>
        <w:sz w:val="20"/>
        <w:szCs w:val="20"/>
      </w:rPr>
      <w:t>14</w:t>
    </w:r>
    <w:r>
      <w:rPr>
        <w:rFonts w:ascii="Domine" w:eastAsia="Domine" w:hAnsi="Domine" w:cs="Domine"/>
        <w:sz w:val="20"/>
        <w:szCs w:val="20"/>
      </w:rPr>
      <w:t xml:space="preserve"> </w:t>
    </w:r>
    <w:r>
      <w:rPr>
        <w:rFonts w:ascii="Domine" w:eastAsia="Domine" w:hAnsi="Domine" w:cs="Domine"/>
        <w:sz w:val="20"/>
        <w:szCs w:val="20"/>
      </w:rPr>
      <w:t>Universidad del Valle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9A" w:rsidRDefault="0026799A">
      <w:r>
        <w:separator/>
      </w:r>
    </w:p>
  </w:footnote>
  <w:footnote w:type="continuationSeparator" w:id="0">
    <w:p w:rsidR="0026799A" w:rsidRDefault="00267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646" w:rsidRDefault="008C664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02D6A"/>
    <w:multiLevelType w:val="multilevel"/>
    <w:tmpl w:val="E0D2974A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 w15:restartNumberingAfterBreak="0">
    <w:nsid w:val="37BC5D31"/>
    <w:multiLevelType w:val="multilevel"/>
    <w:tmpl w:val="C09CD7E0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 w15:restartNumberingAfterBreak="0">
    <w:nsid w:val="4E5725B2"/>
    <w:multiLevelType w:val="multilevel"/>
    <w:tmpl w:val="A9C456AE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 w15:restartNumberingAfterBreak="0">
    <w:nsid w:val="51020F81"/>
    <w:multiLevelType w:val="multilevel"/>
    <w:tmpl w:val="DE7A89AA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 w15:restartNumberingAfterBreak="0">
    <w:nsid w:val="5254319D"/>
    <w:multiLevelType w:val="multilevel"/>
    <w:tmpl w:val="3202BE86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 w15:restartNumberingAfterBreak="0">
    <w:nsid w:val="59E20D71"/>
    <w:multiLevelType w:val="multilevel"/>
    <w:tmpl w:val="B07ACB4C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6646"/>
    <w:rsid w:val="0026799A"/>
    <w:rsid w:val="00356046"/>
    <w:rsid w:val="008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3F69D-907B-4D00-88EA-A51F28C8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000"/>
      <w:jc w:val="right"/>
    </w:pPr>
    <w:rPr>
      <w:rFonts w:ascii="Helvetica Neue" w:eastAsia="Helvetica Neue" w:hAnsi="Helvetica Neue" w:cs="Helvetica Neue"/>
      <w:b/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2724</Characters>
  <Application>Microsoft Office Word</Application>
  <DocSecurity>0</DocSecurity>
  <Lines>22</Lines>
  <Paragraphs>6</Paragraphs>
  <ScaleCrop>false</ScaleCrop>
  <Company>company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•Maleja• Pabon</cp:lastModifiedBy>
  <cp:revision>2</cp:revision>
  <dcterms:created xsi:type="dcterms:W3CDTF">2015-06-14T17:06:00Z</dcterms:created>
  <dcterms:modified xsi:type="dcterms:W3CDTF">2015-06-14T17:07:00Z</dcterms:modified>
</cp:coreProperties>
</file>