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C534A" w14:textId="3D6DCD7F" w:rsidR="009F2AD2" w:rsidRPr="00A31973" w:rsidRDefault="009F2AD2" w:rsidP="009F2AD2">
      <w:pPr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31973">
        <w:rPr>
          <w:rFonts w:ascii="Times New Roman" w:hAnsi="Times New Roman" w:cs="Times New Roman"/>
          <w:b/>
          <w:bCs/>
          <w:sz w:val="40"/>
          <w:szCs w:val="40"/>
        </w:rPr>
        <w:t>Typy neuronových sítí</w:t>
      </w:r>
    </w:p>
    <w:p w14:paraId="0DA39FEA" w14:textId="56E0558C" w:rsidR="00543663" w:rsidRDefault="00543663" w:rsidP="00A22C53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22C53">
        <w:rPr>
          <w:rFonts w:ascii="Times New Roman" w:hAnsi="Times New Roman" w:cs="Times New Roman"/>
          <w:sz w:val="26"/>
          <w:szCs w:val="26"/>
        </w:rPr>
        <w:t>Vícevrstvé dopředné sítě (</w:t>
      </w:r>
      <w:proofErr w:type="spellStart"/>
      <w:r w:rsidRPr="00A22C53">
        <w:rPr>
          <w:rFonts w:ascii="Times New Roman" w:hAnsi="Times New Roman" w:cs="Times New Roman"/>
          <w:sz w:val="26"/>
          <w:szCs w:val="26"/>
        </w:rPr>
        <w:t>feedforward</w:t>
      </w:r>
      <w:proofErr w:type="spellEnd"/>
      <w:r w:rsidRPr="00A22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2C53">
        <w:rPr>
          <w:rFonts w:ascii="Times New Roman" w:hAnsi="Times New Roman" w:cs="Times New Roman"/>
          <w:sz w:val="26"/>
          <w:szCs w:val="26"/>
        </w:rPr>
        <w:t>networks</w:t>
      </w:r>
      <w:proofErr w:type="spellEnd"/>
      <w:r w:rsidRPr="00A22C53">
        <w:rPr>
          <w:rFonts w:ascii="Times New Roman" w:hAnsi="Times New Roman" w:cs="Times New Roman"/>
          <w:sz w:val="26"/>
          <w:szCs w:val="26"/>
        </w:rPr>
        <w:t xml:space="preserve">) – výstup jedné vrstvy je připojen na vstup následující vrstvy a signál se </w:t>
      </w:r>
      <w:proofErr w:type="gramStart"/>
      <w:r w:rsidRPr="00A22C53">
        <w:rPr>
          <w:rFonts w:ascii="Times New Roman" w:hAnsi="Times New Roman" w:cs="Times New Roman"/>
          <w:sz w:val="26"/>
          <w:szCs w:val="26"/>
        </w:rPr>
        <w:t>šíří</w:t>
      </w:r>
      <w:proofErr w:type="gramEnd"/>
      <w:r w:rsidRPr="00A22C53">
        <w:rPr>
          <w:rFonts w:ascii="Times New Roman" w:hAnsi="Times New Roman" w:cs="Times New Roman"/>
          <w:sz w:val="26"/>
          <w:szCs w:val="26"/>
        </w:rPr>
        <w:t xml:space="preserve"> pouze ze vstupu sítě na její výstup </w:t>
      </w:r>
    </w:p>
    <w:p w14:paraId="5391C8AF" w14:textId="60A480CB" w:rsidR="00A22C53" w:rsidRDefault="00A22C53" w:rsidP="00A22C53">
      <w:pPr>
        <w:pStyle w:val="Odstavecseseznamem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1EDE85B" wp14:editId="42ECD680">
            <wp:extent cx="4019550" cy="1896791"/>
            <wp:effectExtent l="0" t="0" r="0" b="8255"/>
            <wp:docPr id="427987152" name="Obrázek 1" descr="Matematická biologie učebnice: Koncept umělé neuronové sít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ematická biologie učebnice: Koncept umělé neuronové sítě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325" cy="190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A59E" w14:textId="77777777" w:rsidR="00A22C53" w:rsidRPr="00A22C53" w:rsidRDefault="00A22C53" w:rsidP="00A22C53">
      <w:pPr>
        <w:pStyle w:val="Odstavecseseznamem"/>
        <w:rPr>
          <w:rFonts w:ascii="Times New Roman" w:hAnsi="Times New Roman" w:cs="Times New Roman"/>
          <w:sz w:val="26"/>
          <w:szCs w:val="26"/>
        </w:rPr>
      </w:pPr>
    </w:p>
    <w:p w14:paraId="261003B5" w14:textId="2900A2A4" w:rsidR="00A31973" w:rsidRPr="00A31973" w:rsidRDefault="00543663" w:rsidP="00A31973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22C53">
        <w:rPr>
          <w:rFonts w:ascii="Times New Roman" w:hAnsi="Times New Roman" w:cs="Times New Roman"/>
          <w:sz w:val="26"/>
          <w:szCs w:val="26"/>
        </w:rPr>
        <w:t xml:space="preserve">Sítě se zpětnou vazbou (feedback </w:t>
      </w:r>
      <w:proofErr w:type="spellStart"/>
      <w:r w:rsidRPr="00A22C53">
        <w:rPr>
          <w:rFonts w:ascii="Times New Roman" w:hAnsi="Times New Roman" w:cs="Times New Roman"/>
          <w:sz w:val="26"/>
          <w:szCs w:val="26"/>
        </w:rPr>
        <w:t>networks</w:t>
      </w:r>
      <w:proofErr w:type="spellEnd"/>
      <w:r w:rsidRPr="00A22C53">
        <w:rPr>
          <w:rFonts w:ascii="Times New Roman" w:hAnsi="Times New Roman" w:cs="Times New Roman"/>
          <w:sz w:val="26"/>
          <w:szCs w:val="26"/>
        </w:rPr>
        <w:t xml:space="preserve">) – oproti dopředným sítím se zde signál </w:t>
      </w:r>
      <w:proofErr w:type="gramStart"/>
      <w:r w:rsidRPr="00A22C53">
        <w:rPr>
          <w:rFonts w:ascii="Times New Roman" w:hAnsi="Times New Roman" w:cs="Times New Roman"/>
          <w:sz w:val="26"/>
          <w:szCs w:val="26"/>
        </w:rPr>
        <w:t>šíří</w:t>
      </w:r>
      <w:proofErr w:type="gramEnd"/>
      <w:r w:rsidRPr="00A22C53">
        <w:rPr>
          <w:rFonts w:ascii="Times New Roman" w:hAnsi="Times New Roman" w:cs="Times New Roman"/>
          <w:sz w:val="26"/>
          <w:szCs w:val="26"/>
        </w:rPr>
        <w:t xml:space="preserve"> také z výstupu sítě zpět na její vstup</w:t>
      </w:r>
      <w:r w:rsidR="00B658C8" w:rsidRPr="00B658C8">
        <w:t xml:space="preserve"> </w:t>
      </w:r>
      <w:r w:rsidR="00B658C8">
        <w:rPr>
          <w:noProof/>
        </w:rPr>
        <w:drawing>
          <wp:inline distT="0" distB="0" distL="0" distR="0" wp14:anchorId="281078E4" wp14:editId="18A1CB96">
            <wp:extent cx="4286250" cy="2000250"/>
            <wp:effectExtent l="0" t="0" r="0" b="0"/>
            <wp:docPr id="1991295971" name="Obrázek 2" descr="Odeslání zpětné vazby do Microsoftu v aplikaci Centrum Feedback - Podpora  Microsof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deslání zpětné vazby do Microsoftu v aplikaci Centrum Feedback - Podpora  Microsoftu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" b="17344"/>
                    <a:stretch/>
                  </pic:blipFill>
                  <pic:spPr bwMode="auto">
                    <a:xfrm>
                      <a:off x="0" y="0"/>
                      <a:ext cx="4313916" cy="201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0E2F8" w14:textId="77777777" w:rsidR="00B658C8" w:rsidRPr="00A22C53" w:rsidRDefault="00B658C8" w:rsidP="00B658C8">
      <w:pPr>
        <w:pStyle w:val="Odstavecseseznamem"/>
        <w:rPr>
          <w:rFonts w:ascii="Times New Roman" w:hAnsi="Times New Roman" w:cs="Times New Roman"/>
          <w:sz w:val="26"/>
          <w:szCs w:val="26"/>
        </w:rPr>
      </w:pPr>
    </w:p>
    <w:p w14:paraId="35DF6C8C" w14:textId="77777777" w:rsidR="00543663" w:rsidRDefault="00543663" w:rsidP="00A22C53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22C53">
        <w:rPr>
          <w:rFonts w:ascii="Times New Roman" w:hAnsi="Times New Roman" w:cs="Times New Roman"/>
          <w:sz w:val="26"/>
          <w:szCs w:val="26"/>
        </w:rPr>
        <w:t xml:space="preserve">Konvoluční neuronové sítě: CNN jsou efektivní pro zpracování dat s prostorovou strukturou, jako jsou obrázky. Mají speciální vrstvy konvoluce, </w:t>
      </w:r>
      <w:proofErr w:type="spellStart"/>
      <w:r w:rsidRPr="00A22C53">
        <w:rPr>
          <w:rFonts w:ascii="Times New Roman" w:hAnsi="Times New Roman" w:cs="Times New Roman"/>
          <w:sz w:val="26"/>
          <w:szCs w:val="26"/>
        </w:rPr>
        <w:t>pooling</w:t>
      </w:r>
      <w:proofErr w:type="spellEnd"/>
      <w:r w:rsidRPr="00A22C53">
        <w:rPr>
          <w:rFonts w:ascii="Times New Roman" w:hAnsi="Times New Roman" w:cs="Times New Roman"/>
          <w:sz w:val="26"/>
          <w:szCs w:val="26"/>
        </w:rPr>
        <w:t xml:space="preserve"> a plně propojené vrstvy, které umožňují automatickou extrakci funkcí a hierarchické učení.</w:t>
      </w:r>
    </w:p>
    <w:p w14:paraId="3A0ECA4E" w14:textId="77777777" w:rsidR="004216BD" w:rsidRPr="004216BD" w:rsidRDefault="004216BD" w:rsidP="004216BD">
      <w:pPr>
        <w:pStyle w:val="Odstavecseseznamem"/>
        <w:rPr>
          <w:rFonts w:ascii="Times New Roman" w:hAnsi="Times New Roman" w:cs="Times New Roman"/>
          <w:sz w:val="26"/>
          <w:szCs w:val="26"/>
        </w:rPr>
      </w:pPr>
    </w:p>
    <w:p w14:paraId="1650EFDE" w14:textId="5547B032" w:rsidR="004216BD" w:rsidRPr="00A22C53" w:rsidRDefault="004216BD" w:rsidP="004216BD">
      <w:pPr>
        <w:pStyle w:val="Odstavecseseznamem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FC8BEE3" wp14:editId="0AF7B9B5">
            <wp:extent cx="4924425" cy="2076450"/>
            <wp:effectExtent l="0" t="0" r="9525" b="0"/>
            <wp:docPr id="1070707738" name="Obrázek 3" descr="Hluboké učení pro každého? Neuronové sítě a spol. | Data Science - Data 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luboké učení pro každého? Neuronové sítě a spol. | Data Science - Data Min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0" r="1897" b="4789"/>
                    <a:stretch/>
                  </pic:blipFill>
                  <pic:spPr bwMode="auto">
                    <a:xfrm>
                      <a:off x="0" y="0"/>
                      <a:ext cx="4929745" cy="207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404DC" w14:textId="675EE28F" w:rsidR="00543663" w:rsidRPr="00BE356A" w:rsidRDefault="00543663" w:rsidP="00A22C53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22C53">
        <w:rPr>
          <w:rFonts w:ascii="Times New Roman" w:hAnsi="Times New Roman" w:cs="Times New Roman"/>
          <w:sz w:val="26"/>
          <w:szCs w:val="26"/>
        </w:rPr>
        <w:lastRenderedPageBreak/>
        <w:t>Rekurentní neuronové sítě (RNN): Jsou navrženy pro práci se sekvencemi dat, jako jsou časové řady nebo text. RNN mají opakující se neuronové bloky, které umožňují přenášet informace z jednoho časového kroku na další.</w:t>
      </w:r>
      <w:r w:rsidR="00C70C72" w:rsidRPr="00C70C72">
        <w:t xml:space="preserve"> </w:t>
      </w:r>
      <w:r w:rsidR="00C70C72">
        <w:rPr>
          <w:noProof/>
        </w:rPr>
        <w:drawing>
          <wp:inline distT="0" distB="0" distL="0" distR="0" wp14:anchorId="3453B82A" wp14:editId="5A3A2A96">
            <wp:extent cx="3209925" cy="2752725"/>
            <wp:effectExtent l="0" t="0" r="9525" b="9525"/>
            <wp:docPr id="1114266560" name="Obrázek 4" descr="Recurrent Neural Network with Keras | by Naina Chaturvedi |  DataDrivenInves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current Neural Network with Keras | by Naina Chaturvedi |  DataDrivenInvestor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0" b="3335"/>
                    <a:stretch/>
                  </pic:blipFill>
                  <pic:spPr bwMode="auto">
                    <a:xfrm>
                      <a:off x="0" y="0"/>
                      <a:ext cx="3222901" cy="276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13999" w14:textId="77777777" w:rsidR="00BE356A" w:rsidRPr="00A22C53" w:rsidRDefault="00BE356A" w:rsidP="00BE356A">
      <w:pPr>
        <w:pStyle w:val="Odstavecseseznamem"/>
        <w:rPr>
          <w:rFonts w:ascii="Times New Roman" w:hAnsi="Times New Roman" w:cs="Times New Roman"/>
          <w:sz w:val="26"/>
          <w:szCs w:val="26"/>
        </w:rPr>
      </w:pPr>
    </w:p>
    <w:p w14:paraId="4D4B4922" w14:textId="0226E2FE" w:rsidR="00543663" w:rsidRPr="00BE356A" w:rsidRDefault="00543663" w:rsidP="00A22C53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22C53">
        <w:rPr>
          <w:rFonts w:ascii="Times New Roman" w:hAnsi="Times New Roman" w:cs="Times New Roman"/>
          <w:sz w:val="26"/>
          <w:szCs w:val="26"/>
        </w:rPr>
        <w:t>Dlouhá krátkodobá paměť (LSTM): Je to speciální typ rekurentní neuronové sítě, která má paměťové buňky umožňující efektivní práci s dlouhodobými závislostmi v sekvencích dat.</w:t>
      </w:r>
      <w:r w:rsidR="00BE356A" w:rsidRPr="00BE356A">
        <w:t xml:space="preserve"> </w:t>
      </w:r>
      <w:r w:rsidR="00BE356A">
        <w:rPr>
          <w:noProof/>
        </w:rPr>
        <w:drawing>
          <wp:inline distT="0" distB="0" distL="0" distR="0" wp14:anchorId="6E2112D4" wp14:editId="7FFBA1EF">
            <wp:extent cx="5334000" cy="3817471"/>
            <wp:effectExtent l="0" t="0" r="0" b="0"/>
            <wp:docPr id="792903864" name="Obrázek 5" descr="Understanding LSTM: An In-depth Look at its Architecture, Functioning, and  Pros &amp; 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derstanding LSTM: An In-depth Look at its Architecture, Functioning, and  Pros &amp; Con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4" t="10626" r="9061" b="8574"/>
                    <a:stretch/>
                  </pic:blipFill>
                  <pic:spPr bwMode="auto">
                    <a:xfrm>
                      <a:off x="0" y="0"/>
                      <a:ext cx="5355421" cy="383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60317" w14:textId="77777777" w:rsidR="00BE356A" w:rsidRPr="00BE356A" w:rsidRDefault="00BE356A" w:rsidP="00BE356A">
      <w:pPr>
        <w:pStyle w:val="Odstavecseseznamem"/>
        <w:rPr>
          <w:rFonts w:ascii="Times New Roman" w:hAnsi="Times New Roman" w:cs="Times New Roman"/>
          <w:sz w:val="26"/>
          <w:szCs w:val="26"/>
        </w:rPr>
      </w:pPr>
    </w:p>
    <w:p w14:paraId="7FADC75C" w14:textId="77777777" w:rsidR="00BE356A" w:rsidRPr="00A22C53" w:rsidRDefault="00BE356A" w:rsidP="00BE356A">
      <w:pPr>
        <w:pStyle w:val="Odstavecseseznamem"/>
        <w:rPr>
          <w:rFonts w:ascii="Times New Roman" w:hAnsi="Times New Roman" w:cs="Times New Roman"/>
          <w:sz w:val="26"/>
          <w:szCs w:val="26"/>
        </w:rPr>
      </w:pPr>
    </w:p>
    <w:p w14:paraId="13D9BF81" w14:textId="77777777" w:rsidR="00F45A1F" w:rsidRDefault="00F45A1F"/>
    <w:sectPr w:rsidR="00F45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774D51"/>
    <w:multiLevelType w:val="hybridMultilevel"/>
    <w:tmpl w:val="C3A8A45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45C4A"/>
    <w:multiLevelType w:val="hybridMultilevel"/>
    <w:tmpl w:val="04C8A8B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210645">
    <w:abstractNumId w:val="0"/>
  </w:num>
  <w:num w:numId="2" w16cid:durableId="644700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63"/>
    <w:rsid w:val="004216BD"/>
    <w:rsid w:val="00543663"/>
    <w:rsid w:val="009B14D5"/>
    <w:rsid w:val="009F2AD2"/>
    <w:rsid w:val="00A22C53"/>
    <w:rsid w:val="00A31973"/>
    <w:rsid w:val="00B658C8"/>
    <w:rsid w:val="00BE356A"/>
    <w:rsid w:val="00C70C72"/>
    <w:rsid w:val="00CF6921"/>
    <w:rsid w:val="00F4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B105B"/>
  <w15:chartTrackingRefBased/>
  <w15:docId w15:val="{681D7990-5B6B-4E19-9429-BA437785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43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43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43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43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43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43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43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43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43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43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43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43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4366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4366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4366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4366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4366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4366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43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43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43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43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43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4366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4366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4366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43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4366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43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Kateřina Krátká</dc:creator>
  <cp:keywords/>
  <dc:description/>
  <cp:lastModifiedBy>Kateřina Krátká</cp:lastModifiedBy>
  <cp:revision>3</cp:revision>
  <dcterms:created xsi:type="dcterms:W3CDTF">2024-05-03T17:56:00Z</dcterms:created>
  <dcterms:modified xsi:type="dcterms:W3CDTF">2024-05-03T18:29:00Z</dcterms:modified>
</cp:coreProperties>
</file>