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7B6FF" w14:textId="49E29D96" w:rsidR="00001C90" w:rsidRPr="00001C90" w:rsidRDefault="00001C90" w:rsidP="00001C90">
      <w:pPr>
        <w:rPr>
          <w:rFonts w:ascii="Calibri" w:hAnsi="Calibri" w:cs="Calibri"/>
          <w:sz w:val="32"/>
          <w:szCs w:val="32"/>
        </w:rPr>
      </w:pPr>
      <w:r w:rsidRPr="00001C90">
        <w:rPr>
          <w:rFonts w:ascii="Calibri" w:hAnsi="Calibri" w:cs="Calibri"/>
          <w:sz w:val="32"/>
          <w:szCs w:val="32"/>
        </w:rPr>
        <w:t>Klasifikace systémů</w:t>
      </w:r>
    </w:p>
    <w:p w14:paraId="11F43BAB" w14:textId="7E3A9A23" w:rsid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Klasifikace systémů je proces, kterým se systémy rozdělují do různých kategorií na základě jejich charakteristik a vlastností. Tato klasifikace je užitečná pro lepší porozumění systémům a umožňuje lépe je analyzovat, modelovat a navrhovat.</w:t>
      </w:r>
    </w:p>
    <w:p w14:paraId="0AD2D483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Definice systému: Systém je soubor prvků, které jsou vzájemně propojeny a pracují společně k dosažení určitého cíle nebo výsledku. Systémy mohou být fyzické, jako je motor nebo kyvadlo, nebo abstraktní, jako je rovnice nebo model počítače.</w:t>
      </w:r>
    </w:p>
    <w:p w14:paraId="717F7B5D" w14:textId="77777777" w:rsidR="00001C90" w:rsidRPr="00001C90" w:rsidRDefault="00001C90" w:rsidP="00001C90">
      <w:pPr>
        <w:rPr>
          <w:rFonts w:ascii="Calibri" w:hAnsi="Calibri" w:cs="Calibri"/>
        </w:rPr>
      </w:pPr>
    </w:p>
    <w:p w14:paraId="61A1B93B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 xml:space="preserve">Fyzikální systém – Systém, na který si můžeme sáhnout (objekt), motor, </w:t>
      </w:r>
      <w:proofErr w:type="gramStart"/>
      <w:r w:rsidRPr="00001C90">
        <w:rPr>
          <w:rFonts w:ascii="Calibri" w:hAnsi="Calibri" w:cs="Calibri"/>
        </w:rPr>
        <w:t>kyvadlo,</w:t>
      </w:r>
      <w:proofErr w:type="gramEnd"/>
      <w:r w:rsidRPr="00001C90">
        <w:rPr>
          <w:rFonts w:ascii="Calibri" w:hAnsi="Calibri" w:cs="Calibri"/>
        </w:rPr>
        <w:t xml:space="preserve"> atd.</w:t>
      </w:r>
    </w:p>
    <w:p w14:paraId="144BE96C" w14:textId="77777777" w:rsid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Abstraktní systém – Nějaký model (rovnice, přenos informací, PC model)</w:t>
      </w:r>
    </w:p>
    <w:p w14:paraId="5594DE3C" w14:textId="0844F792" w:rsidR="00001C90" w:rsidRPr="00001C90" w:rsidRDefault="00001C90" w:rsidP="00001C90">
      <w:pPr>
        <w:pStyle w:val="Odstavecseseznamem"/>
        <w:numPr>
          <w:ilvl w:val="0"/>
          <w:numId w:val="2"/>
        </w:numPr>
        <w:rPr>
          <w:rFonts w:ascii="Calibri" w:hAnsi="Calibri" w:cs="Calibri"/>
        </w:rPr>
      </w:pPr>
      <w:r w:rsidRPr="00001C90">
        <w:rPr>
          <w:rFonts w:ascii="Calibri" w:hAnsi="Calibri" w:cs="Calibri"/>
        </w:rPr>
        <w:t>Různé typy systémů mohou být vzájemně propojeny a ovlivňovat se navzájem. Například, fyzikální systém motoru auta může být ovlivněn abstraktním systémem rovnice pro výpočet rychlosti.</w:t>
      </w:r>
    </w:p>
    <w:p w14:paraId="3F4697AC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Neorientovaný systém – Neorientuje se v čase, (rovnice v absolutním čase)</w:t>
      </w:r>
    </w:p>
    <w:p w14:paraId="1235673F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Orientovaný systém – Orientuje se v čase (Zatlačím na těleso a pozoruji v čase)</w:t>
      </w:r>
    </w:p>
    <w:p w14:paraId="25C6937C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Kauzální systémy – V přítomnosti a budoucnosti záleží na výstupech z minulosti a přítomnosti</w:t>
      </w:r>
    </w:p>
    <w:p w14:paraId="4E14CD58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Nekauzální systémy – Jejich chování závisí na výstupech z minulost, přítomnosti a budoucnosti, předvídání, nerealizovatelné (nelze provést měření v budoucnosti, pouze předvídat)</w:t>
      </w:r>
    </w:p>
    <w:p w14:paraId="0F1685E2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Deterministický systém – Pokud jsou stejné vstupy, jsou vždy výstupy stejné</w:t>
      </w:r>
    </w:p>
    <w:p w14:paraId="6E1AEB91" w14:textId="441BE8A3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 xml:space="preserve">Stochastický systém – </w:t>
      </w:r>
      <w:r w:rsidR="008C1892" w:rsidRPr="008C1892">
        <w:rPr>
          <w:rFonts w:ascii="Calibri" w:hAnsi="Calibri" w:cs="Calibri"/>
        </w:rPr>
        <w:t>Stochastický systém je systém, ve kterém se vývoj nebo chování systému částečně řídí náhodnými jevy nebo nejistotou. Tento typ systému se často popisuje pomocí pravděpodobnostních modelů nebo statistických metod.</w:t>
      </w:r>
      <w:r w:rsidRPr="00001C90">
        <w:rPr>
          <w:rFonts w:ascii="Calibri" w:hAnsi="Calibri" w:cs="Calibri"/>
        </w:rPr>
        <w:t xml:space="preserve"> (stejné vstupy, na výstupu něco jiného – kostky)</w:t>
      </w:r>
    </w:p>
    <w:p w14:paraId="19CC09EC" w14:textId="0126B5DD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Systémy se zpětnou vazbou – Obsahují zpětnou vazbu</w:t>
      </w:r>
      <w:r w:rsidR="008C1892">
        <w:rPr>
          <w:rFonts w:ascii="Calibri" w:hAnsi="Calibri" w:cs="Calibri"/>
        </w:rPr>
        <w:t xml:space="preserve">, </w:t>
      </w:r>
      <w:r w:rsidR="008C1892" w:rsidRPr="008C1892">
        <w:rPr>
          <w:rFonts w:ascii="Calibri" w:hAnsi="Calibri" w:cs="Calibri"/>
        </w:rPr>
        <w:t>pracuje s těmi výstupy a "započítává" je pro další výpočty.</w:t>
      </w:r>
    </w:p>
    <w:p w14:paraId="43A55A1B" w14:textId="3147CD72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 xml:space="preserve">Systémy bez zpětné vazby – </w:t>
      </w:r>
      <w:r w:rsidR="008C1892" w:rsidRPr="008C1892">
        <w:rPr>
          <w:rFonts w:ascii="Calibri" w:hAnsi="Calibri" w:cs="Calibri"/>
        </w:rPr>
        <w:t>dopředné řízení (třeba řízení semaforů pomocí časovače)</w:t>
      </w:r>
    </w:p>
    <w:p w14:paraId="7DEA1EF8" w14:textId="397EA091" w:rsidR="00B2051A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Dynamický systém – Jsou spojeny s výměnou energie nebo proměnou hmoty, změny neprobíhají skokově, nýbrž postupně s časem (</w:t>
      </w:r>
      <w:proofErr w:type="gramStart"/>
      <w:r w:rsidRPr="00001C90">
        <w:rPr>
          <w:rFonts w:ascii="Calibri" w:hAnsi="Calibri" w:cs="Calibri"/>
        </w:rPr>
        <w:t>Alkohol</w:t>
      </w:r>
      <w:proofErr w:type="gramEnd"/>
      <w:r w:rsidRPr="00001C90">
        <w:rPr>
          <w:rFonts w:ascii="Calibri" w:hAnsi="Calibri" w:cs="Calibri"/>
        </w:rPr>
        <w:t xml:space="preserve"> když chlastáš tak se ožíráš postupně), můžeme je modelovat</w:t>
      </w:r>
    </w:p>
    <w:p w14:paraId="69F3F875" w14:textId="77777777" w:rsidR="00001C90" w:rsidRDefault="00001C90" w:rsidP="00001C90">
      <w:pPr>
        <w:rPr>
          <w:rFonts w:ascii="Calibri" w:hAnsi="Calibri" w:cs="Calibri"/>
        </w:rPr>
      </w:pPr>
    </w:p>
    <w:p w14:paraId="65E58386" w14:textId="77777777" w:rsidR="008643D2" w:rsidRDefault="008643D2" w:rsidP="00001C90">
      <w:pPr>
        <w:rPr>
          <w:rFonts w:ascii="Calibri" w:hAnsi="Calibri" w:cs="Calibri"/>
        </w:rPr>
      </w:pPr>
    </w:p>
    <w:p w14:paraId="62CACBE4" w14:textId="606411C7" w:rsidR="00001C90" w:rsidRPr="0039004B" w:rsidRDefault="00001C90" w:rsidP="00001C90">
      <w:pPr>
        <w:rPr>
          <w:rFonts w:ascii="Calibri" w:hAnsi="Calibri" w:cs="Calibri"/>
          <w:sz w:val="28"/>
          <w:szCs w:val="28"/>
        </w:rPr>
      </w:pPr>
      <w:r w:rsidRPr="0039004B">
        <w:rPr>
          <w:rFonts w:ascii="Calibri" w:hAnsi="Calibri" w:cs="Calibri"/>
          <w:sz w:val="28"/>
          <w:szCs w:val="28"/>
        </w:rPr>
        <w:lastRenderedPageBreak/>
        <w:t>Popisy systému</w:t>
      </w:r>
    </w:p>
    <w:p w14:paraId="38DC1E47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 xml:space="preserve">Vnější popis – </w:t>
      </w:r>
      <w:proofErr w:type="spellStart"/>
      <w:r w:rsidRPr="00001C90">
        <w:rPr>
          <w:rFonts w:ascii="Calibri" w:hAnsi="Calibri" w:cs="Calibri"/>
        </w:rPr>
        <w:t>Blackbox</w:t>
      </w:r>
      <w:proofErr w:type="spellEnd"/>
      <w:r w:rsidRPr="00001C90">
        <w:rPr>
          <w:rFonts w:ascii="Calibri" w:hAnsi="Calibri" w:cs="Calibri"/>
        </w:rPr>
        <w:t>, popisujeme jeho reakci na jevy</w:t>
      </w:r>
    </w:p>
    <w:p w14:paraId="6F825432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Vnitřní popis – Sledování vlastností na základně vnitřního stavu, vstupů a výstupů</w:t>
      </w:r>
    </w:p>
    <w:p w14:paraId="75E4EA29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Vnější vnitřní vazby – Vazby probíhající vně systému</w:t>
      </w:r>
    </w:p>
    <w:p w14:paraId="69F82B97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Vnitřní vazby – Vazby probíhající uvnitř systému</w:t>
      </w:r>
    </w:p>
    <w:p w14:paraId="70AD3411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Struktura systému – Uspořádání prvků vazeb, jejich souvislost</w:t>
      </w:r>
    </w:p>
    <w:p w14:paraId="3FB365D0" w14:textId="77777777" w:rsidR="00001C90" w:rsidRP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>Okolí systému – Okolní objekty a procesy, který systém ovlivňují</w:t>
      </w:r>
    </w:p>
    <w:p w14:paraId="5334DB83" w14:textId="4B5D9684" w:rsidR="00001C90" w:rsidRDefault="00001C90" w:rsidP="00001C90">
      <w:pPr>
        <w:rPr>
          <w:rFonts w:ascii="Calibri" w:hAnsi="Calibri" w:cs="Calibri"/>
        </w:rPr>
      </w:pPr>
      <w:r w:rsidRPr="00001C90">
        <w:rPr>
          <w:rFonts w:ascii="Calibri" w:hAnsi="Calibri" w:cs="Calibri"/>
        </w:rPr>
        <w:t xml:space="preserve">Chování systému – reakce systému na podněty </w:t>
      </w:r>
    </w:p>
    <w:p w14:paraId="341C598F" w14:textId="77777777" w:rsidR="00F05C0E" w:rsidRDefault="00F05C0E" w:rsidP="00001C90">
      <w:pPr>
        <w:rPr>
          <w:rFonts w:ascii="Calibri" w:hAnsi="Calibri" w:cs="Calibri"/>
        </w:rPr>
      </w:pPr>
    </w:p>
    <w:p w14:paraId="488DAC2E" w14:textId="676BD43C" w:rsidR="00F05C0E" w:rsidRDefault="00F05C0E" w:rsidP="00001C90">
      <w:pPr>
        <w:rPr>
          <w:rFonts w:ascii="Calibri" w:hAnsi="Calibri" w:cs="Calibri"/>
        </w:rPr>
      </w:pPr>
      <w:r w:rsidRPr="00F05C0E">
        <w:rPr>
          <w:rFonts w:ascii="Calibri" w:hAnsi="Calibri" w:cs="Calibri"/>
        </w:rPr>
        <w:t>- simulace a výpočet nezaměnit</w:t>
      </w:r>
      <w:r>
        <w:rPr>
          <w:rFonts w:ascii="Calibri" w:hAnsi="Calibri" w:cs="Calibri"/>
        </w:rPr>
        <w:t>!!</w:t>
      </w:r>
      <w:r w:rsidRPr="00F05C0E">
        <w:rPr>
          <w:rFonts w:ascii="Calibri" w:hAnsi="Calibri" w:cs="Calibri"/>
        </w:rPr>
        <w:t xml:space="preserve"> simulace – ověření funkce systému, za účelem zkoumání</w:t>
      </w:r>
    </w:p>
    <w:p w14:paraId="2B3B1B38" w14:textId="77777777" w:rsidR="006334B0" w:rsidRDefault="006334B0" w:rsidP="00001C90">
      <w:pPr>
        <w:rPr>
          <w:rFonts w:ascii="Calibri" w:hAnsi="Calibri" w:cs="Calibri"/>
        </w:rPr>
      </w:pPr>
    </w:p>
    <w:p w14:paraId="4F9EF50B" w14:textId="527B61F1" w:rsidR="006334B0" w:rsidRPr="00001C90" w:rsidRDefault="006334B0" w:rsidP="00001C90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F9A2CA1" wp14:editId="54C485BB">
            <wp:extent cx="5760720" cy="2802255"/>
            <wp:effectExtent l="0" t="0" r="0" b="0"/>
            <wp:docPr id="278901614" name="Obrázek 1" descr="Úvod do teorie systém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Úvod do teorie systém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34B0" w:rsidRPr="00001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247FF0"/>
    <w:multiLevelType w:val="hybridMultilevel"/>
    <w:tmpl w:val="186C4FC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F6168"/>
    <w:multiLevelType w:val="hybridMultilevel"/>
    <w:tmpl w:val="2C540E46"/>
    <w:lvl w:ilvl="0" w:tplc="013218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19116">
    <w:abstractNumId w:val="0"/>
  </w:num>
  <w:num w:numId="2" w16cid:durableId="895504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1A"/>
    <w:rsid w:val="00001C90"/>
    <w:rsid w:val="0039004B"/>
    <w:rsid w:val="006334B0"/>
    <w:rsid w:val="008643D2"/>
    <w:rsid w:val="008C1892"/>
    <w:rsid w:val="00B2051A"/>
    <w:rsid w:val="00F0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89462"/>
  <w15:chartTrackingRefBased/>
  <w15:docId w15:val="{01B62A2A-A656-4C1F-B4DA-01D93D86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2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2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20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2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20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2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2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2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2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20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20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20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2051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2051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2051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2051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2051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2051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2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2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2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2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2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2051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2051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2051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2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2051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20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366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Jun</dc:creator>
  <cp:keywords/>
  <dc:description/>
  <cp:lastModifiedBy>Matěj Jun</cp:lastModifiedBy>
  <cp:revision>6</cp:revision>
  <dcterms:created xsi:type="dcterms:W3CDTF">2024-05-06T08:32:00Z</dcterms:created>
  <dcterms:modified xsi:type="dcterms:W3CDTF">2024-05-13T14:19:00Z</dcterms:modified>
</cp:coreProperties>
</file>