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F0640">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b/>
          <w:bCs/>
          <w:i/>
          <w:iCs/>
          <w:sz w:val="40"/>
          <w:szCs w:val="40"/>
          <w:lang w:val="en"/>
        </w:rPr>
        <w:t>HOW TO PURCHASE DOMAIN?</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1: Choose Your Domain Name</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**Brainstorm Ideas:** Think about a domain name that fits your brand or project. Make it short, easy to remember, and relevant to what you’re doing.</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**Check Availability:** Use a domain name search tool like the ones provided by registrars such as GoDaddy or Namecheap. Enter your desired name to see if it’s available or if you need to get creative with alternatives.</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 Step 2: Pick a Domain Registrar</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**Research Registrars:** Look for reputable domain registrars. Some popular ones are GoDaddy, Namecheap, and Google Domains. You can read reviews to find out which one suits you best.</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**Compare Features:** Check what each registrar offers. Look at t</w:t>
      </w:r>
      <w:r>
        <w:rPr>
          <w:rFonts w:ascii="Calibri" w:hAnsi="Calibri" w:cs="Calibri"/>
          <w:lang w:val="en"/>
        </w:rPr>
        <w:t>heir pricing, customer support, and any additional features like domain privacy protection or web hosting services.</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3: Choose a Domain Extension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 **Pick a Popular Extension:** Most people go for .com, .net, or .org. These are widely recognized and </w:t>
      </w:r>
      <w:r>
        <w:rPr>
          <w:rFonts w:ascii="Calibri" w:hAnsi="Calibri" w:cs="Calibri"/>
          <w:lang w:val="en"/>
        </w:rPr>
        <w:t>trusted.</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**Consider Specialty Extensions:** Depending on your project, you might opt for something more specific like .tech or .design. These can be useful if your .com choice isn’t available.</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4: Register the Domain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 **Create an Account:** Sign </w:t>
      </w:r>
      <w:r>
        <w:rPr>
          <w:rFonts w:ascii="Calibri" w:hAnsi="Calibri" w:cs="Calibri"/>
          <w:lang w:val="en"/>
        </w:rPr>
        <w:t>up with the domain registrar you’ve chosen. You’ll need to provide your contact details to create an account.</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**Search for the Domain:** Use the search bar to find your preferred domain name. If it’s available, you can move forward with the purchase.</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Pr>
          <w:rFonts w:ascii="Calibri" w:hAnsi="Calibri" w:cs="Calibri"/>
          <w:lang w:val="en"/>
        </w:rPr>
        <w:t xml:space="preserve"> **Add to Cart:** Once you’ve found your domain, add it to your cart and proceed to checkout.</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lastRenderedPageBreak/>
        <w:t>Step 5: Enter Your Information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**Fill in Registrant Details:** Provide your contact information such as name, address, email, and phone number. This info will</w:t>
      </w:r>
      <w:r>
        <w:rPr>
          <w:rFonts w:ascii="Calibri" w:hAnsi="Calibri" w:cs="Calibri"/>
          <w:lang w:val="en"/>
        </w:rPr>
        <w:t xml:space="preserve"> be used for domain registration records.</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**Consider Privacy Protection:** To keep your personal information private and avoid spam, you can opt for WHOIS privacy protection. This hides your details from public databases.</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6: Choose Registration Pe</w:t>
      </w:r>
      <w:r>
        <w:rPr>
          <w:rFonts w:ascii="Calibri" w:hAnsi="Calibri" w:cs="Calibri"/>
          <w:b/>
          <w:bCs/>
          <w:lang w:val="en"/>
        </w:rPr>
        <w:t>riod</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**Select the Duration:** Domains are usually registered for a year at a time, but you can choose to register for multiple years if you prefer.</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**Enable Auto-Renewal:** To avoid losing your domain, set up auto-renewal so it automatically renews b</w:t>
      </w:r>
      <w:r>
        <w:rPr>
          <w:rFonts w:ascii="Calibri" w:hAnsi="Calibri" w:cs="Calibri"/>
          <w:lang w:val="en"/>
        </w:rPr>
        <w:t>efore it expires.</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7: Review and Purchase</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**Review Your Order:** Double-check all the details including the domain name, registration period, and any additional services you’ve selected.</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**Apply Discounts or Coupons:** If you have any promo codes</w:t>
      </w:r>
      <w:r>
        <w:rPr>
          <w:rFonts w:ascii="Calibri" w:hAnsi="Calibri" w:cs="Calibri"/>
          <w:lang w:val="en"/>
        </w:rPr>
        <w:t>, make sure to use them at checkout to save some money.</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**Enter Payment Information:** Provide your payment details and complete the purchase.</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8: Confirm Your Domain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**Check Your Email:** You’</w:t>
      </w:r>
      <w:r>
        <w:rPr>
          <w:rFonts w:ascii="Calibri" w:hAnsi="Calibri" w:cs="Calibri"/>
          <w:lang w:val="en"/>
        </w:rPr>
        <w:t>ll receive a confirmation email from your registrar. Open it and follow the instructions to verify your email address and finalize your registration.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**Explore the Dashboard:** Once your domain is registered, log in to your registrar’s dashboard. Famili</w:t>
      </w:r>
      <w:r>
        <w:rPr>
          <w:rFonts w:ascii="Calibri" w:hAnsi="Calibri" w:cs="Calibri"/>
          <w:lang w:val="en"/>
        </w:rPr>
        <w:t>arize yourself with the tools available for managing your domain.</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 Step 9: Set Up Your Domain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**Configure DNS Settings:** If you’re using the domain for a website, you’ll need to set up DNS records to point to your web hosting service. Follow the instr</w:t>
      </w:r>
      <w:r>
        <w:rPr>
          <w:rFonts w:ascii="Calibri" w:hAnsi="Calibri" w:cs="Calibri"/>
          <w:lang w:val="en"/>
        </w:rPr>
        <w:t>uctions from your hosting provider to configure this.</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**Set Up Email (if needed):** If you want to use your domain for email, set up email forwarding or configure email hosting based on your needs.</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Step 10: Manage Your Domain</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**Track Expiry Dates:**</w:t>
      </w:r>
      <w:r>
        <w:rPr>
          <w:rFonts w:ascii="Calibri" w:hAnsi="Calibri" w:cs="Calibri"/>
          <w:lang w:val="en"/>
        </w:rPr>
        <w:t xml:space="preserve"> Keep an eye on when your domain is set to expire. You don’t want to lose it, so mark your calendar or rely on auto-renewal.</w:t>
      </w:r>
    </w:p>
    <w:p w:rsidR="00000000" w:rsidRDefault="008F064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**Update Your Information:** If you change your contact details, update them in your registrar’s account settings to ensure you </w:t>
      </w:r>
      <w:r>
        <w:rPr>
          <w:rFonts w:ascii="Calibri" w:hAnsi="Calibri" w:cs="Calibri"/>
          <w:lang w:val="en"/>
        </w:rPr>
        <w:t>receive important notifications.</w:t>
      </w:r>
    </w:p>
    <w:p w:rsidR="00000000" w:rsidRDefault="008F0640">
      <w:pPr>
        <w:widowControl w:val="0"/>
        <w:autoSpaceDE w:val="0"/>
        <w:autoSpaceDN w:val="0"/>
        <w:adjustRightInd w:val="0"/>
        <w:spacing w:after="200" w:line="276" w:lineRule="auto"/>
        <w:rPr>
          <w:rFonts w:ascii="Calibri" w:hAnsi="Calibri" w:cs="Calibri"/>
          <w:lang w:val="en"/>
        </w:rPr>
      </w:pPr>
    </w:p>
    <w:p w:rsidR="00000000" w:rsidRDefault="008F0640">
      <w:pPr>
        <w:widowControl w:val="0"/>
        <w:autoSpaceDE w:val="0"/>
        <w:autoSpaceDN w:val="0"/>
        <w:adjustRightInd w:val="0"/>
        <w:spacing w:after="200" w:line="276" w:lineRule="auto"/>
        <w:rPr>
          <w:rFonts w:ascii="Calibri" w:hAnsi="Calibri" w:cs="Calibri"/>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F0640"/>
    <w:rsid w:val="008F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A096D4A3-CF44-4EF5-9A92-20E7913C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3213</Characters>
  <Application>Microsoft Office Word</Application>
  <DocSecurity>4</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2024-09-13T17:43:00Z</dcterms:created>
  <dcterms:modified xsi:type="dcterms:W3CDTF">2024-09-13T17:43:00Z</dcterms:modified>
</cp:coreProperties>
</file>