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BD0B37">
      <w:pPr>
        <w:rPr>
          <w:rFonts w:hint="cs"/>
          <w:rtl/>
        </w:rPr>
      </w:pPr>
      <w:r>
        <w:rPr>
          <w:rFonts w:hint="cs"/>
          <w:rtl/>
        </w:rPr>
        <w:t xml:space="preserve">تا اینجا با سه دستور و مفهوم </w:t>
      </w:r>
      <w:proofErr w:type="spellStart"/>
      <w:r w:rsidRPr="00BD0B37">
        <w:rPr>
          <w:color w:val="5B9BD5" w:themeColor="accent1"/>
        </w:rPr>
        <w:t>digitalRead</w:t>
      </w:r>
      <w:proofErr w:type="spellEnd"/>
      <w:r w:rsidRPr="00BD0B37">
        <w:rPr>
          <w:color w:val="5B9BD5" w:themeColor="accent1"/>
        </w:rPr>
        <w:t>()</w:t>
      </w:r>
      <w:r>
        <w:rPr>
          <w:rFonts w:hint="cs"/>
          <w:rtl/>
        </w:rPr>
        <w:t xml:space="preserve"> ، </w:t>
      </w:r>
      <w:proofErr w:type="spellStart"/>
      <w:r w:rsidRPr="00BD0B37">
        <w:rPr>
          <w:color w:val="5B9BD5" w:themeColor="accent1"/>
        </w:rPr>
        <w:t>digitalWrite</w:t>
      </w:r>
      <w:proofErr w:type="spellEnd"/>
      <w:r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BD0B37">
        <w:rPr>
          <w:color w:val="5B9BD5" w:themeColor="accent1"/>
        </w:rPr>
        <w:t>analogRead</w:t>
      </w:r>
      <w:proofErr w:type="spellEnd"/>
      <w:r w:rsidRPr="00BD0B37">
        <w:rPr>
          <w:color w:val="5B9BD5" w:themeColor="accent1"/>
        </w:rPr>
        <w:t>()</w:t>
      </w:r>
      <w:r w:rsidRPr="00BD0B37">
        <w:rPr>
          <w:rFonts w:hint="cs"/>
          <w:color w:val="5B9BD5" w:themeColor="accent1"/>
          <w:rtl/>
        </w:rPr>
        <w:t xml:space="preserve"> </w:t>
      </w:r>
      <w:r>
        <w:rPr>
          <w:rFonts w:hint="cs"/>
          <w:rtl/>
        </w:rPr>
        <w:t xml:space="preserve">آشنا شدیم که به ترتیب خواندن و نوشتن دیجیتال و خواندن آنالوگ بودند. </w:t>
      </w:r>
      <w:r w:rsidR="00E17892">
        <w:rPr>
          <w:rFonts w:hint="cs"/>
          <w:rtl/>
        </w:rPr>
        <w:t>جای یک مورد که همان نوشتن آنالوگ است خالی است. در این بخش می‌خواهیم با این مفهوم آشنا شویم</w:t>
      </w:r>
      <w:r w:rsidR="00847F81">
        <w:rPr>
          <w:rFonts w:hint="cs"/>
          <w:rtl/>
        </w:rPr>
        <w:t>.</w:t>
      </w:r>
    </w:p>
    <w:p w:rsidR="00847F81" w:rsidRDefault="00847F81">
      <w:pPr>
        <w:rPr>
          <w:rtl/>
        </w:rPr>
      </w:pPr>
      <w:r>
        <w:rPr>
          <w:rFonts w:hint="cs"/>
          <w:rtl/>
        </w:rPr>
        <w:t>دو دستور دیجیتال از پین‌های دیجیتال تامین می‌شوند. این پین‌ها کاملا به صورت دیجیتال کار می‌کنند، یعنی در حالت ورودی ولتاژ آن‌ها صفر یا یک منطقی است و در حالت ورودی نیز این دو حالت را می‌خوانند. خواندن آنالوگ</w:t>
      </w:r>
      <w:r w:rsidR="006722D4">
        <w:rPr>
          <w:rFonts w:hint="cs"/>
          <w:rtl/>
        </w:rPr>
        <w:t xml:space="preserve"> نیز</w:t>
      </w:r>
      <w:r>
        <w:rPr>
          <w:rFonts w:hint="cs"/>
          <w:rtl/>
        </w:rPr>
        <w:t xml:space="preserve"> از ط</w:t>
      </w:r>
      <w:r w:rsidR="00BC5E34">
        <w:rPr>
          <w:rFonts w:hint="cs"/>
          <w:rtl/>
        </w:rPr>
        <w:t>ریق پین‌های آنالوگ تامین می‌شود.</w:t>
      </w:r>
      <w:r>
        <w:rPr>
          <w:rFonts w:hint="cs"/>
          <w:rtl/>
        </w:rPr>
        <w:t xml:space="preserve"> این پین‌ها با تقسیم</w:t>
      </w:r>
      <w:r w:rsidR="00BC5E34">
        <w:rPr>
          <w:rFonts w:hint="cs"/>
          <w:rtl/>
        </w:rPr>
        <w:t xml:space="preserve"> </w:t>
      </w:r>
      <w:r w:rsidR="006722D4">
        <w:rPr>
          <w:rFonts w:hint="cs"/>
          <w:rtl/>
        </w:rPr>
        <w:t xml:space="preserve">0 تا 5 ولت به 0 تا 1023 کار خواندن آنالوگ را انجام می‌دهند. به نظر می‌رسد بتوان با همین پین‌ها کار نوشتن آنالوگ را انجام داد. اما، باید بگوییم </w:t>
      </w:r>
      <w:r w:rsidR="001D6530">
        <w:rPr>
          <w:rFonts w:hint="cs"/>
          <w:rtl/>
        </w:rPr>
        <w:t xml:space="preserve">کار نوشتن آنالوگ را نیز بعضی از پین‌های دیجیتال انجام می‌دهند، زیرا پین‌های آنالوگ قابلیت خروجی را ندارند. </w:t>
      </w:r>
    </w:p>
    <w:p w:rsidR="00A568E0" w:rsidRDefault="00A568E0" w:rsidP="00625B53">
      <w:pPr>
        <w:rPr>
          <w:rtl/>
        </w:rPr>
      </w:pPr>
      <w:r>
        <w:rPr>
          <w:rFonts w:hint="cs"/>
          <w:rtl/>
        </w:rPr>
        <w:t>اما</w:t>
      </w:r>
      <w:r w:rsidR="00EC54A5">
        <w:rPr>
          <w:rFonts w:hint="cs"/>
          <w:rtl/>
        </w:rPr>
        <w:t>، اول اینکه</w:t>
      </w:r>
      <w:r>
        <w:rPr>
          <w:rFonts w:hint="cs"/>
          <w:rtl/>
        </w:rPr>
        <w:t xml:space="preserve"> چرا</w:t>
      </w:r>
      <w:r w:rsidR="00EC54A5">
        <w:rPr>
          <w:rFonts w:hint="cs"/>
          <w:rtl/>
        </w:rPr>
        <w:t xml:space="preserve"> پین‌های آنالوگ نمی‌توانند این کار را انجام دهند و دوم پین‌های دیجیتال چگونه این کار را می‌کنند؟ </w:t>
      </w:r>
    </w:p>
    <w:p w:rsidR="00625B53" w:rsidRPr="001D6530" w:rsidRDefault="00625B53" w:rsidP="00625B53">
      <w:pPr>
        <w:rPr>
          <w:rFonts w:hint="cs"/>
          <w:i/>
          <w:iCs/>
          <w:rtl/>
        </w:rPr>
      </w:pPr>
      <w:r>
        <w:rPr>
          <w:rFonts w:hint="cs"/>
          <w:rtl/>
        </w:rPr>
        <w:t xml:space="preserve">جواب سوال دوم به مفهوم </w:t>
      </w:r>
      <w:r>
        <w:t>PWM</w:t>
      </w:r>
      <w:r>
        <w:rPr>
          <w:rFonts w:hint="cs"/>
          <w:rtl/>
        </w:rPr>
        <w:t xml:space="preserve"> برمی‌گردد.</w:t>
      </w:r>
      <w:bookmarkStart w:id="0" w:name="_GoBack"/>
      <w:bookmarkEnd w:id="0"/>
    </w:p>
    <w:p w:rsidR="00A87D51" w:rsidRDefault="00A87D51">
      <w:pPr>
        <w:rPr>
          <w:rtl/>
        </w:rPr>
      </w:pPr>
    </w:p>
    <w:p w:rsidR="00A87D51" w:rsidRDefault="00A87D51">
      <w:pPr>
        <w:rPr>
          <w:rtl/>
        </w:rPr>
      </w:pPr>
    </w:p>
    <w:p w:rsidR="00A87D51" w:rsidRDefault="00A87D51">
      <w:pPr>
        <w:rPr>
          <w:rFonts w:cs="Cambria"/>
        </w:rPr>
      </w:pPr>
      <w:r>
        <w:rPr>
          <w:rFonts w:cs="Cambria"/>
        </w:rPr>
        <w:t>PWM</w:t>
      </w:r>
    </w:p>
    <w:p w:rsidR="00A87D51" w:rsidRDefault="00A87D51">
      <w:pPr>
        <w:rPr>
          <w:rFonts w:cs="Cambria"/>
        </w:rPr>
      </w:pPr>
    </w:p>
    <w:p w:rsidR="00A87D51" w:rsidRPr="00A87D51" w:rsidRDefault="00A87D51">
      <w:pPr>
        <w:rPr>
          <w:rFonts w:cstheme="minorBidi" w:hint="cs"/>
        </w:rPr>
      </w:pPr>
    </w:p>
    <w:p w:rsidR="00A87D51" w:rsidRPr="00E14FE9" w:rsidRDefault="00DD653F">
      <w:pPr>
        <w:rPr>
          <w:rFonts w:hint="cs"/>
          <w:rtl/>
        </w:rPr>
      </w:pPr>
      <w:r w:rsidRPr="00E14FE9">
        <w:rPr>
          <w:rFonts w:hint="cs"/>
          <w:rtl/>
        </w:rPr>
        <w:t>کاربرد</w:t>
      </w:r>
    </w:p>
    <w:p w:rsidR="00DD653F" w:rsidRDefault="00DD653F">
      <w:pPr>
        <w:rPr>
          <w:rFonts w:cs="Sakkal Majalla"/>
          <w:rtl/>
        </w:rPr>
      </w:pPr>
    </w:p>
    <w:p w:rsidR="00DD653F" w:rsidRDefault="00DD653F">
      <w:pPr>
        <w:rPr>
          <w:rFonts w:cs="Sakkal Majalla"/>
          <w:rtl/>
        </w:rPr>
      </w:pPr>
    </w:p>
    <w:p w:rsidR="00DD653F" w:rsidRDefault="00DD653F">
      <w:pPr>
        <w:rPr>
          <w:rFonts w:cs="Sakkal Majalla"/>
          <w:rtl/>
        </w:rPr>
      </w:pPr>
      <w:proofErr w:type="spellStart"/>
      <w:proofErr w:type="gramStart"/>
      <w:r>
        <w:rPr>
          <w:rFonts w:cs="Sakkal Majalla"/>
        </w:rPr>
        <w:t>analogWrite</w:t>
      </w:r>
      <w:proofErr w:type="spellEnd"/>
      <w:r>
        <w:rPr>
          <w:rFonts w:cs="Sakkal Majalla"/>
        </w:rPr>
        <w:t>()</w:t>
      </w:r>
      <w:proofErr w:type="gramEnd"/>
    </w:p>
    <w:p w:rsidR="00E14FE9" w:rsidRDefault="00E14FE9">
      <w:pPr>
        <w:rPr>
          <w:rFonts w:cs="Sakkal Majalla"/>
          <w:rtl/>
        </w:rPr>
      </w:pPr>
    </w:p>
    <w:p w:rsidR="00624D77" w:rsidRDefault="00624D77">
      <w:pPr>
        <w:rPr>
          <w:rFonts w:cs="Sakkal Majalla"/>
          <w:rtl/>
        </w:rPr>
      </w:pPr>
    </w:p>
    <w:p w:rsidR="00E14FE9" w:rsidRDefault="00E17892">
      <w:pPr>
        <w:rPr>
          <w:rFonts w:cs="Sakkal Majalla"/>
          <w:rtl/>
        </w:rPr>
      </w:pPr>
      <w:r w:rsidRPr="00E17892">
        <w:rPr>
          <w:rFonts w:hint="cs"/>
          <w:rtl/>
        </w:rPr>
        <w:t>پین‌های</w:t>
      </w:r>
      <w:r>
        <w:rPr>
          <w:rFonts w:cs="Sakkal Majalla" w:hint="cs"/>
          <w:rtl/>
        </w:rPr>
        <w:t xml:space="preserve"> </w:t>
      </w:r>
      <w:r>
        <w:rPr>
          <w:rFonts w:cs="Sakkal Majalla"/>
        </w:rPr>
        <w:t>PWM</w:t>
      </w:r>
    </w:p>
    <w:p w:rsidR="000D5BFC" w:rsidRDefault="000D5BFC">
      <w:pPr>
        <w:rPr>
          <w:rFonts w:cs="Sakkal Majalla"/>
          <w:rtl/>
        </w:rPr>
      </w:pPr>
    </w:p>
    <w:p w:rsidR="000D5BFC" w:rsidRDefault="000D5BFC">
      <w:pPr>
        <w:rPr>
          <w:rFonts w:cs="Sakkal Majalla" w:hint="cs"/>
          <w:rtl/>
        </w:rPr>
      </w:pPr>
    </w:p>
    <w:p w:rsidR="00E14FE9" w:rsidRDefault="00C40AC6">
      <w:pPr>
        <w:rPr>
          <w:rFonts w:cs="Sakkal Majalla"/>
        </w:rPr>
      </w:pPr>
      <w:r>
        <w:rPr>
          <w:rFonts w:cs="Sakkal Majalla"/>
        </w:rPr>
        <w:lastRenderedPageBreak/>
        <w:t>RGB</w:t>
      </w:r>
    </w:p>
    <w:p w:rsidR="00C40AC6" w:rsidRDefault="00C40AC6">
      <w:pPr>
        <w:rPr>
          <w:rFonts w:cs="Sakkal Majalla"/>
        </w:rPr>
      </w:pPr>
    </w:p>
    <w:p w:rsidR="00C40AC6" w:rsidRDefault="00C40AC6">
      <w:pPr>
        <w:rPr>
          <w:rFonts w:cs="Sakkal Majalla"/>
        </w:rPr>
      </w:pPr>
    </w:p>
    <w:p w:rsidR="00C40AC6" w:rsidRPr="00C40AC6" w:rsidRDefault="00C40AC6">
      <w:pPr>
        <w:rPr>
          <w:rFonts w:hint="cs"/>
          <w:rtl/>
        </w:rPr>
      </w:pPr>
      <w:r w:rsidRPr="00C40AC6">
        <w:rPr>
          <w:rFonts w:hint="cs"/>
          <w:rtl/>
        </w:rPr>
        <w:t>ترکیب رنگ</w:t>
      </w:r>
    </w:p>
    <w:p w:rsidR="00DD653F" w:rsidRDefault="00DD653F">
      <w:pPr>
        <w:rPr>
          <w:rFonts w:cs="Sakkal Majalla"/>
        </w:rPr>
      </w:pPr>
    </w:p>
    <w:p w:rsidR="00DD653F" w:rsidRDefault="00DD653F">
      <w:pPr>
        <w:rPr>
          <w:rFonts w:cs="Sakkal Majalla"/>
        </w:rPr>
      </w:pPr>
    </w:p>
    <w:p w:rsidR="00DD653F" w:rsidRPr="00DD653F" w:rsidRDefault="00DD653F">
      <w:pPr>
        <w:rPr>
          <w:rFonts w:cs="Sakkal Majalla"/>
        </w:rPr>
      </w:pPr>
    </w:p>
    <w:p w:rsidR="00A87D51" w:rsidRDefault="00A87D51">
      <w:pPr>
        <w:rPr>
          <w:rFonts w:cstheme="minorBidi"/>
          <w:rtl/>
        </w:rPr>
      </w:pPr>
    </w:p>
    <w:p w:rsidR="00A87D51" w:rsidRPr="00A87D51" w:rsidRDefault="00A87D51">
      <w:pPr>
        <w:rPr>
          <w:rFonts w:cstheme="minorBidi" w:hint="cs"/>
          <w:rtl/>
        </w:rPr>
      </w:pPr>
    </w:p>
    <w:sectPr w:rsidR="00A87D51" w:rsidRPr="00A87D51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78D"/>
    <w:rsid w:val="000D5BFC"/>
    <w:rsid w:val="001D6530"/>
    <w:rsid w:val="0050278D"/>
    <w:rsid w:val="00624D77"/>
    <w:rsid w:val="00625B53"/>
    <w:rsid w:val="006722D4"/>
    <w:rsid w:val="00847F81"/>
    <w:rsid w:val="008A014E"/>
    <w:rsid w:val="00A568E0"/>
    <w:rsid w:val="00A87D51"/>
    <w:rsid w:val="00AA0042"/>
    <w:rsid w:val="00B1217D"/>
    <w:rsid w:val="00BC5E34"/>
    <w:rsid w:val="00BD0B37"/>
    <w:rsid w:val="00C40AC6"/>
    <w:rsid w:val="00DD653F"/>
    <w:rsid w:val="00E14FE9"/>
    <w:rsid w:val="00E17892"/>
    <w:rsid w:val="00EC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386E2C1-53FC-4469-800A-039C366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16</cp:revision>
  <dcterms:created xsi:type="dcterms:W3CDTF">2018-10-31T18:44:00Z</dcterms:created>
  <dcterms:modified xsi:type="dcterms:W3CDTF">2018-10-31T19:00:00Z</dcterms:modified>
</cp:coreProperties>
</file>