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C5FFD" w14:textId="77777777" w:rsidR="002B5C14" w:rsidRDefault="00A126E5" w:rsidP="00A126E5">
      <w:pPr>
        <w:bidi/>
        <w:rPr>
          <w:rFonts w:cs="B Nazanin"/>
          <w:sz w:val="28"/>
          <w:szCs w:val="28"/>
          <w:lang w:bidi="fa-IR"/>
        </w:rPr>
      </w:pPr>
      <w:r w:rsidRPr="00A126E5">
        <w:rPr>
          <w:rFonts w:cs="B Nazanin" w:hint="cs"/>
          <w:sz w:val="28"/>
          <w:szCs w:val="28"/>
          <w:rtl/>
          <w:lang w:bidi="fa-IR"/>
        </w:rPr>
        <w:t>در این بخش از آموزش مقدماتی آردوین</w:t>
      </w:r>
      <w:r>
        <w:rPr>
          <w:rFonts w:cs="B Nazanin" w:hint="cs"/>
          <w:sz w:val="28"/>
          <w:szCs w:val="28"/>
          <w:rtl/>
          <w:lang w:bidi="fa-IR"/>
        </w:rPr>
        <w:t xml:space="preserve">و خواهیم آموخت چگونه با حسگر </w:t>
      </w:r>
      <w:r w:rsidR="00F60F72">
        <w:rPr>
          <w:rFonts w:cs="B Nazanin"/>
          <w:sz w:val="28"/>
          <w:szCs w:val="28"/>
          <w:lang w:bidi="fa-IR"/>
        </w:rPr>
        <w:t>TC230</w:t>
      </w:r>
      <w:r w:rsidR="00F60F72">
        <w:rPr>
          <w:rFonts w:cs="B Nazanin" w:hint="cs"/>
          <w:sz w:val="28"/>
          <w:szCs w:val="28"/>
          <w:rtl/>
          <w:lang w:bidi="fa-IR"/>
        </w:rPr>
        <w:t xml:space="preserve"> نورسنجی کنیم. همچنین کمی با نحوه کارکرد درونی این ماژول نیز آشنا خواهیم شد. </w:t>
      </w:r>
    </w:p>
    <w:p w14:paraId="288B44BA" w14:textId="77777777" w:rsidR="002B5C14" w:rsidRDefault="002B5C14" w:rsidP="002B5C1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نورسنجی </w:t>
      </w:r>
    </w:p>
    <w:p w14:paraId="01D868EB" w14:textId="77777777" w:rsidR="00F012FE" w:rsidRDefault="002B5C14" w:rsidP="004869F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می‌دانیم تفاوت رنگ‌ها </w:t>
      </w:r>
      <w:r w:rsidR="00EE0175">
        <w:rPr>
          <w:rFonts w:cs="B Nazanin" w:hint="cs"/>
          <w:sz w:val="28"/>
          <w:szCs w:val="28"/>
          <w:rtl/>
          <w:lang w:bidi="fa-IR"/>
        </w:rPr>
        <w:t xml:space="preserve">در فرکانس آن‌هاست. همچنین همانطور که در بخش </w:t>
      </w:r>
      <w:r w:rsidR="00EE0175" w:rsidRPr="00EE0175">
        <w:rPr>
          <w:rFonts w:cs="B Nazanin" w:hint="cs"/>
          <w:color w:val="5B9BD5" w:themeColor="accent1"/>
          <w:sz w:val="28"/>
          <w:szCs w:val="28"/>
          <w:rtl/>
          <w:lang w:bidi="fa-IR"/>
        </w:rPr>
        <w:t xml:space="preserve">دیود </w:t>
      </w:r>
      <w:r w:rsidR="00EE0175" w:rsidRPr="00EE0175">
        <w:rPr>
          <w:rFonts w:cs="B Nazanin"/>
          <w:color w:val="5B9BD5" w:themeColor="accent1"/>
          <w:sz w:val="28"/>
          <w:szCs w:val="28"/>
          <w:lang w:bidi="fa-IR"/>
        </w:rPr>
        <w:t>RGB</w:t>
      </w:r>
      <w:r w:rsidR="00EE0175" w:rsidRPr="00EE0175">
        <w:rPr>
          <w:rFonts w:cs="B Nazanin" w:hint="cs"/>
          <w:color w:val="5B9BD5" w:themeColor="accent1"/>
          <w:sz w:val="28"/>
          <w:szCs w:val="28"/>
          <w:rtl/>
          <w:lang w:bidi="fa-IR"/>
        </w:rPr>
        <w:t xml:space="preserve"> </w:t>
      </w:r>
      <w:r w:rsidR="00EE0175">
        <w:rPr>
          <w:rFonts w:cs="B Nazanin" w:hint="cs"/>
          <w:sz w:val="28"/>
          <w:szCs w:val="28"/>
          <w:rtl/>
          <w:lang w:bidi="fa-IR"/>
        </w:rPr>
        <w:t xml:space="preserve">دیدیم، از ترکیب </w:t>
      </w:r>
      <w:r w:rsidR="004869F1">
        <w:rPr>
          <w:rFonts w:cs="B Nazanin" w:hint="cs"/>
          <w:sz w:val="28"/>
          <w:szCs w:val="28"/>
          <w:rtl/>
          <w:lang w:bidi="fa-IR"/>
        </w:rPr>
        <w:t xml:space="preserve">وزن‌دار </w:t>
      </w:r>
      <w:r w:rsidR="00EE0175">
        <w:rPr>
          <w:rFonts w:cs="B Nazanin" w:hint="cs"/>
          <w:sz w:val="28"/>
          <w:szCs w:val="28"/>
          <w:rtl/>
          <w:lang w:bidi="fa-IR"/>
        </w:rPr>
        <w:t>سه رنگ</w:t>
      </w:r>
      <w:r w:rsidR="004869F1">
        <w:rPr>
          <w:rFonts w:cs="B Nazanin" w:hint="cs"/>
          <w:sz w:val="28"/>
          <w:szCs w:val="28"/>
          <w:rtl/>
          <w:lang w:bidi="fa-IR"/>
        </w:rPr>
        <w:t xml:space="preserve"> آبی و قرمز و سبز به تمامی طیف رنگ می‌توانیم برس</w:t>
      </w:r>
      <w:r w:rsidR="001007A2">
        <w:rPr>
          <w:rFonts w:cs="B Nazanin" w:hint="cs"/>
          <w:sz w:val="28"/>
          <w:szCs w:val="28"/>
          <w:rtl/>
          <w:lang w:bidi="fa-IR"/>
        </w:rPr>
        <w:t>یم. در آن بخش برای تولید رنگ،</w:t>
      </w:r>
      <w:r w:rsidR="004869F1">
        <w:rPr>
          <w:rFonts w:cs="B Nazanin" w:hint="cs"/>
          <w:sz w:val="28"/>
          <w:szCs w:val="28"/>
          <w:rtl/>
          <w:lang w:bidi="fa-IR"/>
        </w:rPr>
        <w:t xml:space="preserve"> با کمک </w:t>
      </w:r>
      <w:r w:rsidR="004869F1">
        <w:rPr>
          <w:rFonts w:cs="B Nazanin"/>
          <w:sz w:val="28"/>
          <w:szCs w:val="28"/>
          <w:lang w:bidi="fa-IR"/>
        </w:rPr>
        <w:t>PWM</w:t>
      </w:r>
      <w:r w:rsidR="004869F1">
        <w:rPr>
          <w:rFonts w:cs="B Nazanin" w:hint="cs"/>
          <w:sz w:val="28"/>
          <w:szCs w:val="28"/>
          <w:rtl/>
          <w:lang w:bidi="fa-IR"/>
        </w:rPr>
        <w:t xml:space="preserve"> این ترکیبات وزن‌دار را به خروجی‌های پین دیجیتال دادیم و به منظورمان رسیدیم. پس در این بخش، باید به گونه‌ای معکوس آن را انجام دهیم. این کار </w:t>
      </w:r>
      <w:r w:rsidR="002F4788">
        <w:rPr>
          <w:rFonts w:cs="B Nazanin" w:hint="cs"/>
          <w:sz w:val="28"/>
          <w:szCs w:val="28"/>
          <w:rtl/>
          <w:lang w:bidi="fa-IR"/>
        </w:rPr>
        <w:t xml:space="preserve">با ماژول </w:t>
      </w:r>
      <w:r w:rsidR="002F4788">
        <w:rPr>
          <w:rFonts w:cs="B Nazanin"/>
          <w:sz w:val="28"/>
          <w:szCs w:val="28"/>
          <w:lang w:bidi="fa-IR"/>
        </w:rPr>
        <w:t>TC</w:t>
      </w:r>
      <w:r w:rsidR="001007A2">
        <w:rPr>
          <w:rFonts w:cs="B Nazanin"/>
          <w:sz w:val="28"/>
          <w:szCs w:val="28"/>
          <w:lang w:bidi="fa-IR"/>
        </w:rPr>
        <w:t>S</w:t>
      </w:r>
      <w:r w:rsidR="002F4788">
        <w:rPr>
          <w:rFonts w:cs="B Nazanin"/>
          <w:sz w:val="28"/>
          <w:szCs w:val="28"/>
          <w:lang w:bidi="fa-IR"/>
        </w:rPr>
        <w:t>230</w:t>
      </w:r>
      <w:r w:rsidR="002F4788">
        <w:rPr>
          <w:rFonts w:cs="B Nazanin" w:hint="cs"/>
          <w:sz w:val="28"/>
          <w:szCs w:val="28"/>
          <w:rtl/>
          <w:lang w:bidi="fa-IR"/>
        </w:rPr>
        <w:t xml:space="preserve"> و دستور </w:t>
      </w:r>
      <w:r w:rsidR="002F4788">
        <w:rPr>
          <w:rFonts w:cs="B Nazanin"/>
          <w:sz w:val="28"/>
          <w:szCs w:val="28"/>
          <w:lang w:bidi="fa-IR"/>
        </w:rPr>
        <w:t>pulseIn</w:t>
      </w:r>
      <w:r w:rsidR="002F4788">
        <w:rPr>
          <w:rFonts w:cs="B Nazanin" w:hint="cs"/>
          <w:sz w:val="28"/>
          <w:szCs w:val="28"/>
          <w:rtl/>
          <w:lang w:bidi="fa-IR"/>
        </w:rPr>
        <w:t xml:space="preserve"> انجام می‌شود.</w:t>
      </w:r>
      <w:r w:rsidR="004869F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E0175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63DAE93" w14:textId="77777777" w:rsidR="001007A2" w:rsidRDefault="001007A2" w:rsidP="001007A2">
      <w:pPr>
        <w:bidi/>
        <w:rPr>
          <w:rFonts w:cs="B Nazanin"/>
          <w:sz w:val="28"/>
          <w:szCs w:val="28"/>
          <w:lang w:bidi="fa-IR"/>
        </w:rPr>
      </w:pPr>
    </w:p>
    <w:p w14:paraId="675F27E0" w14:textId="77777777" w:rsidR="001007A2" w:rsidRDefault="001007A2" w:rsidP="001007A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TCS230</w:t>
      </w:r>
    </w:p>
    <w:p w14:paraId="4889B17D" w14:textId="77777777" w:rsidR="001007A2" w:rsidRDefault="001007A2" w:rsidP="000F4BC9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ماژول با کمک آرایه‌ای 8 در 8 از فوتودیودها نور را تشخیص می‌دهد.</w:t>
      </w:r>
      <w:r w:rsidR="000F4BC9">
        <w:rPr>
          <w:rFonts w:cs="B Nazanin" w:hint="cs"/>
          <w:sz w:val="28"/>
          <w:szCs w:val="28"/>
          <w:rtl/>
          <w:lang w:bidi="fa-IR"/>
        </w:rPr>
        <w:t xml:space="preserve"> ف</w:t>
      </w:r>
      <w:r w:rsidR="005F70AD">
        <w:rPr>
          <w:rFonts w:cs="B Nazanin" w:hint="cs"/>
          <w:sz w:val="28"/>
          <w:szCs w:val="28"/>
          <w:rtl/>
          <w:lang w:bidi="fa-IR"/>
        </w:rPr>
        <w:t>وتودیود</w:t>
      </w:r>
      <w:r>
        <w:rPr>
          <w:rFonts w:cs="B Nazanin" w:hint="cs"/>
          <w:sz w:val="28"/>
          <w:szCs w:val="28"/>
          <w:rtl/>
          <w:lang w:bidi="fa-IR"/>
        </w:rPr>
        <w:t xml:space="preserve"> عمل معکوس </w:t>
      </w:r>
      <w:r>
        <w:rPr>
          <w:rFonts w:cs="B Nazanin"/>
          <w:sz w:val="28"/>
          <w:szCs w:val="28"/>
          <w:lang w:bidi="fa-IR"/>
        </w:rPr>
        <w:t>LED</w:t>
      </w:r>
      <w:r w:rsidR="009E65BD">
        <w:rPr>
          <w:rFonts w:cs="B Nazanin" w:hint="cs"/>
          <w:sz w:val="28"/>
          <w:szCs w:val="28"/>
          <w:rtl/>
          <w:lang w:bidi="fa-IR"/>
        </w:rPr>
        <w:t xml:space="preserve"> را انجام می‌دهد، یعنی</w:t>
      </w:r>
      <w:r>
        <w:rPr>
          <w:rFonts w:cs="B Nazanin" w:hint="cs"/>
          <w:sz w:val="28"/>
          <w:szCs w:val="28"/>
          <w:rtl/>
          <w:lang w:bidi="fa-IR"/>
        </w:rPr>
        <w:t xml:space="preserve"> با دریافت نور جریان الکتریکی تولید می‌کند. </w:t>
      </w:r>
      <w:r w:rsidR="006F7C53">
        <w:rPr>
          <w:rFonts w:cs="B Nazanin" w:hint="cs"/>
          <w:sz w:val="28"/>
          <w:szCs w:val="28"/>
          <w:rtl/>
          <w:lang w:bidi="fa-IR"/>
        </w:rPr>
        <w:t>بنابراین با تاباندن نور به فوتودیود جریانی به وجود می‌آید که با مبدل جریان به فرکانس، می‌شود فرکانس نور تابیده را پیدا کرد.</w:t>
      </w:r>
    </w:p>
    <w:p w14:paraId="656ADE93" w14:textId="77777777" w:rsidR="005A11B5" w:rsidRDefault="007F75C3" w:rsidP="005A11B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ماژول </w:t>
      </w:r>
      <w:r>
        <w:rPr>
          <w:rFonts w:cs="B Nazanin"/>
          <w:sz w:val="28"/>
          <w:szCs w:val="28"/>
          <w:lang w:bidi="fa-IR"/>
        </w:rPr>
        <w:t>TCS230</w:t>
      </w:r>
      <w:r>
        <w:rPr>
          <w:rFonts w:cs="B Nazanin" w:hint="cs"/>
          <w:sz w:val="28"/>
          <w:szCs w:val="28"/>
          <w:rtl/>
          <w:lang w:bidi="fa-IR"/>
        </w:rPr>
        <w:t xml:space="preserve"> و آرایۀ فوتودیودی آن را در زیر می‌بینید. </w:t>
      </w:r>
      <w:r w:rsidR="00BC00A5">
        <w:rPr>
          <w:rFonts w:cs="B Nazanin" w:hint="cs"/>
          <w:sz w:val="28"/>
          <w:szCs w:val="28"/>
          <w:rtl/>
          <w:lang w:bidi="fa-IR"/>
        </w:rPr>
        <w:t xml:space="preserve">این آرایه سه دسته فیلتر رنگ دارد که در ردیف‌های 16 تایی قرار گرفتند. </w:t>
      </w:r>
      <w:r w:rsidR="00747154">
        <w:rPr>
          <w:rFonts w:cs="B Nazanin" w:hint="cs"/>
          <w:sz w:val="28"/>
          <w:szCs w:val="28"/>
          <w:rtl/>
          <w:lang w:bidi="fa-IR"/>
        </w:rPr>
        <w:t xml:space="preserve">این سه دسته همان رنگ‌های </w:t>
      </w:r>
      <w:r w:rsidR="00747154">
        <w:rPr>
          <w:rFonts w:cs="B Nazanin"/>
          <w:sz w:val="28"/>
          <w:szCs w:val="28"/>
          <w:lang w:bidi="fa-IR"/>
        </w:rPr>
        <w:t>RGB</w:t>
      </w:r>
      <w:r w:rsidR="00747154">
        <w:rPr>
          <w:rFonts w:cs="B Nazanin" w:hint="cs"/>
          <w:sz w:val="28"/>
          <w:szCs w:val="28"/>
          <w:rtl/>
          <w:lang w:bidi="fa-IR"/>
        </w:rPr>
        <w:t xml:space="preserve"> اند، یعنی؛ قرمز و سبز و آبی. یک دسته فیلتر بی‌رنگ 16 تایی دیگر نیز وجود دارد که در مجموع 64 فوتود این آرایه را تشکیل </w:t>
      </w:r>
      <w:commentRangeStart w:id="0"/>
      <w:r w:rsidR="00747154">
        <w:rPr>
          <w:rFonts w:cs="B Nazanin" w:hint="cs"/>
          <w:sz w:val="28"/>
          <w:szCs w:val="28"/>
          <w:rtl/>
          <w:lang w:bidi="fa-IR"/>
        </w:rPr>
        <w:t>می‌دهند</w:t>
      </w:r>
      <w:commentRangeEnd w:id="0"/>
      <w:r w:rsidR="000338EE">
        <w:rPr>
          <w:rStyle w:val="CommentReference"/>
          <w:rtl/>
        </w:rPr>
        <w:commentReference w:id="0"/>
      </w:r>
      <w:r w:rsidR="00747154">
        <w:rPr>
          <w:rFonts w:cs="B Nazanin" w:hint="cs"/>
          <w:sz w:val="28"/>
          <w:szCs w:val="28"/>
          <w:rtl/>
          <w:lang w:bidi="fa-IR"/>
        </w:rPr>
        <w:t>.</w:t>
      </w:r>
      <w:r w:rsidR="00A97836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FE9A942" w14:textId="77777777" w:rsidR="005A11B5" w:rsidRDefault="005A11B5" w:rsidP="005A11B5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1F73C324" wp14:editId="3712061C">
            <wp:extent cx="3669527" cy="1846133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S230-TCS3200-Color-Sensor-Photodiodes-Filters-How-It-Work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852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2C7B" w14:textId="77777777" w:rsidR="00A97836" w:rsidRDefault="00A269F0" w:rsidP="0021026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همانند کی‌پد، هر 16 فوتودیود</w:t>
      </w:r>
      <w:r w:rsidR="00A97836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از یک دسته </w:t>
      </w:r>
      <w:r w:rsidR="00A97836">
        <w:rPr>
          <w:rFonts w:cs="B Nazanin" w:hint="cs"/>
          <w:sz w:val="28"/>
          <w:szCs w:val="28"/>
          <w:rtl/>
          <w:lang w:bidi="fa-IR"/>
        </w:rPr>
        <w:t>در آرایشی موازی قرار</w:t>
      </w:r>
      <w:r w:rsidR="00D17CED">
        <w:rPr>
          <w:rFonts w:cs="B Nazanin" w:hint="cs"/>
          <w:sz w:val="28"/>
          <w:szCs w:val="28"/>
          <w:rtl/>
          <w:lang w:bidi="fa-IR"/>
        </w:rPr>
        <w:t xml:space="preserve"> گرفته‌اند. پس می‌توان با</w:t>
      </w:r>
      <w:r w:rsidR="00A97836">
        <w:rPr>
          <w:rFonts w:cs="B Nazanin" w:hint="cs"/>
          <w:sz w:val="28"/>
          <w:szCs w:val="28"/>
          <w:rtl/>
          <w:lang w:bidi="fa-IR"/>
        </w:rPr>
        <w:t xml:space="preserve"> دو </w:t>
      </w:r>
      <w:r w:rsidR="00D17CED">
        <w:rPr>
          <w:rFonts w:cs="B Nazanin" w:hint="cs"/>
          <w:sz w:val="28"/>
          <w:szCs w:val="28"/>
          <w:rtl/>
          <w:lang w:bidi="fa-IR"/>
        </w:rPr>
        <w:t>پین دیجیتال</w:t>
      </w:r>
      <w:r w:rsidR="008010F5">
        <w:rPr>
          <w:rFonts w:cs="B Nazanin" w:hint="cs"/>
          <w:sz w:val="28"/>
          <w:szCs w:val="28"/>
          <w:rtl/>
          <w:lang w:bidi="fa-IR"/>
        </w:rPr>
        <w:t xml:space="preserve"> آردینو</w:t>
      </w:r>
      <w:r w:rsidR="00D17CED"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 xml:space="preserve">تغییر حالت منطقی آن‌ها، هر </w:t>
      </w:r>
      <w:r w:rsidR="005A11B5">
        <w:rPr>
          <w:rFonts w:cs="B Nazanin" w:hint="cs"/>
          <w:sz w:val="28"/>
          <w:szCs w:val="28"/>
          <w:rtl/>
          <w:lang w:bidi="fa-IR"/>
        </w:rPr>
        <w:t xml:space="preserve">کدام از دسته‌ها را انتخاب کرد. </w:t>
      </w:r>
      <w:r w:rsidR="0021026B">
        <w:rPr>
          <w:rFonts w:cs="B Nazanin" w:hint="cs"/>
          <w:sz w:val="28"/>
          <w:szCs w:val="28"/>
          <w:rtl/>
          <w:lang w:bidi="fa-IR"/>
        </w:rPr>
        <w:t xml:space="preserve">این دو پین باید به پین‌های </w:t>
      </w:r>
      <w:r w:rsidR="0021026B">
        <w:rPr>
          <w:rFonts w:cs="B Nazanin"/>
          <w:sz w:val="28"/>
          <w:szCs w:val="28"/>
          <w:lang w:bidi="fa-IR"/>
        </w:rPr>
        <w:t>S2</w:t>
      </w:r>
      <w:r w:rsidR="0021026B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21026B">
        <w:rPr>
          <w:rFonts w:cs="B Nazanin"/>
          <w:sz w:val="28"/>
          <w:szCs w:val="28"/>
          <w:lang w:bidi="fa-IR"/>
        </w:rPr>
        <w:t>S3</w:t>
      </w:r>
      <w:r w:rsidR="0021026B">
        <w:rPr>
          <w:rFonts w:cs="B Nazanin" w:hint="cs"/>
          <w:sz w:val="28"/>
          <w:szCs w:val="28"/>
          <w:rtl/>
          <w:lang w:bidi="fa-IR"/>
        </w:rPr>
        <w:t xml:space="preserve"> در ماژول وصل شوند. نحوۀ انتخاب پین‌ها را در جدول زیر می‌بینید. </w:t>
      </w:r>
    </w:p>
    <w:p w14:paraId="2B2A4CEB" w14:textId="77777777" w:rsidR="000338EE" w:rsidRPr="0021026B" w:rsidRDefault="000338EE" w:rsidP="000338EE">
      <w:pPr>
        <w:bidi/>
        <w:jc w:val="center"/>
        <w:rPr>
          <w:rFonts w:cs="Cambria" w:hint="cs"/>
          <w:sz w:val="28"/>
          <w:szCs w:val="28"/>
          <w:rtl/>
          <w:lang w:bidi="fa-IR"/>
        </w:rPr>
      </w:pPr>
      <w:r>
        <w:rPr>
          <w:rFonts w:cs="Cambria" w:hint="cs"/>
          <w:noProof/>
          <w:sz w:val="28"/>
          <w:szCs w:val="28"/>
          <w:rtl/>
        </w:rPr>
        <w:lastRenderedPageBreak/>
        <w:drawing>
          <wp:inline distT="0" distB="0" distL="0" distR="0" wp14:anchorId="7552AAA1" wp14:editId="7F68CDC8">
            <wp:extent cx="4606285" cy="1292319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S230-Color-Sensor-Frequency-Scaling-Photodiode-Type-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037" cy="129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8BDF" w14:textId="77777777" w:rsidR="001007A2" w:rsidRDefault="001007A2" w:rsidP="001007A2">
      <w:pPr>
        <w:bidi/>
        <w:rPr>
          <w:rFonts w:cs="B Nazanin"/>
          <w:sz w:val="28"/>
          <w:szCs w:val="28"/>
          <w:rtl/>
          <w:lang w:bidi="fa-IR"/>
        </w:rPr>
      </w:pPr>
    </w:p>
    <w:p w14:paraId="4A26BD15" w14:textId="77777777" w:rsidR="00AA3D8B" w:rsidRDefault="00AA3D8B" w:rsidP="00AA3D8B">
      <w:pPr>
        <w:bidi/>
        <w:rPr>
          <w:rFonts w:cs="B Nazanin"/>
          <w:sz w:val="28"/>
          <w:szCs w:val="28"/>
          <w:rtl/>
          <w:lang w:bidi="fa-IR"/>
        </w:rPr>
      </w:pPr>
    </w:p>
    <w:p w14:paraId="4B30A64B" w14:textId="77777777" w:rsidR="00AA3D8B" w:rsidRDefault="00AA3D8B" w:rsidP="00AA3D8B">
      <w:pPr>
        <w:bidi/>
        <w:rPr>
          <w:rFonts w:cs="B Nazanin"/>
          <w:sz w:val="28"/>
          <w:szCs w:val="28"/>
          <w:rtl/>
          <w:lang w:bidi="fa-IR"/>
        </w:rPr>
      </w:pPr>
    </w:p>
    <w:p w14:paraId="359892B6" w14:textId="77777777" w:rsidR="00536642" w:rsidRDefault="00536642" w:rsidP="0053664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pulseIn()</w:t>
      </w:r>
    </w:p>
    <w:p w14:paraId="24687905" w14:textId="77777777" w:rsidR="00AA3D8B" w:rsidRDefault="00AA3D8B" w:rsidP="00AA3D8B">
      <w:pPr>
        <w:bidi/>
        <w:rPr>
          <w:rFonts w:cs="B Nazanin"/>
          <w:sz w:val="28"/>
          <w:szCs w:val="28"/>
          <w:rtl/>
          <w:lang w:bidi="fa-IR"/>
        </w:rPr>
      </w:pPr>
    </w:p>
    <w:p w14:paraId="56F76C43" w14:textId="77777777" w:rsidR="00AA3D8B" w:rsidRDefault="00AA3D8B" w:rsidP="00AA3D8B">
      <w:pPr>
        <w:bidi/>
        <w:rPr>
          <w:rFonts w:cs="B Nazanin"/>
          <w:sz w:val="28"/>
          <w:szCs w:val="28"/>
          <w:rtl/>
          <w:lang w:bidi="fa-IR"/>
        </w:rPr>
      </w:pPr>
    </w:p>
    <w:p w14:paraId="6D013010" w14:textId="77777777" w:rsidR="00AA3D8B" w:rsidRDefault="00AA3D8B" w:rsidP="00AA3D8B">
      <w:pPr>
        <w:bidi/>
        <w:rPr>
          <w:rFonts w:cs="B Nazanin"/>
          <w:sz w:val="28"/>
          <w:szCs w:val="28"/>
          <w:rtl/>
          <w:lang w:bidi="fa-IR"/>
        </w:rPr>
      </w:pPr>
    </w:p>
    <w:p w14:paraId="619DBAF7" w14:textId="6E54AE0C" w:rsidR="00AA3D8B" w:rsidRDefault="00536642" w:rsidP="00AA3D8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کامل نورسنجی</w:t>
      </w:r>
      <w:bookmarkStart w:id="1" w:name="_GoBack"/>
      <w:bookmarkEnd w:id="1"/>
    </w:p>
    <w:p w14:paraId="7B1A77F5" w14:textId="77777777" w:rsidR="00AA3D8B" w:rsidRDefault="00AA3D8B" w:rsidP="00AA3D8B">
      <w:pPr>
        <w:bidi/>
        <w:rPr>
          <w:rFonts w:cs="B Nazanin"/>
          <w:sz w:val="28"/>
          <w:szCs w:val="28"/>
          <w:rtl/>
          <w:lang w:bidi="fa-IR"/>
        </w:rPr>
      </w:pPr>
    </w:p>
    <w:p w14:paraId="58B14469" w14:textId="77777777" w:rsidR="00AA3D8B" w:rsidRDefault="00AA3D8B" w:rsidP="00AA3D8B">
      <w:pPr>
        <w:bidi/>
        <w:rPr>
          <w:rFonts w:cs="B Nazanin"/>
          <w:sz w:val="28"/>
          <w:szCs w:val="28"/>
          <w:rtl/>
          <w:lang w:bidi="fa-IR"/>
        </w:rPr>
      </w:pPr>
    </w:p>
    <w:p w14:paraId="239A4FE8" w14:textId="77777777" w:rsidR="00AA3D8B" w:rsidRDefault="00AA3D8B" w:rsidP="00AA3D8B">
      <w:pPr>
        <w:bidi/>
        <w:rPr>
          <w:rFonts w:cs="B Nazanin"/>
          <w:sz w:val="28"/>
          <w:szCs w:val="28"/>
          <w:rtl/>
          <w:lang w:bidi="fa-IR"/>
        </w:rPr>
      </w:pPr>
    </w:p>
    <w:p w14:paraId="6B639BD6" w14:textId="7F388022" w:rsidR="001007A2" w:rsidRDefault="001007A2" w:rsidP="001007A2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675E58ED" w14:textId="77777777" w:rsidR="001007A2" w:rsidRPr="00A126E5" w:rsidRDefault="001007A2" w:rsidP="001007A2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1007A2" w:rsidRPr="00A12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fault" w:date="2019-04-23T11:26:00Z" w:initials="D">
    <w:p w14:paraId="49812555" w14:textId="77777777" w:rsidR="000338EE" w:rsidRDefault="000338E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شکل ها و جدول این  فایل از یک سایت گرفته شده اند. باید فارسی و عوض شوند.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8125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fault">
    <w15:presenceInfo w15:providerId="None" w15:userId="Defaul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7A"/>
    <w:rsid w:val="000338EE"/>
    <w:rsid w:val="000F4BC9"/>
    <w:rsid w:val="001007A2"/>
    <w:rsid w:val="00193A51"/>
    <w:rsid w:val="0021026B"/>
    <w:rsid w:val="0024167A"/>
    <w:rsid w:val="002B5C14"/>
    <w:rsid w:val="002F4788"/>
    <w:rsid w:val="004869F1"/>
    <w:rsid w:val="00536642"/>
    <w:rsid w:val="005A11B5"/>
    <w:rsid w:val="005F70AD"/>
    <w:rsid w:val="006F7C53"/>
    <w:rsid w:val="00747154"/>
    <w:rsid w:val="007F75C3"/>
    <w:rsid w:val="008010F5"/>
    <w:rsid w:val="009E65BD"/>
    <w:rsid w:val="00A126E5"/>
    <w:rsid w:val="00A269F0"/>
    <w:rsid w:val="00A97836"/>
    <w:rsid w:val="00AA3D8B"/>
    <w:rsid w:val="00BC00A5"/>
    <w:rsid w:val="00D17CED"/>
    <w:rsid w:val="00EE0175"/>
    <w:rsid w:val="00F012FE"/>
    <w:rsid w:val="00F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1383DC6"/>
  <w15:chartTrackingRefBased/>
  <w15:docId w15:val="{CF41E8AD-BC3C-4C84-9F35-D04E0ECA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33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8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8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8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8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8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23</cp:revision>
  <dcterms:created xsi:type="dcterms:W3CDTF">2019-04-22T08:57:00Z</dcterms:created>
  <dcterms:modified xsi:type="dcterms:W3CDTF">2019-04-23T06:58:00Z</dcterms:modified>
</cp:coreProperties>
</file>