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D45" w:rsidRPr="00526D45" w:rsidRDefault="00526D45" w:rsidP="00526D45">
      <w:pPr>
        <w:shd w:val="clear" w:color="auto" w:fill="FFFFFF"/>
        <w:spacing w:before="360" w:after="360" w:line="360" w:lineRule="auto"/>
        <w:rPr>
          <w:rFonts w:ascii="Segoe UI" w:hAnsi="Segoe UI" w:cs="Segoe UI"/>
          <w:b/>
          <w:bCs/>
          <w:sz w:val="26"/>
          <w:szCs w:val="26"/>
        </w:rPr>
      </w:pPr>
      <w:r w:rsidRPr="00526D45">
        <w:rPr>
          <w:rFonts w:ascii="Segoe UI" w:hAnsi="Segoe UI" w:cs="Segoe UI"/>
          <w:b/>
          <w:bCs/>
          <w:sz w:val="26"/>
          <w:szCs w:val="26"/>
        </w:rPr>
        <w:t>Project Scenario 2: Remote Sensing Management &amp; Tracking</w:t>
      </w:r>
    </w:p>
    <w:p w:rsidR="00526D45" w:rsidRPr="00526D45" w:rsidRDefault="00526D45" w:rsidP="00526D45">
      <w:pPr>
        <w:shd w:val="clear" w:color="auto" w:fill="FFFFFF"/>
        <w:spacing w:before="360" w:after="360" w:line="360" w:lineRule="auto"/>
        <w:rPr>
          <w:rFonts w:ascii="Segoe UI" w:eastAsia="Times New Roman" w:hAnsi="Segoe UI" w:cs="Segoe UI"/>
          <w:b/>
          <w:bCs/>
          <w:color w:val="1F1F1F"/>
          <w:sz w:val="24"/>
          <w:szCs w:val="24"/>
        </w:rPr>
      </w:pPr>
      <w:r w:rsidRPr="00526D45">
        <w:rPr>
          <w:rFonts w:ascii="Segoe UI" w:eastAsia="Times New Roman" w:hAnsi="Segoe UI" w:cs="Segoe UI"/>
          <w:b/>
          <w:bCs/>
          <w:color w:val="1F1F1F"/>
          <w:sz w:val="24"/>
          <w:szCs w:val="24"/>
        </w:rPr>
        <w:t>Problem Statement</w:t>
      </w:r>
    </w:p>
    <w:p w:rsidR="00526D45" w:rsidRPr="00526D45" w:rsidRDefault="00526D45" w:rsidP="00526D45">
      <w:pPr>
        <w:shd w:val="clear" w:color="auto" w:fill="FFFFFF"/>
        <w:spacing w:before="360" w:after="360" w:line="360" w:lineRule="auto"/>
        <w:jc w:val="both"/>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An environmental non-profit organization in Saudi Arabia has won a national grant to implement a general-purpose Environment Remote Sensing System (ERSS). Their primary goal is to be able to deploy, configure, and monitor remote sensing stations across the Kingdom's national parks to monitor migration and behavioral patterns of end</w:t>
      </w:r>
      <w:bookmarkStart w:id="0" w:name="_GoBack"/>
      <w:bookmarkEnd w:id="0"/>
      <w:r w:rsidRPr="00526D45">
        <w:rPr>
          <w:rFonts w:ascii="Segoe UI" w:eastAsia="Times New Roman" w:hAnsi="Segoe UI" w:cs="Segoe UI"/>
          <w:color w:val="1F1F1F"/>
          <w:sz w:val="24"/>
          <w:szCs w:val="24"/>
        </w:rPr>
        <w:t>angered and protected species. Clients will be able to manage each of the sensor stations, expand the number of locations and sensors from a location, and monitor their status remotely. The users will start with a general solution and be able to configure the product to meet the specific needs of each location.</w:t>
      </w:r>
    </w:p>
    <w:p w:rsidR="00526D45" w:rsidRPr="00526D45" w:rsidRDefault="00526D45" w:rsidP="00526D45">
      <w:pPr>
        <w:shd w:val="clear" w:color="auto" w:fill="FFFFFF"/>
        <w:spacing w:before="360" w:after="360" w:line="360" w:lineRule="auto"/>
        <w:rPr>
          <w:rFonts w:ascii="Segoe UI" w:eastAsia="Times New Roman" w:hAnsi="Segoe UI" w:cs="Segoe UI"/>
          <w:b/>
          <w:bCs/>
          <w:color w:val="1F1F1F"/>
          <w:sz w:val="24"/>
          <w:szCs w:val="24"/>
        </w:rPr>
      </w:pPr>
      <w:r w:rsidRPr="00526D45">
        <w:rPr>
          <w:rFonts w:ascii="Segoe UI" w:eastAsia="Times New Roman" w:hAnsi="Segoe UI" w:cs="Segoe UI"/>
          <w:b/>
          <w:bCs/>
          <w:color w:val="1F1F1F"/>
          <w:sz w:val="24"/>
          <w:szCs w:val="24"/>
        </w:rPr>
        <w:t>Requirements</w:t>
      </w:r>
    </w:p>
    <w:p w:rsidR="00526D45" w:rsidRDefault="00526D45" w:rsidP="00526D45">
      <w:pPr>
        <w:shd w:val="clear" w:color="auto" w:fill="FFFFFF"/>
        <w:spacing w:before="360" w:after="36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 xml:space="preserve">The requirements for this system </w:t>
      </w:r>
      <w:proofErr w:type="gramStart"/>
      <w:r w:rsidRPr="00526D45">
        <w:rPr>
          <w:rFonts w:ascii="Segoe UI" w:eastAsia="Times New Roman" w:hAnsi="Segoe UI" w:cs="Segoe UI"/>
          <w:color w:val="1F1F1F"/>
          <w:sz w:val="24"/>
          <w:szCs w:val="24"/>
        </w:rPr>
        <w:t>are given</w:t>
      </w:r>
      <w:proofErr w:type="gramEnd"/>
      <w:r w:rsidRPr="00526D45">
        <w:rPr>
          <w:rFonts w:ascii="Segoe UI" w:eastAsia="Times New Roman" w:hAnsi="Segoe UI" w:cs="Segoe UI"/>
          <w:color w:val="1F1F1F"/>
          <w:sz w:val="24"/>
          <w:szCs w:val="24"/>
        </w:rPr>
        <w:t xml:space="preserve"> in the list below as desired features for the remote sensing system. The list is neither exhaustive nor definitive. It is up to your team to develop a list of features that best fit the scope of your application.</w:t>
      </w:r>
    </w:p>
    <w:p w:rsidR="00526D45" w:rsidRDefault="00526D45" w:rsidP="00526D45">
      <w:pPr>
        <w:pStyle w:val="ListParagraph"/>
        <w:numPr>
          <w:ilvl w:val="0"/>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Sensors</w:t>
      </w:r>
    </w:p>
    <w:p w:rsidR="00526D45" w:rsidRP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Typically deployed by affixing a small device to a specimen in question. A small bird, for example, may wear a miniature backpack with a device that captures body temperature, GPS location, and degree of activity (gyroscope). On the other hand, a bear may wear a collar that, in addition to the above, may also possess the ability to record sound or images.</w:t>
      </w:r>
    </w:p>
    <w:p w:rsidR="00526D45" w:rsidRP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 xml:space="preserve">New types of sensors </w:t>
      </w:r>
      <w:proofErr w:type="gramStart"/>
      <w:r w:rsidRPr="00526D45">
        <w:rPr>
          <w:rFonts w:ascii="Segoe UI" w:eastAsia="Times New Roman" w:hAnsi="Segoe UI" w:cs="Segoe UI"/>
          <w:color w:val="1F1F1F"/>
          <w:sz w:val="24"/>
          <w:szCs w:val="24"/>
        </w:rPr>
        <w:t>are being developed</w:t>
      </w:r>
      <w:proofErr w:type="gramEnd"/>
      <w:r w:rsidRPr="00526D45">
        <w:rPr>
          <w:rFonts w:ascii="Segoe UI" w:eastAsia="Times New Roman" w:hAnsi="Segoe UI" w:cs="Segoe UI"/>
          <w:color w:val="1F1F1F"/>
          <w:sz w:val="24"/>
          <w:szCs w:val="24"/>
        </w:rPr>
        <w:t xml:space="preserve"> to be able to capture other types of data and your system must account for enhancements like these in the future.</w:t>
      </w:r>
    </w:p>
    <w:p w:rsid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 xml:space="preserve">The sensors capture data and store it at configurable intervals. They transmit the data based on a programmed schedule by Bluetooth 5 LE to Sensor Station(s) and/or when signal strength </w:t>
      </w:r>
      <w:proofErr w:type="gramStart"/>
      <w:r w:rsidRPr="00526D45">
        <w:rPr>
          <w:rFonts w:ascii="Segoe UI" w:eastAsia="Times New Roman" w:hAnsi="Segoe UI" w:cs="Segoe UI"/>
          <w:color w:val="1F1F1F"/>
          <w:sz w:val="24"/>
          <w:szCs w:val="24"/>
        </w:rPr>
        <w:t>is found</w:t>
      </w:r>
      <w:proofErr w:type="gramEnd"/>
      <w:r w:rsidRPr="00526D45">
        <w:rPr>
          <w:rFonts w:ascii="Segoe UI" w:eastAsia="Times New Roman" w:hAnsi="Segoe UI" w:cs="Segoe UI"/>
          <w:color w:val="1F1F1F"/>
          <w:sz w:val="24"/>
          <w:szCs w:val="24"/>
        </w:rPr>
        <w:t xml:space="preserve"> to be adequate.</w:t>
      </w:r>
    </w:p>
    <w:p w:rsidR="00526D45" w:rsidRPr="00526D45" w:rsidRDefault="00526D45" w:rsidP="00526D45">
      <w:pPr>
        <w:pStyle w:val="ListParagraph"/>
        <w:numPr>
          <w:ilvl w:val="0"/>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lastRenderedPageBreak/>
        <w:t>Sensor Stations</w:t>
      </w:r>
    </w:p>
    <w:p w:rsidR="00526D45" w:rsidRP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 xml:space="preserve">Sensor stations </w:t>
      </w:r>
      <w:proofErr w:type="gramStart"/>
      <w:r w:rsidRPr="00526D45">
        <w:rPr>
          <w:rFonts w:ascii="Segoe UI" w:eastAsia="Times New Roman" w:hAnsi="Segoe UI" w:cs="Segoe UI"/>
          <w:color w:val="1F1F1F"/>
          <w:sz w:val="24"/>
          <w:szCs w:val="24"/>
        </w:rPr>
        <w:t>are deployed</w:t>
      </w:r>
      <w:proofErr w:type="gramEnd"/>
      <w:r w:rsidRPr="00526D45">
        <w:rPr>
          <w:rFonts w:ascii="Segoe UI" w:eastAsia="Times New Roman" w:hAnsi="Segoe UI" w:cs="Segoe UI"/>
          <w:color w:val="1F1F1F"/>
          <w:sz w:val="24"/>
          <w:szCs w:val="24"/>
        </w:rPr>
        <w:t xml:space="preserve"> in the proximity of the species being studied. The Bluetooth 5 LE sensors and hardware </w:t>
      </w:r>
      <w:proofErr w:type="gramStart"/>
      <w:r w:rsidRPr="00526D45">
        <w:rPr>
          <w:rFonts w:ascii="Segoe UI" w:eastAsia="Times New Roman" w:hAnsi="Segoe UI" w:cs="Segoe UI"/>
          <w:color w:val="1F1F1F"/>
          <w:sz w:val="24"/>
          <w:szCs w:val="24"/>
        </w:rPr>
        <w:t>are deployed</w:t>
      </w:r>
      <w:proofErr w:type="gramEnd"/>
      <w:r w:rsidRPr="00526D45">
        <w:rPr>
          <w:rFonts w:ascii="Segoe UI" w:eastAsia="Times New Roman" w:hAnsi="Segoe UI" w:cs="Segoe UI"/>
          <w:color w:val="1F1F1F"/>
          <w:sz w:val="24"/>
          <w:szCs w:val="24"/>
        </w:rPr>
        <w:t xml:space="preserve"> by a third party and feed to a cloud-based environment where your software solution will run.</w:t>
      </w:r>
    </w:p>
    <w:p w:rsid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The sensor stations, though the cloud, provide an API to a national grid which allows personnel at the Department of Environmental Conservation (DEC) headquarters in Riyadh to also run your software and monitor the status of data in the grid.</w:t>
      </w:r>
    </w:p>
    <w:p w:rsidR="00526D45" w:rsidRPr="00526D45" w:rsidRDefault="00526D45" w:rsidP="00526D45">
      <w:pPr>
        <w:pStyle w:val="ListParagraph"/>
        <w:numPr>
          <w:ilvl w:val="0"/>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Administration</w:t>
      </w:r>
    </w:p>
    <w:p w:rsidR="00526D45" w:rsidRP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Given appropriate access, users can monitor the status/mapping of sensor data in your solution's GUI.</w:t>
      </w:r>
    </w:p>
    <w:p w:rsid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 xml:space="preserve">Users can retrieve historical </w:t>
      </w:r>
      <w:proofErr w:type="gramStart"/>
      <w:r w:rsidRPr="00526D45">
        <w:rPr>
          <w:rFonts w:ascii="Segoe UI" w:eastAsia="Times New Roman" w:hAnsi="Segoe UI" w:cs="Segoe UI"/>
          <w:color w:val="1F1F1F"/>
          <w:sz w:val="24"/>
          <w:szCs w:val="24"/>
        </w:rPr>
        <w:t>data and create reports</w:t>
      </w:r>
      <w:proofErr w:type="gramEnd"/>
      <w:r w:rsidRPr="00526D45">
        <w:rPr>
          <w:rFonts w:ascii="Segoe UI" w:eastAsia="Times New Roman" w:hAnsi="Segoe UI" w:cs="Segoe UI"/>
          <w:color w:val="1F1F1F"/>
          <w:sz w:val="24"/>
          <w:szCs w:val="24"/>
        </w:rPr>
        <w:t xml:space="preserve"> and produce migration maps.</w:t>
      </w:r>
    </w:p>
    <w:p w:rsidR="00526D45" w:rsidRDefault="00526D45" w:rsidP="00526D45">
      <w:pPr>
        <w:pStyle w:val="ListParagraph"/>
        <w:numPr>
          <w:ilvl w:val="0"/>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Monitoring</w:t>
      </w:r>
    </w:p>
    <w:p w:rsid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Can add and configure new stations and sensors to the ERSS.</w:t>
      </w:r>
    </w:p>
    <w:p w:rsid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Be able to filter data coming from a specific location(s).</w:t>
      </w:r>
    </w:p>
    <w:p w:rsid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Control access of specific users to specific locations.</w:t>
      </w:r>
    </w:p>
    <w:p w:rsidR="00526D45" w:rsidRPr="00526D45" w:rsidRDefault="00526D45" w:rsidP="00526D45">
      <w:pPr>
        <w:pStyle w:val="ListParagraph"/>
        <w:numPr>
          <w:ilvl w:val="1"/>
          <w:numId w:val="3"/>
        </w:numPr>
        <w:shd w:val="clear" w:color="auto" w:fill="FFFFFF"/>
        <w:spacing w:before="100" w:beforeAutospacing="1" w:after="150" w:line="360" w:lineRule="auto"/>
        <w:rPr>
          <w:rFonts w:ascii="Segoe UI" w:eastAsia="Times New Roman" w:hAnsi="Segoe UI" w:cs="Segoe UI"/>
          <w:color w:val="1F1F1F"/>
          <w:sz w:val="24"/>
          <w:szCs w:val="24"/>
        </w:rPr>
      </w:pPr>
      <w:r w:rsidRPr="00526D45">
        <w:rPr>
          <w:rFonts w:ascii="Segoe UI" w:eastAsia="Times New Roman" w:hAnsi="Segoe UI" w:cs="Segoe UI"/>
          <w:color w:val="1F1F1F"/>
          <w:sz w:val="24"/>
          <w:szCs w:val="24"/>
        </w:rPr>
        <w:t>Report on critical events (i.e., sensor stops transmitting; specimen has not moved in days, etc.).</w:t>
      </w:r>
    </w:p>
    <w:p w:rsidR="001D0012" w:rsidRDefault="001D0012" w:rsidP="00526D45">
      <w:pPr>
        <w:spacing w:line="360" w:lineRule="auto"/>
        <w:rPr>
          <w:rFonts w:ascii="Segoe UI" w:hAnsi="Segoe UI" w:cs="Segoe UI"/>
          <w:sz w:val="24"/>
          <w:szCs w:val="24"/>
        </w:rPr>
      </w:pPr>
    </w:p>
    <w:p w:rsidR="00526D45" w:rsidRPr="00526D45" w:rsidRDefault="00526D45" w:rsidP="00526D45">
      <w:pPr>
        <w:spacing w:line="360" w:lineRule="auto"/>
        <w:rPr>
          <w:rFonts w:ascii="Segoe UI" w:hAnsi="Segoe UI" w:cs="Segoe UI"/>
          <w:sz w:val="24"/>
          <w:szCs w:val="24"/>
        </w:rPr>
      </w:pPr>
      <w:r w:rsidRPr="00526D45">
        <w:rPr>
          <w:rFonts w:ascii="Segoe UI" w:hAnsi="Segoe UI" w:cs="Segoe UI"/>
          <w:sz w:val="24"/>
          <w:szCs w:val="24"/>
        </w:rPr>
        <w:t>Remember, these are suggestions. Feel free to add to or modify these requirements based on the design of your system, research, and your domain analysis. Your instructor may assist you and clarify if need be.</w:t>
      </w:r>
    </w:p>
    <w:sectPr w:rsidR="00526D45" w:rsidRPr="00526D45" w:rsidSect="00526D45">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altName w:val="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E0058D"/>
    <w:multiLevelType w:val="multilevel"/>
    <w:tmpl w:val="35405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C39CC"/>
    <w:multiLevelType w:val="hybridMultilevel"/>
    <w:tmpl w:val="F402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C3D80"/>
    <w:multiLevelType w:val="hybridMultilevel"/>
    <w:tmpl w:val="3A427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jCzMDMzM7Y0NLQ0tDBR0lEKTi0uzszPAykwrAUAPSSTaywAAAA="/>
  </w:docVars>
  <w:rsids>
    <w:rsidRoot w:val="00526D45"/>
    <w:rsid w:val="001D0012"/>
    <w:rsid w:val="00526D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8A43D"/>
  <w15:chartTrackingRefBased/>
  <w15:docId w15:val="{AB7CC4D0-89B4-42A0-AB4C-E03AC801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6D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D45"/>
    <w:rPr>
      <w:b/>
      <w:bCs/>
    </w:rPr>
  </w:style>
  <w:style w:type="character" w:customStyle="1" w:styleId="citation-0">
    <w:name w:val="citation-0"/>
    <w:basedOn w:val="DefaultParagraphFont"/>
    <w:rsid w:val="00526D45"/>
  </w:style>
  <w:style w:type="paragraph" w:customStyle="1" w:styleId="Default">
    <w:name w:val="Default"/>
    <w:rsid w:val="00526D45"/>
    <w:pPr>
      <w:autoSpaceDE w:val="0"/>
      <w:autoSpaceDN w:val="0"/>
      <w:adjustRightInd w:val="0"/>
      <w:spacing w:after="0" w:line="240" w:lineRule="auto"/>
    </w:pPr>
    <w:rPr>
      <w:rFonts w:ascii="Candara" w:hAnsi="Candara" w:cs="Candara"/>
      <w:color w:val="000000"/>
      <w:sz w:val="24"/>
      <w:szCs w:val="24"/>
    </w:rPr>
  </w:style>
  <w:style w:type="paragraph" w:styleId="ListParagraph">
    <w:name w:val="List Paragraph"/>
    <w:basedOn w:val="Normal"/>
    <w:uiPriority w:val="34"/>
    <w:qFormat/>
    <w:rsid w:val="00526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25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432</Words>
  <Characters>2466</Characters>
  <Application>Microsoft Office Word</Application>
  <DocSecurity>0</DocSecurity>
  <Lines>20</Lines>
  <Paragraphs>5</Paragraphs>
  <ScaleCrop>false</ScaleCrop>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Mamdouh Alenezi</dc:creator>
  <cp:keywords/>
  <dc:description/>
  <cp:lastModifiedBy>Dr. Mamdouh Alenezi</cp:lastModifiedBy>
  <cp:revision>1</cp:revision>
  <dcterms:created xsi:type="dcterms:W3CDTF">2023-05-16T04:57:00Z</dcterms:created>
  <dcterms:modified xsi:type="dcterms:W3CDTF">2023-05-16T05:02:00Z</dcterms:modified>
</cp:coreProperties>
</file>