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3A" w:rsidRPr="00EE3A3A" w:rsidRDefault="00EE3A3A" w:rsidP="00EE3A3A">
      <w:pPr>
        <w:spacing w:after="0" w:line="360" w:lineRule="auto"/>
        <w:jc w:val="center"/>
        <w:outlineLvl w:val="0"/>
        <w:rPr>
          <w:rFonts w:ascii="Candara" w:eastAsia="Times New Roman" w:hAnsi="Candara" w:cs="Segoe UI"/>
          <w:b/>
          <w:bCs/>
          <w:color w:val="050E17"/>
          <w:kern w:val="36"/>
          <w:sz w:val="40"/>
          <w:szCs w:val="40"/>
        </w:rPr>
      </w:pPr>
      <w:bookmarkStart w:id="0" w:name="_GoBack"/>
      <w:r w:rsidRPr="00EE3A3A">
        <w:rPr>
          <w:rFonts w:ascii="Candara" w:eastAsia="Times New Roman" w:hAnsi="Candara" w:cs="Segoe UI"/>
          <w:b/>
          <w:bCs/>
          <w:color w:val="050E17"/>
          <w:kern w:val="36"/>
          <w:sz w:val="40"/>
          <w:szCs w:val="40"/>
        </w:rPr>
        <w:t>Possible Tools SE423 Software Project Management</w:t>
      </w:r>
      <w:bookmarkEnd w:id="0"/>
    </w:p>
    <w:p w:rsidR="00EE3A3A" w:rsidRDefault="00EE3A3A" w:rsidP="00EE3A3A">
      <w:pPr>
        <w:spacing w:after="0" w:line="360" w:lineRule="auto"/>
        <w:jc w:val="both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This comprehensive list of tools </w:t>
      </w:r>
      <w:proofErr w:type="gramStart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is designed</w:t>
      </w:r>
      <w:proofErr w:type="gram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 to help you manage your software projects effectively. The tools </w:t>
      </w:r>
      <w:proofErr w:type="gramStart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are categorized</w:t>
      </w:r>
      <w:proofErr w:type="gram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 into various aspects of project management, such as planning, tracking, communication, metrics and analytics, stakeholder management, and change management. Some tools are open-source, while others are proprietary.</w:t>
      </w:r>
    </w:p>
    <w:p w:rsidR="00EE3A3A" w:rsidRPr="00EE3A3A" w:rsidRDefault="00EE3A3A" w:rsidP="00EE3A3A">
      <w:pPr>
        <w:spacing w:after="0" w:line="360" w:lineRule="auto"/>
        <w:jc w:val="both"/>
        <w:rPr>
          <w:rFonts w:ascii="Candara" w:eastAsia="Times New Roman" w:hAnsi="Candara" w:cs="Segoe UI"/>
          <w:color w:val="050E17"/>
          <w:sz w:val="27"/>
          <w:szCs w:val="27"/>
        </w:rPr>
      </w:pPr>
    </w:p>
    <w:p w:rsidR="00EE3A3A" w:rsidRP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36"/>
          <w:szCs w:val="36"/>
        </w:rPr>
        <w:t>Planning</w:t>
      </w: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Open Source</w:t>
      </w:r>
    </w:p>
    <w:p w:rsidR="00EE3A3A" w:rsidRPr="00EE3A3A" w:rsidRDefault="00EE3A3A" w:rsidP="00EE3A3A">
      <w:pPr>
        <w:numPr>
          <w:ilvl w:val="0"/>
          <w:numId w:val="1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GanttProject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Gantt chart-based tool for scheduling and managing projects. (</w:t>
      </w:r>
      <w:hyperlink r:id="rId5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https://www.ganttproject.biz/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1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ProjectLibre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 </w:t>
      </w:r>
      <w:proofErr w:type="gramStart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project management software alternative</w:t>
      </w:r>
      <w:proofErr w:type="gram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 to Microsoft Project. (</w:t>
      </w:r>
      <w:hyperlink r:id="rId6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https://www.projectlibre.com/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1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TaskJuggler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powerful, flexible project management tool for managing tasks, resources, and financials. (http://taskjuggler.org/)</w:t>
      </w: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Proprietary</w:t>
      </w:r>
    </w:p>
    <w:p w:rsidR="00EE3A3A" w:rsidRPr="00EE3A3A" w:rsidRDefault="00EE3A3A" w:rsidP="00EE3A3A">
      <w:pPr>
        <w:numPr>
          <w:ilvl w:val="0"/>
          <w:numId w:val="2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Microsoft Project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comprehensive project management software for planning, scheduling, and managing projects. (</w:t>
      </w:r>
      <w:hyperlink r:id="rId7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https://www.microsoft.com/en-us/microsoft-365/project/project-management-software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2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Smartsheet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 - A platform for work </w:t>
      </w:r>
      <w:proofErr w:type="gramStart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management and automation to improve planning</w:t>
      </w:r>
      <w:proofErr w:type="gram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 and collaboration. (</w:t>
      </w:r>
      <w:hyperlink r:id="rId8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https://www.smartsheet.com/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2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Wrike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 collaborative work management platform for planning and tracking projects. (</w:t>
      </w:r>
      <w:hyperlink r:id="rId9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https://www.wrike.com/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P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36"/>
          <w:szCs w:val="36"/>
        </w:rPr>
        <w:lastRenderedPageBreak/>
        <w:t>Tracking</w:t>
      </w: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Open Source</w:t>
      </w:r>
    </w:p>
    <w:p w:rsidR="00EE3A3A" w:rsidRPr="00EE3A3A" w:rsidRDefault="00EE3A3A" w:rsidP="00EE3A3A">
      <w:pPr>
        <w:numPr>
          <w:ilvl w:val="0"/>
          <w:numId w:val="3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Redmine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 - A web-based project management and </w:t>
      </w:r>
      <w:proofErr w:type="gramStart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issue tracking</w:t>
      </w:r>
      <w:proofErr w:type="gram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 tool. (</w:t>
      </w:r>
      <w:hyperlink r:id="rId10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https://www.redmine.org/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3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Trac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wiki and issue-tracking system for software development projects. (</w:t>
      </w:r>
      <w:hyperlink r:id="rId11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https://trac.edgewall.org/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3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Taiga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An Agile project management platform with a focus on usability and simplicity. (</w:t>
      </w:r>
      <w:hyperlink r:id="rId12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https://taiga.io/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Proprietary</w:t>
      </w:r>
    </w:p>
    <w:p w:rsidR="00EE3A3A" w:rsidRPr="00EE3A3A" w:rsidRDefault="00EE3A3A" w:rsidP="00EE3A3A">
      <w:pPr>
        <w:numPr>
          <w:ilvl w:val="0"/>
          <w:numId w:val="4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Jira Software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 - An issue and </w:t>
      </w:r>
      <w:proofErr w:type="gramStart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project tracking</w:t>
      </w:r>
      <w:proofErr w:type="gram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 tool designed specifically for software teams. (</w:t>
      </w:r>
      <w:hyperlink r:id="rId13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https://www.atlassian.com/software/jira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4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Asana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 work management platform for tracking tasks, projects, and team collaboration. (https://asana.com/)</w:t>
      </w:r>
    </w:p>
    <w:p w:rsidR="00EE3A3A" w:rsidRPr="00EE3A3A" w:rsidRDefault="00EE3A3A" w:rsidP="00EE3A3A">
      <w:pPr>
        <w:numPr>
          <w:ilvl w:val="0"/>
          <w:numId w:val="4"/>
        </w:numPr>
        <w:spacing w:after="0" w:line="360" w:lineRule="auto"/>
        <w:ind w:left="45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Trello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visual collaboration tool that uses boards, lists, and cards to organize and prioritize work. (https://trello.com/)</w:t>
      </w: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P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36"/>
          <w:szCs w:val="36"/>
        </w:rPr>
        <w:lastRenderedPageBreak/>
        <w:t>Communication</w:t>
      </w: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Open Source</w:t>
      </w:r>
    </w:p>
    <w:p w:rsidR="00EE3A3A" w:rsidRPr="00EE3A3A" w:rsidRDefault="00EE3A3A" w:rsidP="00EE3A3A">
      <w:pPr>
        <w:numPr>
          <w:ilvl w:val="0"/>
          <w:numId w:val="5"/>
        </w:numPr>
        <w:tabs>
          <w:tab w:val="left" w:pos="270"/>
        </w:tabs>
        <w:spacing w:after="0" w:line="360" w:lineRule="auto"/>
        <w:ind w:left="27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Mattermost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self-hosted, open-source alternative to Slack for team communication. (</w:t>
      </w:r>
      <w:hyperlink r:id="rId14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https://mattermost.com/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5"/>
        </w:numPr>
        <w:tabs>
          <w:tab w:val="left" w:pos="270"/>
        </w:tabs>
        <w:spacing w:after="0" w:line="360" w:lineRule="auto"/>
        <w:ind w:left="27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Rocket.Chat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web-based chat platform with team collaboration features. (</w:t>
      </w:r>
      <w:hyperlink r:id="rId15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https://rocket.chat/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Proprietary</w:t>
      </w:r>
    </w:p>
    <w:p w:rsidR="00EE3A3A" w:rsidRPr="00EE3A3A" w:rsidRDefault="00EE3A3A" w:rsidP="00EE3A3A">
      <w:pPr>
        <w:numPr>
          <w:ilvl w:val="0"/>
          <w:numId w:val="6"/>
        </w:numPr>
        <w:spacing w:after="0" w:line="360" w:lineRule="auto"/>
        <w:ind w:left="27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Slack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 team collaboration tool for messaging, file sharing, and integrations. (https://slack.com/)</w:t>
      </w:r>
    </w:p>
    <w:p w:rsidR="00EE3A3A" w:rsidRPr="00EE3A3A" w:rsidRDefault="00EE3A3A" w:rsidP="00EE3A3A">
      <w:pPr>
        <w:numPr>
          <w:ilvl w:val="0"/>
          <w:numId w:val="6"/>
        </w:numPr>
        <w:spacing w:after="0" w:line="360" w:lineRule="auto"/>
        <w:ind w:left="27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Microsoft Teams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communication and collaboration platform for chat, meetings, and file sharing. (</w:t>
      </w:r>
      <w:hyperlink r:id="rId16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https://www.microsoft.com/en-us/microsoft-teams/group-chat-software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6"/>
        </w:numPr>
        <w:spacing w:after="0" w:line="360" w:lineRule="auto"/>
        <w:ind w:left="27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Zoom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 video conferencing platform for meetings, webinars, and team collaboration. (</w:t>
      </w:r>
      <w:hyperlink r:id="rId17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https://zoom.us/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P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36"/>
          <w:szCs w:val="36"/>
        </w:rPr>
        <w:lastRenderedPageBreak/>
        <w:t>Metrics and Analytics</w:t>
      </w: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Open Source</w:t>
      </w:r>
    </w:p>
    <w:p w:rsidR="00EE3A3A" w:rsidRPr="00EE3A3A" w:rsidRDefault="00EE3A3A" w:rsidP="00EE3A3A"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180" w:hanging="27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Grafana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An open-source analytics and monitoring solution for various data sources. (https://grafana.com/)</w:t>
      </w:r>
    </w:p>
    <w:p w:rsidR="00EE3A3A" w:rsidRPr="00EE3A3A" w:rsidRDefault="00EE3A3A" w:rsidP="00EE3A3A"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180" w:hanging="27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Kibana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data visualization tool for </w:t>
      </w:r>
      <w:proofErr w:type="spellStart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Elasticsearch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, primarily used for log and event data analysis. (</w:t>
      </w:r>
      <w:hyperlink r:id="rId18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https://www.elastic.co/[kibana](poe://www.poe.com/_api/key_phrase?phrase=kibana&amp;prompt=Tell%20me%20more%20about%20kibana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.))</w:t>
      </w:r>
    </w:p>
    <w:p w:rsid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Proprietary</w:t>
      </w:r>
    </w:p>
    <w:p w:rsidR="00EE3A3A" w:rsidRPr="00EE3A3A" w:rsidRDefault="00EE3A3A" w:rsidP="00EE3A3A">
      <w:pPr>
        <w:numPr>
          <w:ilvl w:val="0"/>
          <w:numId w:val="8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GitPrime</w:t>
      </w:r>
      <w:proofErr w:type="spellEnd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 (now </w:t>
      </w: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Pluralsight</w:t>
      </w:r>
      <w:proofErr w:type="spellEnd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 xml:space="preserve"> Flow)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data-driven engineering platform to improve the effectiveness of software teams. (</w:t>
      </w:r>
      <w:hyperlink r:id="rId19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https://www.pluralsight.com/product/flow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8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New Relic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performance monitoring and analytics tool for software applications. (</w:t>
      </w:r>
      <w:hyperlink r:id="rId20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https://newrelic.com/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8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Datadog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monitoring and analytics platform for cloud-scale applications. (</w:t>
      </w:r>
      <w:hyperlink r:id="rId21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https://www.datadoghq.com/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P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36"/>
          <w:szCs w:val="36"/>
        </w:rPr>
        <w:lastRenderedPageBreak/>
        <w:t>Stakeholder Management</w:t>
      </w: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Open Source</w:t>
      </w:r>
    </w:p>
    <w:p w:rsidR="00EE3A3A" w:rsidRPr="00EE3A3A" w:rsidRDefault="00EE3A3A" w:rsidP="00EE3A3A">
      <w:pPr>
        <w:numPr>
          <w:ilvl w:val="0"/>
          <w:numId w:val="9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StakeholderMaps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web-based tool for creating stakeholder maps and visualizing relationships. (</w:t>
      </w:r>
      <w:hyperlink r:id="rId22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https://stakeholdermaps.org/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Proprietary</w:t>
      </w:r>
    </w:p>
    <w:p w:rsidR="00EE3A3A" w:rsidRPr="00EE3A3A" w:rsidRDefault="00EE3A3A" w:rsidP="00EE3A3A">
      <w:pPr>
        <w:numPr>
          <w:ilvl w:val="0"/>
          <w:numId w:val="10"/>
        </w:numPr>
        <w:spacing w:after="0" w:line="360" w:lineRule="auto"/>
        <w:ind w:left="27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Aha!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 product management tool for strategy, roadmaps, and stakeholder communication. (</w:t>
      </w:r>
      <w:hyperlink r:id="rId23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https://www.aha.io/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10"/>
        </w:numPr>
        <w:spacing w:after="0" w:line="360" w:lineRule="auto"/>
        <w:ind w:left="27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Airtable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flexible platform for creating custom databases, project plans, and stakeholder management. (</w:t>
      </w:r>
      <w:hyperlink r:id="rId24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https://airtable.com/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10"/>
        </w:numPr>
        <w:spacing w:after="0" w:line="360" w:lineRule="auto"/>
        <w:ind w:left="27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Prezi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 presentation software for engaging stakeholders with dynamic, visually appealing content. (https://prezi.com/)</w:t>
      </w: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</w:p>
    <w:p w:rsidR="00EE3A3A" w:rsidRPr="00EE3A3A" w:rsidRDefault="00EE3A3A" w:rsidP="00EE3A3A">
      <w:pPr>
        <w:spacing w:after="0" w:line="360" w:lineRule="auto"/>
        <w:outlineLvl w:val="1"/>
        <w:rPr>
          <w:rFonts w:ascii="Candara" w:eastAsia="Times New Roman" w:hAnsi="Candara" w:cs="Segoe UI"/>
          <w:b/>
          <w:bCs/>
          <w:color w:val="050E17"/>
          <w:sz w:val="36"/>
          <w:szCs w:val="36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36"/>
          <w:szCs w:val="36"/>
        </w:rPr>
        <w:lastRenderedPageBreak/>
        <w:t>Change Management</w:t>
      </w: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Open Source</w:t>
      </w:r>
    </w:p>
    <w:p w:rsidR="00EE3A3A" w:rsidRPr="00EE3A3A" w:rsidRDefault="00EE3A3A" w:rsidP="00EE3A3A">
      <w:pPr>
        <w:numPr>
          <w:ilvl w:val="0"/>
          <w:numId w:val="11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Fossil</w:t>
      </w:r>
      <w:r w:rsidRPr="00EE3A3A">
        <w:rPr>
          <w:rFonts w:ascii="Candara" w:eastAsia="Times New Roman" w:hAnsi="Candara" w:cs="Segoe UI"/>
          <w:color w:val="050E17"/>
          <w:sz w:val="27"/>
          <w:szCs w:val="27"/>
        </w:rPr>
        <w:t xml:space="preserve"> - A simple, high-reliability, distributed </w:t>
      </w:r>
      <w:proofErr w:type="gramStart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software configuration management system</w:t>
      </w:r>
      <w:proofErr w:type="gram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. (</w:t>
      </w:r>
      <w:hyperlink r:id="rId25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https://www.fossil-scm.org/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11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Wekan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An open-source Kanban board for managing change and work items. (</w:t>
      </w:r>
      <w:hyperlink r:id="rId26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https://wekan.github.io/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</w:p>
    <w:p w:rsidR="00EE3A3A" w:rsidRPr="00EE3A3A" w:rsidRDefault="00EE3A3A" w:rsidP="00EE3A3A">
      <w:pPr>
        <w:spacing w:after="0" w:line="360" w:lineRule="auto"/>
        <w:outlineLvl w:val="2"/>
        <w:rPr>
          <w:rFonts w:ascii="Candara" w:eastAsia="Times New Roman" w:hAnsi="Candara" w:cs="Segoe UI"/>
          <w:b/>
          <w:bCs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Proprietary</w:t>
      </w:r>
    </w:p>
    <w:p w:rsidR="00EE3A3A" w:rsidRPr="00EE3A3A" w:rsidRDefault="00EE3A3A" w:rsidP="00EE3A3A">
      <w:pPr>
        <w:numPr>
          <w:ilvl w:val="0"/>
          <w:numId w:val="12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GitLab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web-based DevOps lifecycle tool for source code management, collaboration, and deployment. (</w:t>
      </w:r>
      <w:hyperlink r:id="rId27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https://about.gitlab.com/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12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VersionOne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 change management software for tracking, managing, and automating change processes. (</w:t>
      </w:r>
      <w:hyperlink r:id="rId28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https://www.versionone.com/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EE3A3A" w:rsidRPr="00EE3A3A" w:rsidRDefault="00EE3A3A" w:rsidP="00EE3A3A">
      <w:pPr>
        <w:numPr>
          <w:ilvl w:val="0"/>
          <w:numId w:val="12"/>
        </w:numPr>
        <w:spacing w:after="0" w:line="360" w:lineRule="auto"/>
        <w:ind w:left="360"/>
        <w:rPr>
          <w:rFonts w:ascii="Candara" w:eastAsia="Times New Roman" w:hAnsi="Candara" w:cs="Segoe UI"/>
          <w:color w:val="050E17"/>
          <w:sz w:val="27"/>
          <w:szCs w:val="27"/>
        </w:rPr>
      </w:pPr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 xml:space="preserve">IBM Rational </w:t>
      </w:r>
      <w:proofErr w:type="spellStart"/>
      <w:r w:rsidRPr="00EE3A3A">
        <w:rPr>
          <w:rFonts w:ascii="Candara" w:eastAsia="Times New Roman" w:hAnsi="Candara" w:cs="Segoe UI"/>
          <w:b/>
          <w:bCs/>
          <w:color w:val="050E17"/>
          <w:sz w:val="27"/>
          <w:szCs w:val="27"/>
        </w:rPr>
        <w:t>ClearCase</w:t>
      </w:r>
      <w:proofErr w:type="spellEnd"/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 - A software configuration management tool for version control, workspace management, and process automation. (</w:t>
      </w:r>
      <w:hyperlink r:id="rId29" w:tgtFrame="_blank" w:history="1">
        <w:r w:rsidRPr="00EE3A3A">
          <w:rPr>
            <w:rFonts w:ascii="Candara" w:eastAsia="Times New Roman" w:hAnsi="Candara" w:cs="Segoe UI"/>
            <w:color w:val="0000FF"/>
            <w:sz w:val="27"/>
            <w:szCs w:val="27"/>
            <w:u w:val="single"/>
          </w:rPr>
          <w:t>https://www.ibm.com/products/rational-clearcase</w:t>
        </w:r>
      </w:hyperlink>
      <w:r w:rsidRPr="00EE3A3A">
        <w:rPr>
          <w:rFonts w:ascii="Candara" w:eastAsia="Times New Roman" w:hAnsi="Candara" w:cs="Segoe UI"/>
          <w:color w:val="050E17"/>
          <w:sz w:val="27"/>
          <w:szCs w:val="27"/>
        </w:rPr>
        <w:t>)</w:t>
      </w:r>
    </w:p>
    <w:p w:rsidR="00F1102C" w:rsidRPr="00EE3A3A" w:rsidRDefault="00F1102C" w:rsidP="00EE3A3A">
      <w:pPr>
        <w:spacing w:line="360" w:lineRule="auto"/>
        <w:ind w:left="360"/>
        <w:rPr>
          <w:rFonts w:ascii="Candara" w:hAnsi="Candara"/>
        </w:rPr>
      </w:pPr>
    </w:p>
    <w:sectPr w:rsidR="00F1102C" w:rsidRPr="00EE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2FA1"/>
    <w:multiLevelType w:val="multilevel"/>
    <w:tmpl w:val="E10E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31C91"/>
    <w:multiLevelType w:val="multilevel"/>
    <w:tmpl w:val="4F0E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83432"/>
    <w:multiLevelType w:val="multilevel"/>
    <w:tmpl w:val="3198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31E8A"/>
    <w:multiLevelType w:val="multilevel"/>
    <w:tmpl w:val="AA9A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22E5C"/>
    <w:multiLevelType w:val="multilevel"/>
    <w:tmpl w:val="5B12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77623"/>
    <w:multiLevelType w:val="multilevel"/>
    <w:tmpl w:val="E410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B649E"/>
    <w:multiLevelType w:val="multilevel"/>
    <w:tmpl w:val="BD0C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7007C"/>
    <w:multiLevelType w:val="multilevel"/>
    <w:tmpl w:val="9976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00F41"/>
    <w:multiLevelType w:val="multilevel"/>
    <w:tmpl w:val="CB60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94F66"/>
    <w:multiLevelType w:val="multilevel"/>
    <w:tmpl w:val="5DE0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02A2B"/>
    <w:multiLevelType w:val="multilevel"/>
    <w:tmpl w:val="D36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867C3"/>
    <w:multiLevelType w:val="multilevel"/>
    <w:tmpl w:val="05586C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11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LYwsTAyNzQ0NzJU0lEKTi0uzszPAykwrAUAM9ZH+iwAAAA="/>
  </w:docVars>
  <w:rsids>
    <w:rsidRoot w:val="00EE3A3A"/>
    <w:rsid w:val="00EE3A3A"/>
    <w:rsid w:val="00F1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03FD"/>
  <w15:chartTrackingRefBased/>
  <w15:docId w15:val="{4C9D33C8-10AC-46B3-BDE0-D75ACA2E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3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3A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3A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A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3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sheet.com/" TargetMode="External"/><Relationship Id="rId13" Type="http://schemas.openxmlformats.org/officeDocument/2006/relationships/hyperlink" Target="https://www.atlassian.com/software/jira" TargetMode="External"/><Relationship Id="rId18" Type="http://schemas.openxmlformats.org/officeDocument/2006/relationships/hyperlink" Target="https://www.elastic.co/%5Bkibana%5D(poe:/www.poe.com/_api/key_phrase?phrase=kibana&amp;prompt=Tell%20me%20more%20about%20kibana" TargetMode="External"/><Relationship Id="rId26" Type="http://schemas.openxmlformats.org/officeDocument/2006/relationships/hyperlink" Target="https://wekan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doghq.com/" TargetMode="External"/><Relationship Id="rId7" Type="http://schemas.openxmlformats.org/officeDocument/2006/relationships/hyperlink" Target="https://www.microsoft.com/en-us/microsoft-365/project/project-management-software" TargetMode="External"/><Relationship Id="rId12" Type="http://schemas.openxmlformats.org/officeDocument/2006/relationships/hyperlink" Target="https://taiga.io/" TargetMode="External"/><Relationship Id="rId17" Type="http://schemas.openxmlformats.org/officeDocument/2006/relationships/hyperlink" Target="https://zoom.us/" TargetMode="External"/><Relationship Id="rId25" Type="http://schemas.openxmlformats.org/officeDocument/2006/relationships/hyperlink" Target="https://www.fossil-scm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microsoft-teams/group-chat-software" TargetMode="External"/><Relationship Id="rId20" Type="http://schemas.openxmlformats.org/officeDocument/2006/relationships/hyperlink" Target="https://newrelic.com/" TargetMode="External"/><Relationship Id="rId29" Type="http://schemas.openxmlformats.org/officeDocument/2006/relationships/hyperlink" Target="https://www.ibm.com/products/rational-clearc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jectlibre.com/" TargetMode="External"/><Relationship Id="rId11" Type="http://schemas.openxmlformats.org/officeDocument/2006/relationships/hyperlink" Target="https://trac.edgewall.org/" TargetMode="External"/><Relationship Id="rId24" Type="http://schemas.openxmlformats.org/officeDocument/2006/relationships/hyperlink" Target="https://airtable.com/" TargetMode="External"/><Relationship Id="rId5" Type="http://schemas.openxmlformats.org/officeDocument/2006/relationships/hyperlink" Target="https://www.ganttproject.biz/" TargetMode="External"/><Relationship Id="rId15" Type="http://schemas.openxmlformats.org/officeDocument/2006/relationships/hyperlink" Target="https://rocket.chat/" TargetMode="External"/><Relationship Id="rId23" Type="http://schemas.openxmlformats.org/officeDocument/2006/relationships/hyperlink" Target="https://www.aha.io/" TargetMode="External"/><Relationship Id="rId28" Type="http://schemas.openxmlformats.org/officeDocument/2006/relationships/hyperlink" Target="https://www.versionone.com/" TargetMode="External"/><Relationship Id="rId10" Type="http://schemas.openxmlformats.org/officeDocument/2006/relationships/hyperlink" Target="https://www.redmine.org/" TargetMode="External"/><Relationship Id="rId19" Type="http://schemas.openxmlformats.org/officeDocument/2006/relationships/hyperlink" Target="https://www.pluralsight.com/product/flo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rike.com/" TargetMode="External"/><Relationship Id="rId14" Type="http://schemas.openxmlformats.org/officeDocument/2006/relationships/hyperlink" Target="https://mattermost.com/" TargetMode="External"/><Relationship Id="rId22" Type="http://schemas.openxmlformats.org/officeDocument/2006/relationships/hyperlink" Target="https://stakeholdermaps.org/" TargetMode="External"/><Relationship Id="rId27" Type="http://schemas.openxmlformats.org/officeDocument/2006/relationships/hyperlink" Target="https://about.gitlab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</cp:revision>
  <dcterms:created xsi:type="dcterms:W3CDTF">2023-05-15T08:44:00Z</dcterms:created>
  <dcterms:modified xsi:type="dcterms:W3CDTF">2023-05-15T08:49:00Z</dcterms:modified>
</cp:coreProperties>
</file>