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012" w:rsidRPr="00E548AE" w:rsidRDefault="00E548AE" w:rsidP="00E548AE">
      <w:pPr>
        <w:rPr>
          <w:rFonts w:ascii="Segoe UI" w:hAnsi="Segoe UI" w:cs="Segoe UI"/>
          <w:b/>
          <w:bCs/>
          <w:sz w:val="36"/>
          <w:szCs w:val="36"/>
        </w:rPr>
      </w:pPr>
      <w:r w:rsidRPr="00E548AE">
        <w:rPr>
          <w:rFonts w:ascii="Segoe UI" w:hAnsi="Segoe UI" w:cs="Segoe UI"/>
          <w:b/>
          <w:bCs/>
          <w:noProof/>
          <w:sz w:val="36"/>
          <w:szCs w:val="36"/>
        </w:rPr>
        <w:drawing>
          <wp:anchor distT="0" distB="0" distL="114300" distR="114300" simplePos="0" relativeHeight="251661312" behindDoc="0" locked="0" layoutInCell="1" allowOverlap="1" wp14:anchorId="080DB919" wp14:editId="5B65F600">
            <wp:simplePos x="0" y="0"/>
            <wp:positionH relativeFrom="margin">
              <wp:posOffset>4657725</wp:posOffset>
            </wp:positionH>
            <wp:positionV relativeFrom="paragraph">
              <wp:posOffset>-618490</wp:posOffset>
            </wp:positionV>
            <wp:extent cx="1279844" cy="1238250"/>
            <wp:effectExtent l="0" t="0" r="0" b="0"/>
            <wp:wrapNone/>
            <wp:docPr id="1026" name="Picture 2" descr="Evolution of Systems Integration - Java Code Geeks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volution of Systems Integration - Java Code Geeks - 20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9844" cy="1238250"/>
                    </a:xfrm>
                    <a:prstGeom prst="rect">
                      <a:avLst/>
                    </a:prstGeom>
                    <a:noFill/>
                    <a:extLst/>
                  </pic:spPr>
                </pic:pic>
              </a:graphicData>
            </a:graphic>
            <wp14:sizeRelH relativeFrom="margin">
              <wp14:pctWidth>0</wp14:pctWidth>
            </wp14:sizeRelH>
            <wp14:sizeRelV relativeFrom="margin">
              <wp14:pctHeight>0</wp14:pctHeight>
            </wp14:sizeRelV>
          </wp:anchor>
        </w:drawing>
      </w:r>
      <w:r w:rsidRPr="00E548AE">
        <w:rPr>
          <w:rFonts w:ascii="Segoe UI" w:hAnsi="Segoe UI" w:cs="Segoe UI"/>
          <w:b/>
          <w:bCs/>
          <w:noProof/>
          <w:sz w:val="36"/>
          <w:szCs w:val="36"/>
        </w:rPr>
        <w:drawing>
          <wp:anchor distT="0" distB="0" distL="114300" distR="114300" simplePos="0" relativeHeight="251659264" behindDoc="0" locked="0" layoutInCell="1" allowOverlap="1" wp14:anchorId="3493ABC9" wp14:editId="20320EB8">
            <wp:simplePos x="0" y="0"/>
            <wp:positionH relativeFrom="column">
              <wp:posOffset>8496935</wp:posOffset>
            </wp:positionH>
            <wp:positionV relativeFrom="paragraph">
              <wp:posOffset>126365</wp:posOffset>
            </wp:positionV>
            <wp:extent cx="2600325" cy="90909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600325" cy="9090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E548AE">
        <w:rPr>
          <w:rFonts w:ascii="Segoe UI" w:hAnsi="Segoe UI" w:cs="Segoe UI"/>
          <w:b/>
          <w:bCs/>
          <w:sz w:val="36"/>
          <w:szCs w:val="36"/>
        </w:rPr>
        <w:t>SE495 Software and Systems Integration</w:t>
      </w:r>
    </w:p>
    <w:p w:rsidR="00E548AE" w:rsidRDefault="00E548AE" w:rsidP="00E548AE">
      <w:pPr>
        <w:pBdr>
          <w:bottom w:val="single" w:sz="6" w:space="1" w:color="auto"/>
        </w:pBdr>
        <w:rPr>
          <w:rFonts w:ascii="Candara" w:hAnsi="Candara"/>
          <w:b/>
          <w:bCs/>
          <w:sz w:val="36"/>
          <w:szCs w:val="36"/>
        </w:rPr>
      </w:pPr>
    </w:p>
    <w:p w:rsidR="00E523D9" w:rsidRPr="00E523D9" w:rsidRDefault="00E523D9" w:rsidP="00E523D9">
      <w:pPr>
        <w:pStyle w:val="Heading2"/>
        <w:spacing w:before="0" w:beforeAutospacing="0" w:after="0" w:afterAutospacing="0"/>
        <w:jc w:val="center"/>
        <w:rPr>
          <w:rFonts w:ascii="Segoe UI" w:hAnsi="Segoe UI" w:cs="Segoe UI"/>
          <w:color w:val="050E17"/>
          <w:sz w:val="32"/>
          <w:szCs w:val="32"/>
        </w:rPr>
      </w:pPr>
      <w:r w:rsidRPr="00E523D9">
        <w:rPr>
          <w:rFonts w:ascii="Segoe UI" w:hAnsi="Segoe UI" w:cs="Segoe UI"/>
          <w:color w:val="050E17"/>
          <w:sz w:val="32"/>
          <w:szCs w:val="32"/>
        </w:rPr>
        <w:t>Business Process Modeling for a Library Management System</w:t>
      </w:r>
    </w:p>
    <w:p w:rsidR="00E523D9" w:rsidRDefault="00E523D9" w:rsidP="00E523D9">
      <w:pPr>
        <w:pStyle w:val="Heading3"/>
        <w:spacing w:before="0" w:beforeAutospacing="0" w:after="0" w:afterAutospacing="0"/>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t>Project Overview</w:t>
      </w:r>
    </w:p>
    <w:p w:rsidR="00E523D9" w:rsidRDefault="00E523D9" w:rsidP="00E523D9">
      <w:pPr>
        <w:pStyle w:val="NormalWeb"/>
        <w:spacing w:before="0" w:beforeAutospacing="0" w:after="0" w:afterAutospacing="0"/>
        <w:jc w:val="both"/>
        <w:rPr>
          <w:rFonts w:ascii="Segoe UI" w:hAnsi="Segoe UI" w:cs="Segoe UI"/>
          <w:color w:val="050E17"/>
          <w:sz w:val="27"/>
          <w:szCs w:val="27"/>
        </w:rPr>
      </w:pPr>
    </w:p>
    <w:p w:rsidR="00E523D9" w:rsidRDefault="00E523D9" w:rsidP="00E523D9">
      <w:pPr>
        <w:pStyle w:val="NormalWeb"/>
        <w:spacing w:before="0" w:beforeAutospacing="0" w:after="0" w:afterAutospacing="0"/>
        <w:jc w:val="both"/>
        <w:rPr>
          <w:rFonts w:ascii="Segoe UI" w:hAnsi="Segoe UI" w:cs="Segoe UI"/>
          <w:color w:val="050E17"/>
          <w:sz w:val="27"/>
          <w:szCs w:val="27"/>
        </w:rPr>
      </w:pPr>
      <w:r>
        <w:rPr>
          <w:rFonts w:ascii="Segoe UI" w:hAnsi="Segoe UI" w:cs="Segoe UI"/>
          <w:color w:val="050E17"/>
          <w:sz w:val="27"/>
          <w:szCs w:val="27"/>
        </w:rPr>
        <w:t>In this guided project, students will apply the concepts learned in Chapter 5: Business Process Modeling to design and optimize the business processes involved in a Library Management System. The Library Management System will handle common library operations such as book borrowing, returning, reservation, and member management.</w:t>
      </w:r>
    </w:p>
    <w:p w:rsidR="00E523D9" w:rsidRDefault="00E523D9" w:rsidP="00E523D9">
      <w:pPr>
        <w:pStyle w:val="NormalWeb"/>
        <w:spacing w:before="0" w:beforeAutospacing="0" w:after="0" w:afterAutospacing="0"/>
        <w:jc w:val="both"/>
        <w:rPr>
          <w:rFonts w:ascii="Segoe UI" w:hAnsi="Segoe UI" w:cs="Segoe UI"/>
          <w:color w:val="050E17"/>
          <w:sz w:val="27"/>
          <w:szCs w:val="2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t>Learning Objectives</w:t>
      </w:r>
    </w:p>
    <w:p w:rsidR="00E523D9" w:rsidRDefault="00E523D9" w:rsidP="00E523D9">
      <w:pPr>
        <w:pStyle w:val="NormalWeb"/>
        <w:spacing w:before="0" w:beforeAutospacing="0" w:after="0" w:afterAutospacing="0"/>
        <w:jc w:val="both"/>
        <w:rPr>
          <w:rFonts w:ascii="Segoe UI" w:hAnsi="Segoe UI" w:cs="Segoe UI"/>
          <w:color w:val="050E17"/>
          <w:sz w:val="27"/>
          <w:szCs w:val="27"/>
        </w:rPr>
      </w:pPr>
    </w:p>
    <w:p w:rsidR="00E523D9" w:rsidRDefault="00E523D9" w:rsidP="00E523D9">
      <w:pPr>
        <w:pStyle w:val="NormalWeb"/>
        <w:spacing w:before="0" w:beforeAutospacing="0" w:after="0" w:afterAutospacing="0"/>
        <w:jc w:val="both"/>
        <w:rPr>
          <w:rFonts w:ascii="Segoe UI" w:hAnsi="Segoe UI" w:cs="Segoe UI"/>
          <w:color w:val="050E17"/>
          <w:sz w:val="27"/>
          <w:szCs w:val="27"/>
        </w:rPr>
      </w:pPr>
      <w:r>
        <w:rPr>
          <w:rFonts w:ascii="Segoe UI" w:hAnsi="Segoe UI" w:cs="Segoe UI"/>
          <w:color w:val="050E17"/>
          <w:sz w:val="27"/>
          <w:szCs w:val="27"/>
        </w:rPr>
        <w:t>Upon completion of this project, students will be able to:</w:t>
      </w:r>
    </w:p>
    <w:p w:rsidR="00E523D9" w:rsidRPr="00E523D9" w:rsidRDefault="00E523D9" w:rsidP="00E523D9">
      <w:pPr>
        <w:pStyle w:val="ListParagraph"/>
        <w:numPr>
          <w:ilvl w:val="0"/>
          <w:numId w:val="21"/>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Understand the core concepts of business process modeling.</w:t>
      </w:r>
    </w:p>
    <w:p w:rsidR="00E523D9" w:rsidRPr="00E523D9" w:rsidRDefault="00E523D9" w:rsidP="00E523D9">
      <w:pPr>
        <w:pStyle w:val="ListParagraph"/>
        <w:numPr>
          <w:ilvl w:val="0"/>
          <w:numId w:val="21"/>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Apply BPMN notation and elements to model business processes.</w:t>
      </w:r>
    </w:p>
    <w:p w:rsidR="00E523D9" w:rsidRPr="00E523D9" w:rsidRDefault="00E523D9" w:rsidP="00E523D9">
      <w:pPr>
        <w:pStyle w:val="ListParagraph"/>
        <w:numPr>
          <w:ilvl w:val="0"/>
          <w:numId w:val="21"/>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Analyze and optimize business processes.</w:t>
      </w:r>
    </w:p>
    <w:p w:rsidR="00E523D9" w:rsidRPr="00E523D9" w:rsidRDefault="00E523D9" w:rsidP="00E523D9">
      <w:pPr>
        <w:pStyle w:val="ListParagraph"/>
        <w:numPr>
          <w:ilvl w:val="0"/>
          <w:numId w:val="21"/>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Capture integration requirements for software systems.</w:t>
      </w:r>
    </w:p>
    <w:p w:rsidR="00E523D9" w:rsidRPr="00E523D9" w:rsidRDefault="00E523D9" w:rsidP="00E523D9">
      <w:pPr>
        <w:pStyle w:val="ListParagraph"/>
        <w:numPr>
          <w:ilvl w:val="0"/>
          <w:numId w:val="21"/>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Use tools for business process modeling.</w:t>
      </w: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lastRenderedPageBreak/>
        <w:t>Project Requirements</w:t>
      </w:r>
    </w:p>
    <w:p w:rsidR="00E523D9" w:rsidRPr="00E523D9" w:rsidRDefault="00E523D9" w:rsidP="00E523D9">
      <w:pPr>
        <w:pStyle w:val="ListParagraph"/>
        <w:numPr>
          <w:ilvl w:val="0"/>
          <w:numId w:val="22"/>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Students should have a basic understanding of business process modeling concepts and BPMN notation.</w:t>
      </w:r>
    </w:p>
    <w:p w:rsidR="00E523D9" w:rsidRPr="00E523D9" w:rsidRDefault="00E523D9" w:rsidP="00E523D9">
      <w:pPr>
        <w:pStyle w:val="ListParagraph"/>
        <w:numPr>
          <w:ilvl w:val="0"/>
          <w:numId w:val="22"/>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 xml:space="preserve">Students should have access to a business </w:t>
      </w:r>
      <w:proofErr w:type="gramStart"/>
      <w:r w:rsidRPr="00E523D9">
        <w:rPr>
          <w:rFonts w:ascii="Segoe UI" w:hAnsi="Segoe UI" w:cs="Segoe UI"/>
          <w:color w:val="050E17"/>
          <w:sz w:val="27"/>
          <w:szCs w:val="27"/>
        </w:rPr>
        <w:t>process modeling</w:t>
      </w:r>
      <w:proofErr w:type="gramEnd"/>
      <w:r w:rsidRPr="00E523D9">
        <w:rPr>
          <w:rFonts w:ascii="Segoe UI" w:hAnsi="Segoe UI" w:cs="Segoe UI"/>
          <w:color w:val="050E17"/>
          <w:sz w:val="27"/>
          <w:szCs w:val="27"/>
        </w:rPr>
        <w:t xml:space="preserve"> tool such as </w:t>
      </w:r>
      <w:proofErr w:type="spellStart"/>
      <w:r w:rsidRPr="00E523D9">
        <w:rPr>
          <w:rFonts w:ascii="Segoe UI" w:hAnsi="Segoe UI" w:cs="Segoe UI"/>
          <w:color w:val="050E17"/>
          <w:sz w:val="27"/>
          <w:szCs w:val="27"/>
        </w:rPr>
        <w:t>Bizagi</w:t>
      </w:r>
      <w:proofErr w:type="spellEnd"/>
      <w:r w:rsidRPr="00E523D9">
        <w:rPr>
          <w:rFonts w:ascii="Segoe UI" w:hAnsi="Segoe UI" w:cs="Segoe UI"/>
          <w:color w:val="050E17"/>
          <w:sz w:val="27"/>
          <w:szCs w:val="27"/>
        </w:rPr>
        <w:t xml:space="preserve"> Modeler, </w:t>
      </w:r>
      <w:proofErr w:type="spellStart"/>
      <w:r w:rsidRPr="00E523D9">
        <w:rPr>
          <w:rFonts w:ascii="Segoe UI" w:hAnsi="Segoe UI" w:cs="Segoe UI"/>
          <w:color w:val="050E17"/>
          <w:sz w:val="27"/>
          <w:szCs w:val="27"/>
        </w:rPr>
        <w:t>Signavio</w:t>
      </w:r>
      <w:proofErr w:type="spellEnd"/>
      <w:r w:rsidRPr="00E523D9">
        <w:rPr>
          <w:rFonts w:ascii="Segoe UI" w:hAnsi="Segoe UI" w:cs="Segoe UI"/>
          <w:color w:val="050E17"/>
          <w:sz w:val="27"/>
          <w:szCs w:val="27"/>
        </w:rPr>
        <w:t>, or </w:t>
      </w:r>
      <w:proofErr w:type="spellStart"/>
      <w:r w:rsidRPr="00E523D9">
        <w:rPr>
          <w:rFonts w:ascii="Segoe UI" w:hAnsi="Segoe UI" w:cs="Segoe UI"/>
          <w:color w:val="050E17"/>
          <w:sz w:val="27"/>
          <w:szCs w:val="27"/>
        </w:rPr>
        <w:t>Lucidchart</w:t>
      </w:r>
      <w:proofErr w:type="spellEnd"/>
      <w:r w:rsidRPr="00E523D9">
        <w:rPr>
          <w:rFonts w:ascii="Segoe UI" w:hAnsi="Segoe UI" w:cs="Segoe UI"/>
          <w:color w:val="050E17"/>
          <w:sz w:val="27"/>
          <w:szCs w:val="27"/>
        </w:rPr>
        <w:t>.</w:t>
      </w: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t>Project Steps</w:t>
      </w: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NormalWeb"/>
        <w:numPr>
          <w:ilvl w:val="0"/>
          <w:numId w:val="23"/>
        </w:numPr>
        <w:spacing w:before="0" w:beforeAutospacing="0" w:after="0" w:afterAutospacing="0"/>
        <w:jc w:val="both"/>
        <w:rPr>
          <w:rFonts w:ascii="Segoe UI" w:hAnsi="Segoe UI" w:cs="Segoe UI"/>
          <w:color w:val="050E17"/>
          <w:sz w:val="27"/>
          <w:szCs w:val="27"/>
        </w:rPr>
      </w:pPr>
      <w:r>
        <w:rPr>
          <w:rStyle w:val="Strong"/>
          <w:rFonts w:ascii="Segoe UI" w:hAnsi="Segoe UI" w:cs="Segoe UI"/>
          <w:color w:val="050E17"/>
        </w:rPr>
        <w:t>Identify the library management processes</w:t>
      </w:r>
      <w:r>
        <w:rPr>
          <w:rFonts w:ascii="Segoe UI" w:hAnsi="Segoe UI" w:cs="Segoe UI"/>
          <w:color w:val="050E17"/>
          <w:sz w:val="27"/>
          <w:szCs w:val="27"/>
        </w:rPr>
        <w:t xml:space="preserve">: Identify and list the </w:t>
      </w:r>
      <w:proofErr w:type="gramStart"/>
      <w:r>
        <w:rPr>
          <w:rFonts w:ascii="Segoe UI" w:hAnsi="Segoe UI" w:cs="Segoe UI"/>
          <w:color w:val="050E17"/>
          <w:sz w:val="27"/>
          <w:szCs w:val="27"/>
        </w:rPr>
        <w:t>core library management processes</w:t>
      </w:r>
      <w:proofErr w:type="gramEnd"/>
      <w:r>
        <w:rPr>
          <w:rFonts w:ascii="Segoe UI" w:hAnsi="Segoe UI" w:cs="Segoe UI"/>
          <w:color w:val="050E17"/>
          <w:sz w:val="27"/>
          <w:szCs w:val="27"/>
        </w:rPr>
        <w:t> that need to be modeled. Examples include member registration, book borrowing, </w:t>
      </w:r>
      <w:proofErr w:type="gramStart"/>
      <w:r>
        <w:rPr>
          <w:rFonts w:ascii="Segoe UI" w:hAnsi="Segoe UI" w:cs="Segoe UI"/>
          <w:color w:val="050E17"/>
          <w:sz w:val="27"/>
          <w:szCs w:val="27"/>
        </w:rPr>
        <w:t>book</w:t>
      </w:r>
      <w:proofErr w:type="gramEnd"/>
      <w:r>
        <w:rPr>
          <w:rFonts w:ascii="Segoe UI" w:hAnsi="Segoe UI" w:cs="Segoe UI"/>
          <w:color w:val="050E17"/>
          <w:sz w:val="27"/>
          <w:szCs w:val="27"/>
        </w:rPr>
        <w:t xml:space="preserve"> returning, reservation, and member management.</w:t>
      </w:r>
    </w:p>
    <w:p w:rsidR="00E523D9" w:rsidRDefault="00E523D9" w:rsidP="00E523D9">
      <w:pPr>
        <w:pStyle w:val="NormalWeb"/>
        <w:numPr>
          <w:ilvl w:val="0"/>
          <w:numId w:val="23"/>
        </w:numPr>
        <w:spacing w:before="0" w:beforeAutospacing="0" w:after="0" w:afterAutospacing="0"/>
        <w:jc w:val="both"/>
        <w:rPr>
          <w:rFonts w:ascii="Segoe UI" w:hAnsi="Segoe UI" w:cs="Segoe UI"/>
          <w:color w:val="050E17"/>
          <w:sz w:val="27"/>
          <w:szCs w:val="27"/>
        </w:rPr>
      </w:pPr>
      <w:r>
        <w:rPr>
          <w:rStyle w:val="Strong"/>
          <w:rFonts w:ascii="Segoe UI" w:hAnsi="Segoe UI" w:cs="Segoe UI"/>
          <w:color w:val="050E17"/>
        </w:rPr>
        <w:t>Model the processes using BPMN</w:t>
      </w:r>
      <w:r>
        <w:rPr>
          <w:rFonts w:ascii="Segoe UI" w:hAnsi="Segoe UI" w:cs="Segoe UI"/>
          <w:color w:val="050E17"/>
          <w:sz w:val="27"/>
          <w:szCs w:val="27"/>
        </w:rPr>
        <w:t>: For each identified process, create a BPMN diagram using the appropriate notation and elements. Ensure that the diagrams accurately represent the flow of activities, decisions, and actors involved in each process.</w:t>
      </w:r>
    </w:p>
    <w:p w:rsidR="00E523D9" w:rsidRDefault="00E523D9" w:rsidP="00E523D9">
      <w:pPr>
        <w:pStyle w:val="NormalWeb"/>
        <w:numPr>
          <w:ilvl w:val="0"/>
          <w:numId w:val="23"/>
        </w:numPr>
        <w:spacing w:before="0" w:beforeAutospacing="0" w:after="0" w:afterAutospacing="0"/>
        <w:jc w:val="both"/>
        <w:rPr>
          <w:rFonts w:ascii="Segoe UI" w:hAnsi="Segoe UI" w:cs="Segoe UI"/>
          <w:color w:val="050E17"/>
          <w:sz w:val="27"/>
          <w:szCs w:val="27"/>
        </w:rPr>
      </w:pPr>
      <w:r>
        <w:rPr>
          <w:rStyle w:val="Strong"/>
          <w:rFonts w:ascii="Segoe UI" w:hAnsi="Segoe UI" w:cs="Segoe UI"/>
          <w:color w:val="050E17"/>
        </w:rPr>
        <w:t>Analyze and optimize the processes</w:t>
      </w:r>
      <w:r>
        <w:rPr>
          <w:rFonts w:ascii="Segoe UI" w:hAnsi="Segoe UI" w:cs="Segoe UI"/>
          <w:color w:val="050E17"/>
          <w:sz w:val="27"/>
          <w:szCs w:val="27"/>
        </w:rPr>
        <w:t>: Analyze each process for potential bottlenecks, inefficiencies, or redundancies. Propose optimizations to improve the processes, and update the BPMN diagrams accordingly.</w:t>
      </w:r>
    </w:p>
    <w:p w:rsidR="00E523D9" w:rsidRDefault="00E523D9" w:rsidP="00E523D9">
      <w:pPr>
        <w:pStyle w:val="NormalWeb"/>
        <w:numPr>
          <w:ilvl w:val="0"/>
          <w:numId w:val="23"/>
        </w:numPr>
        <w:spacing w:before="0" w:beforeAutospacing="0" w:after="0" w:afterAutospacing="0"/>
        <w:jc w:val="both"/>
        <w:rPr>
          <w:rFonts w:ascii="Segoe UI" w:hAnsi="Segoe UI" w:cs="Segoe UI"/>
          <w:color w:val="050E17"/>
          <w:sz w:val="27"/>
          <w:szCs w:val="27"/>
        </w:rPr>
      </w:pPr>
      <w:r>
        <w:rPr>
          <w:rStyle w:val="Strong"/>
          <w:rFonts w:ascii="Segoe UI" w:hAnsi="Segoe UI" w:cs="Segoe UI"/>
          <w:color w:val="050E17"/>
        </w:rPr>
        <w:t>Capture integration requirements</w:t>
      </w:r>
      <w:r>
        <w:rPr>
          <w:rFonts w:ascii="Segoe UI" w:hAnsi="Segoe UI" w:cs="Segoe UI"/>
          <w:color w:val="050E17"/>
          <w:sz w:val="27"/>
          <w:szCs w:val="27"/>
        </w:rPr>
        <w:t>: Identify the integration points between the library management processes and the underlying software system(s). Specify the requirements for these integration points, including data exchange formats, communication protocols, and any necessary APIs.</w:t>
      </w:r>
    </w:p>
    <w:p w:rsidR="00E523D9" w:rsidRDefault="00E523D9" w:rsidP="00E523D9">
      <w:pPr>
        <w:pStyle w:val="NormalWeb"/>
        <w:numPr>
          <w:ilvl w:val="0"/>
          <w:numId w:val="23"/>
        </w:numPr>
        <w:spacing w:before="0" w:beforeAutospacing="0" w:after="0" w:afterAutospacing="0"/>
        <w:jc w:val="both"/>
        <w:rPr>
          <w:rFonts w:ascii="Segoe UI" w:hAnsi="Segoe UI" w:cs="Segoe UI"/>
          <w:color w:val="050E17"/>
          <w:sz w:val="27"/>
          <w:szCs w:val="27"/>
        </w:rPr>
      </w:pPr>
      <w:r>
        <w:rPr>
          <w:rStyle w:val="Strong"/>
          <w:rFonts w:ascii="Segoe UI" w:hAnsi="Segoe UI" w:cs="Segoe UI"/>
          <w:color w:val="050E17"/>
        </w:rPr>
        <w:t>Document and present your work</w:t>
      </w:r>
      <w:r>
        <w:rPr>
          <w:rFonts w:ascii="Segoe UI" w:hAnsi="Segoe UI" w:cs="Segoe UI"/>
          <w:color w:val="050E17"/>
          <w:sz w:val="27"/>
          <w:szCs w:val="27"/>
        </w:rPr>
        <w:t>: Compile your BPMN diagrams, process optimizations, and integration requirements into a clear and concise report. Present your work to the class, explaining the rationale behind your decisions and the benefits of your proposed optimizations.</w:t>
      </w: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lastRenderedPageBreak/>
        <w:t>Assessment Criteria</w:t>
      </w:r>
    </w:p>
    <w:p w:rsidR="00E523D9" w:rsidRDefault="00E523D9" w:rsidP="00E523D9">
      <w:pPr>
        <w:pStyle w:val="NormalWeb"/>
        <w:spacing w:before="0" w:beforeAutospacing="0" w:after="0" w:afterAutospacing="0"/>
        <w:jc w:val="both"/>
        <w:rPr>
          <w:rFonts w:ascii="Segoe UI" w:hAnsi="Segoe UI" w:cs="Segoe UI"/>
          <w:color w:val="050E17"/>
          <w:sz w:val="27"/>
          <w:szCs w:val="27"/>
        </w:rPr>
      </w:pPr>
    </w:p>
    <w:p w:rsidR="00E523D9" w:rsidRDefault="00E523D9" w:rsidP="00E523D9">
      <w:pPr>
        <w:pStyle w:val="NormalWeb"/>
        <w:spacing w:before="0" w:beforeAutospacing="0" w:after="0" w:afterAutospacing="0"/>
        <w:jc w:val="both"/>
        <w:rPr>
          <w:rFonts w:ascii="Segoe UI" w:hAnsi="Segoe UI" w:cs="Segoe UI"/>
          <w:color w:val="050E17"/>
          <w:sz w:val="27"/>
          <w:szCs w:val="27"/>
        </w:rPr>
      </w:pPr>
      <w:r>
        <w:rPr>
          <w:rFonts w:ascii="Segoe UI" w:hAnsi="Segoe UI" w:cs="Segoe UI"/>
          <w:color w:val="050E17"/>
          <w:sz w:val="27"/>
          <w:szCs w:val="27"/>
        </w:rPr>
        <w:t xml:space="preserve">Students </w:t>
      </w:r>
      <w:proofErr w:type="gramStart"/>
      <w:r>
        <w:rPr>
          <w:rFonts w:ascii="Segoe UI" w:hAnsi="Segoe UI" w:cs="Segoe UI"/>
          <w:color w:val="050E17"/>
          <w:sz w:val="27"/>
          <w:szCs w:val="27"/>
        </w:rPr>
        <w:t>will be assessed</w:t>
      </w:r>
      <w:proofErr w:type="gramEnd"/>
      <w:r>
        <w:rPr>
          <w:rFonts w:ascii="Segoe UI" w:hAnsi="Segoe UI" w:cs="Segoe UI"/>
          <w:color w:val="050E17"/>
          <w:sz w:val="27"/>
          <w:szCs w:val="27"/>
        </w:rPr>
        <w:t xml:space="preserve"> based on the following criteria:</w:t>
      </w:r>
    </w:p>
    <w:p w:rsidR="00E523D9" w:rsidRPr="00E523D9" w:rsidRDefault="00E523D9" w:rsidP="00E523D9">
      <w:pPr>
        <w:pStyle w:val="ListParagraph"/>
        <w:numPr>
          <w:ilvl w:val="0"/>
          <w:numId w:val="24"/>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The completeness and accuracy of the BPMN diagrams.</w:t>
      </w:r>
    </w:p>
    <w:p w:rsidR="00E523D9" w:rsidRPr="00E523D9" w:rsidRDefault="00E523D9" w:rsidP="00E523D9">
      <w:pPr>
        <w:pStyle w:val="ListParagraph"/>
        <w:numPr>
          <w:ilvl w:val="0"/>
          <w:numId w:val="24"/>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The effectiveness of the proposed process optimizations.</w:t>
      </w:r>
    </w:p>
    <w:p w:rsidR="00E523D9" w:rsidRPr="00E523D9" w:rsidRDefault="00E523D9" w:rsidP="00E523D9">
      <w:pPr>
        <w:pStyle w:val="ListParagraph"/>
        <w:numPr>
          <w:ilvl w:val="0"/>
          <w:numId w:val="24"/>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The clarity and relevance of the integration requirements.</w:t>
      </w:r>
    </w:p>
    <w:p w:rsidR="00E523D9" w:rsidRPr="00E523D9" w:rsidRDefault="00E523D9" w:rsidP="00E523D9">
      <w:pPr>
        <w:pStyle w:val="ListParagraph"/>
        <w:numPr>
          <w:ilvl w:val="0"/>
          <w:numId w:val="24"/>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The quality and professionalism of the final report and presentation.</w:t>
      </w:r>
    </w:p>
    <w:p w:rsidR="00E523D9" w:rsidRDefault="00E523D9" w:rsidP="00E523D9">
      <w:pPr>
        <w:pStyle w:val="Heading3"/>
        <w:spacing w:before="0" w:beforeAutospacing="0" w:after="0" w:afterAutospacing="0"/>
        <w:jc w:val="both"/>
        <w:rPr>
          <w:rFonts w:ascii="Segoe UI" w:hAnsi="Segoe UI" w:cs="Segoe UI"/>
          <w:color w:val="050E17"/>
        </w:rPr>
      </w:pPr>
    </w:p>
    <w:p w:rsidR="00E523D9" w:rsidRDefault="00E523D9" w:rsidP="00E523D9">
      <w:pPr>
        <w:pStyle w:val="Heading3"/>
        <w:spacing w:before="0" w:beforeAutospacing="0" w:after="0" w:afterAutospacing="0"/>
        <w:jc w:val="both"/>
        <w:rPr>
          <w:rFonts w:ascii="Segoe UI" w:hAnsi="Segoe UI" w:cs="Segoe UI"/>
          <w:color w:val="050E17"/>
        </w:rPr>
      </w:pPr>
      <w:r>
        <w:rPr>
          <w:rFonts w:ascii="Segoe UI" w:hAnsi="Segoe UI" w:cs="Segoe UI"/>
          <w:color w:val="050E17"/>
        </w:rPr>
        <w:t>Tips for Success</w:t>
      </w:r>
      <w:bookmarkStart w:id="0" w:name="_GoBack"/>
      <w:bookmarkEnd w:id="0"/>
    </w:p>
    <w:p w:rsidR="00E523D9" w:rsidRDefault="00E523D9" w:rsidP="00E523D9">
      <w:pPr>
        <w:pStyle w:val="Heading3"/>
        <w:spacing w:before="0" w:beforeAutospacing="0" w:after="0" w:afterAutospacing="0"/>
        <w:jc w:val="both"/>
        <w:rPr>
          <w:rFonts w:ascii="Segoe UI" w:hAnsi="Segoe UI" w:cs="Segoe UI"/>
          <w:color w:val="050E17"/>
        </w:rPr>
      </w:pPr>
    </w:p>
    <w:p w:rsidR="00E523D9" w:rsidRPr="00E523D9" w:rsidRDefault="00E523D9" w:rsidP="00E523D9">
      <w:pPr>
        <w:pStyle w:val="ListParagraph"/>
        <w:numPr>
          <w:ilvl w:val="0"/>
          <w:numId w:val="25"/>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Start by studying real-world examples of library management systems and their processes.</w:t>
      </w:r>
    </w:p>
    <w:p w:rsidR="00E523D9" w:rsidRPr="00E523D9" w:rsidRDefault="00E523D9" w:rsidP="00E523D9">
      <w:pPr>
        <w:pStyle w:val="ListParagraph"/>
        <w:numPr>
          <w:ilvl w:val="0"/>
          <w:numId w:val="25"/>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Collaborate with your peers to brainstorm ideas and share insights.</w:t>
      </w:r>
    </w:p>
    <w:p w:rsidR="00E523D9" w:rsidRPr="00E523D9" w:rsidRDefault="00E523D9" w:rsidP="00E523D9">
      <w:pPr>
        <w:pStyle w:val="ListParagraph"/>
        <w:numPr>
          <w:ilvl w:val="0"/>
          <w:numId w:val="25"/>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Use the available resources, such as online BPMN tutorials and the course materials, to ensure you have a solid understanding of BPMN notation and business process modeling best practices.</w:t>
      </w:r>
    </w:p>
    <w:p w:rsidR="00E523D9" w:rsidRPr="00E523D9" w:rsidRDefault="00E523D9" w:rsidP="00E523D9">
      <w:pPr>
        <w:pStyle w:val="ListParagraph"/>
        <w:numPr>
          <w:ilvl w:val="0"/>
          <w:numId w:val="25"/>
        </w:numPr>
        <w:spacing w:after="0" w:line="240" w:lineRule="auto"/>
        <w:jc w:val="both"/>
        <w:rPr>
          <w:rFonts w:ascii="Segoe UI" w:hAnsi="Segoe UI" w:cs="Segoe UI"/>
          <w:color w:val="050E17"/>
          <w:sz w:val="27"/>
          <w:szCs w:val="27"/>
        </w:rPr>
      </w:pPr>
      <w:r w:rsidRPr="00E523D9">
        <w:rPr>
          <w:rFonts w:ascii="Segoe UI" w:hAnsi="Segoe UI" w:cs="Segoe UI"/>
          <w:color w:val="050E17"/>
          <w:sz w:val="27"/>
          <w:szCs w:val="27"/>
        </w:rPr>
        <w:t>Seek feedback from your instructor and peers throughout the project to ensure you are on the right track.</w:t>
      </w:r>
    </w:p>
    <w:p w:rsidR="009D30F8" w:rsidRPr="00A733F0" w:rsidRDefault="009D30F8" w:rsidP="00E523D9">
      <w:pPr>
        <w:spacing w:before="100" w:beforeAutospacing="1" w:after="100" w:afterAutospacing="1" w:line="240" w:lineRule="auto"/>
        <w:jc w:val="center"/>
        <w:outlineLvl w:val="1"/>
        <w:rPr>
          <w:rFonts w:ascii="Segoe UI" w:hAnsi="Segoe UI" w:cs="Segoe UI"/>
          <w:sz w:val="28"/>
          <w:szCs w:val="28"/>
        </w:rPr>
      </w:pPr>
    </w:p>
    <w:sectPr w:rsidR="009D30F8" w:rsidRPr="00A7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1F33"/>
    <w:multiLevelType w:val="multilevel"/>
    <w:tmpl w:val="477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B3FF6"/>
    <w:multiLevelType w:val="multilevel"/>
    <w:tmpl w:val="2692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453D2"/>
    <w:multiLevelType w:val="multilevel"/>
    <w:tmpl w:val="A98E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10897"/>
    <w:multiLevelType w:val="multilevel"/>
    <w:tmpl w:val="83B2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E2628"/>
    <w:multiLevelType w:val="hybridMultilevel"/>
    <w:tmpl w:val="2798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496D"/>
    <w:multiLevelType w:val="multilevel"/>
    <w:tmpl w:val="27BC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F6CB1"/>
    <w:multiLevelType w:val="multilevel"/>
    <w:tmpl w:val="436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709B9"/>
    <w:multiLevelType w:val="hybridMultilevel"/>
    <w:tmpl w:val="5BA40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E1476D"/>
    <w:multiLevelType w:val="multilevel"/>
    <w:tmpl w:val="CC2E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A6C33"/>
    <w:multiLevelType w:val="multilevel"/>
    <w:tmpl w:val="7B10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A430D"/>
    <w:multiLevelType w:val="multilevel"/>
    <w:tmpl w:val="2692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F73E6"/>
    <w:multiLevelType w:val="hybridMultilevel"/>
    <w:tmpl w:val="154C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A28A4"/>
    <w:multiLevelType w:val="hybridMultilevel"/>
    <w:tmpl w:val="8FA88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0CCC"/>
    <w:multiLevelType w:val="hybridMultilevel"/>
    <w:tmpl w:val="5872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45361"/>
    <w:multiLevelType w:val="multilevel"/>
    <w:tmpl w:val="FD1A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52515"/>
    <w:multiLevelType w:val="multilevel"/>
    <w:tmpl w:val="7C2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83C25"/>
    <w:multiLevelType w:val="multilevel"/>
    <w:tmpl w:val="36E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928EA"/>
    <w:multiLevelType w:val="hybridMultilevel"/>
    <w:tmpl w:val="8FEE2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24D96"/>
    <w:multiLevelType w:val="multilevel"/>
    <w:tmpl w:val="78189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582893"/>
    <w:multiLevelType w:val="multilevel"/>
    <w:tmpl w:val="7AD8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11D8D"/>
    <w:multiLevelType w:val="multilevel"/>
    <w:tmpl w:val="AEBA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4116D"/>
    <w:multiLevelType w:val="hybridMultilevel"/>
    <w:tmpl w:val="86EC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382821"/>
    <w:multiLevelType w:val="multilevel"/>
    <w:tmpl w:val="8834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7644E4"/>
    <w:multiLevelType w:val="hybridMultilevel"/>
    <w:tmpl w:val="20F8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8055B"/>
    <w:multiLevelType w:val="multilevel"/>
    <w:tmpl w:val="375A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1"/>
  </w:num>
  <w:num w:numId="5">
    <w:abstractNumId w:val="5"/>
  </w:num>
  <w:num w:numId="6">
    <w:abstractNumId w:val="22"/>
  </w:num>
  <w:num w:numId="7">
    <w:abstractNumId w:val="4"/>
  </w:num>
  <w:num w:numId="8">
    <w:abstractNumId w:val="21"/>
  </w:num>
  <w:num w:numId="9">
    <w:abstractNumId w:val="12"/>
  </w:num>
  <w:num w:numId="10">
    <w:abstractNumId w:val="15"/>
  </w:num>
  <w:num w:numId="11">
    <w:abstractNumId w:val="16"/>
  </w:num>
  <w:num w:numId="12">
    <w:abstractNumId w:val="20"/>
  </w:num>
  <w:num w:numId="13">
    <w:abstractNumId w:val="24"/>
  </w:num>
  <w:num w:numId="14">
    <w:abstractNumId w:val="3"/>
  </w:num>
  <w:num w:numId="15">
    <w:abstractNumId w:val="9"/>
  </w:num>
  <w:num w:numId="16">
    <w:abstractNumId w:val="14"/>
  </w:num>
  <w:num w:numId="17">
    <w:abstractNumId w:val="19"/>
  </w:num>
  <w:num w:numId="18">
    <w:abstractNumId w:val="8"/>
  </w:num>
  <w:num w:numId="19">
    <w:abstractNumId w:val="10"/>
  </w:num>
  <w:num w:numId="20">
    <w:abstractNumId w:val="18"/>
  </w:num>
  <w:num w:numId="21">
    <w:abstractNumId w:val="13"/>
  </w:num>
  <w:num w:numId="22">
    <w:abstractNumId w:val="11"/>
  </w:num>
  <w:num w:numId="23">
    <w:abstractNumId w:val="7"/>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UxNzI0NzQxsDRT0lEKTi0uzszPAykwrQUAycsapSwAAAA="/>
  </w:docVars>
  <w:rsids>
    <w:rsidRoot w:val="00A70840"/>
    <w:rsid w:val="001D0012"/>
    <w:rsid w:val="009D30F8"/>
    <w:rsid w:val="00A45260"/>
    <w:rsid w:val="00A70840"/>
    <w:rsid w:val="00A733F0"/>
    <w:rsid w:val="00E523D9"/>
    <w:rsid w:val="00E54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8628"/>
  <w15:chartTrackingRefBased/>
  <w15:docId w15:val="{5E5106D5-6902-431C-A7A5-A0972E101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3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33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33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0F8"/>
    <w:rPr>
      <w:b/>
      <w:bCs/>
    </w:rPr>
  </w:style>
  <w:style w:type="paragraph" w:styleId="ListParagraph">
    <w:name w:val="List Paragraph"/>
    <w:basedOn w:val="Normal"/>
    <w:uiPriority w:val="34"/>
    <w:qFormat/>
    <w:rsid w:val="00A45260"/>
    <w:pPr>
      <w:ind w:left="720"/>
      <w:contextualSpacing/>
    </w:pPr>
  </w:style>
  <w:style w:type="character" w:customStyle="1" w:styleId="Heading2Char">
    <w:name w:val="Heading 2 Char"/>
    <w:basedOn w:val="DefaultParagraphFont"/>
    <w:link w:val="Heading2"/>
    <w:uiPriority w:val="9"/>
    <w:rsid w:val="00A733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33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33F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33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08317">
      <w:bodyDiv w:val="1"/>
      <w:marLeft w:val="0"/>
      <w:marRight w:val="0"/>
      <w:marTop w:val="0"/>
      <w:marBottom w:val="0"/>
      <w:divBdr>
        <w:top w:val="none" w:sz="0" w:space="0" w:color="auto"/>
        <w:left w:val="none" w:sz="0" w:space="0" w:color="auto"/>
        <w:bottom w:val="none" w:sz="0" w:space="0" w:color="auto"/>
        <w:right w:val="none" w:sz="0" w:space="0" w:color="auto"/>
      </w:divBdr>
    </w:div>
    <w:div w:id="906384484">
      <w:bodyDiv w:val="1"/>
      <w:marLeft w:val="0"/>
      <w:marRight w:val="0"/>
      <w:marTop w:val="0"/>
      <w:marBottom w:val="0"/>
      <w:divBdr>
        <w:top w:val="none" w:sz="0" w:space="0" w:color="auto"/>
        <w:left w:val="none" w:sz="0" w:space="0" w:color="auto"/>
        <w:bottom w:val="none" w:sz="0" w:space="0" w:color="auto"/>
        <w:right w:val="none" w:sz="0" w:space="0" w:color="auto"/>
      </w:divBdr>
      <w:divsChild>
        <w:div w:id="1808473024">
          <w:marLeft w:val="0"/>
          <w:marRight w:val="0"/>
          <w:marTop w:val="0"/>
          <w:marBottom w:val="0"/>
          <w:divBdr>
            <w:top w:val="none" w:sz="0" w:space="0" w:color="auto"/>
            <w:left w:val="none" w:sz="0" w:space="0" w:color="auto"/>
            <w:bottom w:val="none" w:sz="0" w:space="0" w:color="auto"/>
            <w:right w:val="none" w:sz="0" w:space="0" w:color="auto"/>
          </w:divBdr>
          <w:divsChild>
            <w:div w:id="14550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274">
      <w:bodyDiv w:val="1"/>
      <w:marLeft w:val="0"/>
      <w:marRight w:val="0"/>
      <w:marTop w:val="0"/>
      <w:marBottom w:val="0"/>
      <w:divBdr>
        <w:top w:val="none" w:sz="0" w:space="0" w:color="auto"/>
        <w:left w:val="none" w:sz="0" w:space="0" w:color="auto"/>
        <w:bottom w:val="none" w:sz="0" w:space="0" w:color="auto"/>
        <w:right w:val="none" w:sz="0" w:space="0" w:color="auto"/>
      </w:divBdr>
    </w:div>
    <w:div w:id="1372027681">
      <w:bodyDiv w:val="1"/>
      <w:marLeft w:val="0"/>
      <w:marRight w:val="0"/>
      <w:marTop w:val="0"/>
      <w:marBottom w:val="0"/>
      <w:divBdr>
        <w:top w:val="none" w:sz="0" w:space="0" w:color="auto"/>
        <w:left w:val="none" w:sz="0" w:space="0" w:color="auto"/>
        <w:bottom w:val="none" w:sz="0" w:space="0" w:color="auto"/>
        <w:right w:val="none" w:sz="0" w:space="0" w:color="auto"/>
      </w:divBdr>
      <w:divsChild>
        <w:div w:id="2107650714">
          <w:marLeft w:val="0"/>
          <w:marRight w:val="0"/>
          <w:marTop w:val="0"/>
          <w:marBottom w:val="0"/>
          <w:divBdr>
            <w:top w:val="none" w:sz="0" w:space="0" w:color="auto"/>
            <w:left w:val="none" w:sz="0" w:space="0" w:color="auto"/>
            <w:bottom w:val="none" w:sz="0" w:space="0" w:color="auto"/>
            <w:right w:val="none" w:sz="0" w:space="0" w:color="auto"/>
          </w:divBdr>
          <w:divsChild>
            <w:div w:id="881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6</cp:revision>
  <dcterms:created xsi:type="dcterms:W3CDTF">2023-05-16T04:42:00Z</dcterms:created>
  <dcterms:modified xsi:type="dcterms:W3CDTF">2023-05-31T07:33:00Z</dcterms:modified>
</cp:coreProperties>
</file>