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360" w:left="7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Was unterscheidet die physikalische Topologie von der logischen Topologie?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Physikalisch: </w:t>
        <w:tab/>
        <w:t>Die räumliche Verbindung von Netzwerkkomponenten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Logische: </w:t>
        <w:tab/>
        <w:t>Organisation der Kommunikationswege der angeschlossenen Netzwerkstationen</w:t>
      </w:r>
    </w:p>
    <w:p>
      <w:pPr>
        <w:pStyle w:val="ListParagraph"/>
        <w:ind w:left="1416"/>
        <w:rPr/>
      </w:pPr>
      <w:r>
        <w:rPr/>
      </w:r>
    </w:p>
    <w:p>
      <w:pPr>
        <w:pStyle w:val="ListParagraph"/>
        <w:ind w:left="1416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Nennen Sie die bekannten Topologien.</w:t>
      </w:r>
    </w:p>
    <w:p>
      <w:pPr>
        <w:pStyle w:val="ListParagraph"/>
        <w:rPr/>
      </w:pPr>
      <w:r>
        <w:rPr/>
      </w:r>
    </w:p>
    <w:p>
      <w:pPr>
        <w:pStyle w:val="ListParagraph"/>
        <w:ind w:left="1416"/>
        <w:rPr/>
      </w:pPr>
      <w:r>
        <w:rPr/>
        <w:t>Bus</w:t>
      </w:r>
    </w:p>
    <w:p>
      <w:pPr>
        <w:pStyle w:val="ListParagraph"/>
        <w:ind w:left="1416"/>
        <w:rPr/>
      </w:pPr>
      <w:r>
        <w:rPr/>
        <w:t>Stern</w:t>
      </w:r>
    </w:p>
    <w:p>
      <w:pPr>
        <w:pStyle w:val="ListParagraph"/>
        <w:ind w:left="1416"/>
        <w:rPr/>
      </w:pPr>
      <w:r>
        <w:rPr/>
        <w:t>Ring</w:t>
      </w:r>
    </w:p>
    <w:p>
      <w:pPr>
        <w:pStyle w:val="ListParagraph"/>
        <w:ind w:left="1416"/>
        <w:rPr/>
      </w:pPr>
      <w:r>
        <w:rPr/>
        <w:t>Doppelring</w:t>
      </w:r>
    </w:p>
    <w:p>
      <w:pPr>
        <w:pStyle w:val="ListParagraph"/>
        <w:ind w:left="1416"/>
        <w:rPr/>
      </w:pPr>
      <w:r>
        <w:rPr/>
        <w:t>Baum</w:t>
      </w:r>
    </w:p>
    <w:p>
      <w:pPr>
        <w:pStyle w:val="ListParagraph"/>
        <w:ind w:left="1416"/>
        <w:rPr/>
      </w:pPr>
      <w:r>
        <w:rPr/>
        <w:t>vermaschte Topologie</w:t>
      </w:r>
    </w:p>
    <w:p>
      <w:pPr>
        <w:pStyle w:val="ListParagraph"/>
        <w:ind w:left="1416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Welche dieser Topologien würden Sie der Firma BITLC vorschlagen (zwei Gebäuden mit Klassenräumen).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Baumtopologie – Sterntopologie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Hub ist physikalisch ein </w:t>
      </w:r>
      <w:r>
        <w:rPr>
          <w:b/>
          <w:u w:val="single"/>
        </w:rPr>
        <w:t>_</w:t>
      </w:r>
      <w:r>
        <w:rPr>
          <w:b/>
          <w:u w:val="single"/>
        </w:rPr>
        <w:t>___</w:t>
      </w:r>
      <w:r>
        <w:rPr>
          <w:b/>
          <w:u w:val="single"/>
        </w:rPr>
        <w:t>__</w:t>
      </w:r>
      <w:r>
        <w:rPr/>
        <w:t xml:space="preserve"> und logisch ein </w:t>
      </w:r>
      <w:r>
        <w:rPr>
          <w:b/>
          <w:u w:val="single"/>
        </w:rPr>
        <w:t>_</w:t>
      </w:r>
      <w:r>
        <w:rPr>
          <w:b/>
          <w:u w:val="single"/>
        </w:rPr>
        <w:t>____</w:t>
      </w:r>
      <w:r>
        <w:rPr>
          <w:b/>
          <w:u w:val="single"/>
        </w:rPr>
        <w:t>_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Hub ist physikalisch ein </w:t>
      </w:r>
      <w:r>
        <w:rPr>
          <w:b/>
          <w:u w:val="single"/>
        </w:rPr>
        <w:t>_Stern__</w:t>
      </w:r>
      <w:r>
        <w:rPr/>
        <w:t xml:space="preserve"> und logisch ein </w:t>
      </w:r>
      <w:r>
        <w:rPr>
          <w:b/>
          <w:u w:val="single"/>
        </w:rPr>
        <w:t>_Bus_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Token-Ring-Hub ist physikalisch ein </w:t>
      </w:r>
      <w:r>
        <w:rPr>
          <w:b/>
          <w:u w:val="single"/>
        </w:rPr>
        <w:t>_</w:t>
      </w:r>
      <w:r>
        <w:rPr>
          <w:b/>
          <w:u w:val="single"/>
        </w:rPr>
        <w:t>____</w:t>
      </w:r>
      <w:r>
        <w:rPr>
          <w:b/>
          <w:u w:val="single"/>
        </w:rPr>
        <w:t>__</w:t>
      </w:r>
      <w:r>
        <w:rPr/>
        <w:t xml:space="preserve"> und logisch ein </w:t>
      </w:r>
      <w:r>
        <w:rPr>
          <w:b/>
          <w:u w:val="single"/>
        </w:rPr>
        <w:t>_</w:t>
      </w:r>
      <w:r>
        <w:rPr>
          <w:b/>
          <w:u w:val="single"/>
        </w:rPr>
        <w:t>_____</w:t>
      </w:r>
      <w:r>
        <w:rPr>
          <w:b/>
          <w:u w:val="single"/>
        </w:rPr>
        <w:t>_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Token-Ring-Hub ist physikalisch ein </w:t>
      </w:r>
      <w:r>
        <w:rPr>
          <w:b/>
          <w:u w:val="single"/>
        </w:rPr>
        <w:t>_Stern__</w:t>
      </w:r>
      <w:r>
        <w:rPr/>
        <w:t xml:space="preserve"> und logisch ein </w:t>
      </w:r>
      <w:r>
        <w:rPr>
          <w:b/>
          <w:u w:val="single"/>
        </w:rPr>
        <w:t>_Ring_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Topologisch gesehen besteht ein Netzwerk aus Knoten (nodes) und Verbindungen (connections). </w:t>
        <w:br/>
        <w:t xml:space="preserve">Ist diese Aussage richtig?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t>Ja</w:t>
      </w:r>
      <w:bookmarkStart w:id="0" w:name="_GoBack"/>
      <w:bookmarkEnd w:id="0"/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Welche Topologie ist im Internet sichtbar?</w:t>
      </w:r>
    </w:p>
    <w:p>
      <w:pPr>
        <w:pStyle w:val="ListParagraph"/>
        <w:rPr/>
      </w:pPr>
      <w:r>
        <w:rPr/>
        <w:br/>
        <w:t>vermaschte Topologie.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Nennen sie Nachteile der Bus-Topologie.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hohe Störanfälligkeit des Mediums</w:t>
      </w:r>
    </w:p>
    <w:p>
      <w:pPr>
        <w:pStyle w:val="ListParagraph"/>
        <w:numPr>
          <w:ilvl w:val="1"/>
          <w:numId w:val="1"/>
        </w:numPr>
        <w:rPr/>
      </w:pPr>
      <w:r>
        <w:rPr/>
        <w:t>bei steigender Anzahl von Stationen hohe Anzahl von Kollisionen bei Zugriffen</w:t>
      </w:r>
    </w:p>
    <w:p>
      <w:pPr>
        <w:pStyle w:val="ListParagraph"/>
        <w:numPr>
          <w:ilvl w:val="1"/>
          <w:numId w:val="1"/>
        </w:numPr>
        <w:rPr/>
      </w:pPr>
      <w:r>
        <w:rPr/>
        <w:t>Probleme bei Fehlersuche und -analyse</w:t>
      </w:r>
    </w:p>
    <w:p>
      <w:pPr>
        <w:pStyle w:val="ListParagraph"/>
        <w:numPr>
          <w:ilvl w:val="1"/>
          <w:numId w:val="1"/>
        </w:numPr>
        <w:rPr/>
      </w:pPr>
      <w:r>
        <w:rPr/>
        <w:t>bei Störung des Übertragungsmediums Störung der gesamten Kommunikation</w:t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Welche Netze verbinden einzelne Netze zu einem Gesamtnetz?</w:t>
      </w:r>
    </w:p>
    <w:p>
      <w:pPr>
        <w:pStyle w:val="ListParagraph"/>
        <w:rPr/>
      </w:pPr>
      <w:r>
        <w:rPr/>
        <w:br/>
        <w:t>Backbone Netze.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Beschreiben Sie Das Personal Area Network (PAN).</w:t>
      </w:r>
    </w:p>
    <w:p>
      <w:pPr>
        <w:pStyle w:val="ListParagraph"/>
        <w:rPr/>
      </w:pPr>
      <w:r>
        <w:rPr/>
        <w:br/>
        <w:t>PAN ist die Vernetzung des häuslichen Bereiches (bis ca. 100 Meter)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Wie groß ist LAN?</w:t>
      </w:r>
    </w:p>
    <w:p>
      <w:pPr>
        <w:pStyle w:val="ListParagraph"/>
        <w:rPr/>
      </w:pPr>
      <w:r>
        <w:rPr/>
        <w:br/>
        <w:t>mehrere 100 Meter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Was unterscheidet WAN vom GAN?</w:t>
      </w:r>
    </w:p>
    <w:p>
      <w:pPr>
        <w:pStyle w:val="ListParagraph"/>
        <w:rPr/>
      </w:pPr>
      <w:r>
        <w:rPr/>
        <w:br/>
        <w:t>WAN umfasst den Bereich eines Landes oder Kontinentes (bis mehrere 1000 km).</w:t>
        <w:br/>
        <w:t>GAN geht die geographische Ausdehnung über einen Kontinent hinaus und umfasst möglicherweise den gesamten Planeten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entury-Book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3612cc"/>
    <w:rPr>
      <w:rFonts w:ascii="Century-Book" w:hAnsi="Century-Book"/>
      <w:b w:val="false"/>
      <w:bCs w:val="false"/>
      <w:i w:val="false"/>
      <w:iCs w:val="false"/>
      <w:color w:val="231F20"/>
      <w:sz w:val="20"/>
      <w:szCs w:val="20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37161"/>
    <w:pPr>
      <w:spacing w:lineRule="auto" w:line="276" w:before="0" w:after="200"/>
      <w:ind w:left="72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LibreOffice/24.2.3.2$Windows_X86_64 LibreOffice_project/433d9c2ded56988e8a90e6b2e771ee4e6a5ab2ba</Application>
  <AppVersion>15.0000</AppVersion>
  <Pages>2</Pages>
  <Words>227</Words>
  <Characters>1420</Characters>
  <CharactersWithSpaces>1607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2024-06-18T18:56:00Z</dcterms:created>
  <dc:creator>Adam Kociszewski</dc:creator>
  <dc:description/>
  <dc:language>de-DE</dc:language>
  <cp:lastModifiedBy/>
  <dcterms:modified xsi:type="dcterms:W3CDTF">2024-06-21T09:36:54Z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