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rPr>
        <w:t>Problem1:</w:t>
      </w:r>
      <w:r>
        <w:t xml:space="preserve"> Design a MessageProcessor module that reads UDP messages from multiple files with following format without any gap (i.e. no sequence numbers will be missing) but the packets may be duplicated and out of sequence. </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93"/>
        <w:gridCol w:w="2126"/>
        <w:gridCol w:w="25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rPr>
                <w:b/>
              </w:rPr>
            </w:pPr>
            <w:r>
              <w:rPr>
                <w:b/>
              </w:rPr>
              <w:t>Field</w:t>
            </w:r>
          </w:p>
        </w:tc>
        <w:tc>
          <w:tcPr>
            <w:tcW w:w="2126" w:type="dxa"/>
          </w:tcPr>
          <w:p>
            <w:pPr>
              <w:spacing w:after="0" w:line="240" w:lineRule="auto"/>
              <w:rPr>
                <w:b/>
              </w:rPr>
            </w:pPr>
            <w:r>
              <w:rPr>
                <w:b/>
              </w:rPr>
              <w:t>DataType</w:t>
            </w:r>
          </w:p>
        </w:tc>
        <w:tc>
          <w:tcPr>
            <w:tcW w:w="2552" w:type="dxa"/>
          </w:tcPr>
          <w:p>
            <w:pPr>
              <w:spacing w:after="0" w:line="240" w:lineRule="auto"/>
              <w:rPr>
                <w:b/>
              </w:rPr>
            </w:pPr>
            <w:r>
              <w:rPr>
                <w:b/>
              </w:rPr>
              <w:t>Sample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Msg Type</w:t>
            </w:r>
          </w:p>
        </w:tc>
        <w:tc>
          <w:tcPr>
            <w:tcW w:w="2126" w:type="dxa"/>
          </w:tcPr>
          <w:p>
            <w:pPr>
              <w:spacing w:after="0" w:line="240" w:lineRule="auto"/>
            </w:pPr>
            <w:r>
              <w:t>Char</w:t>
            </w:r>
          </w:p>
        </w:tc>
        <w:tc>
          <w:tcPr>
            <w:tcW w:w="2552" w:type="dxa"/>
          </w:tcPr>
          <w:p>
            <w:pPr>
              <w:spacing w:after="0" w:line="240" w:lineRule="auto"/>
            </w:pPr>
            <w:r>
              <w: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SeqNumber</w:t>
            </w:r>
          </w:p>
        </w:tc>
        <w:tc>
          <w:tcPr>
            <w:tcW w:w="2126" w:type="dxa"/>
          </w:tcPr>
          <w:p>
            <w:pPr>
              <w:spacing w:after="0" w:line="240" w:lineRule="auto"/>
            </w:pPr>
            <w:r>
              <w:t>Unsigned long</w:t>
            </w:r>
          </w:p>
        </w:tc>
        <w:tc>
          <w:tcPr>
            <w:tcW w:w="2552" w:type="dxa"/>
          </w:tcPr>
          <w:p>
            <w:pPr>
              <w:spacing w:after="0" w:line="240" w:lineRule="auto"/>
            </w:pPr>
            <w:r>
              <w:t>329231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Side</w:t>
            </w:r>
          </w:p>
        </w:tc>
        <w:tc>
          <w:tcPr>
            <w:tcW w:w="2126" w:type="dxa"/>
          </w:tcPr>
          <w:p>
            <w:pPr>
              <w:spacing w:after="0" w:line="240" w:lineRule="auto"/>
            </w:pPr>
            <w:r>
              <w:t>Char</w:t>
            </w:r>
          </w:p>
        </w:tc>
        <w:tc>
          <w:tcPr>
            <w:tcW w:w="2552" w:type="dxa"/>
          </w:tcPr>
          <w:p>
            <w:pPr>
              <w:spacing w:after="0" w:line="240" w:lineRule="auto"/>
            </w:pPr>
            <w:r>
              <w:t>‘B’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Size</w:t>
            </w:r>
          </w:p>
        </w:tc>
        <w:tc>
          <w:tcPr>
            <w:tcW w:w="2126" w:type="dxa"/>
          </w:tcPr>
          <w:p>
            <w:pPr>
              <w:spacing w:after="0" w:line="240" w:lineRule="auto"/>
            </w:pPr>
            <w:r>
              <w:t>Unsigned long</w:t>
            </w:r>
          </w:p>
        </w:tc>
        <w:tc>
          <w:tcPr>
            <w:tcW w:w="2552" w:type="dxa"/>
          </w:tcPr>
          <w:p>
            <w:pPr>
              <w:spacing w:after="0" w:line="240" w:lineRule="auto"/>
            </w:pPr>
            <w:r>
              <w:t>2000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Ticker</w:t>
            </w:r>
          </w:p>
        </w:tc>
        <w:tc>
          <w:tcPr>
            <w:tcW w:w="2126" w:type="dxa"/>
          </w:tcPr>
          <w:p>
            <w:pPr>
              <w:spacing w:after="0" w:line="240" w:lineRule="auto"/>
            </w:pPr>
            <w:r>
              <w:t>String</w:t>
            </w:r>
          </w:p>
        </w:tc>
        <w:tc>
          <w:tcPr>
            <w:tcW w:w="2552" w:type="dxa"/>
          </w:tcPr>
          <w:p>
            <w:pPr>
              <w:spacing w:after="0" w:line="240" w:lineRule="auto"/>
            </w:pPr>
            <w:r>
              <w:t>“ABC”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after="0" w:line="240" w:lineRule="auto"/>
            </w:pPr>
            <w:r>
              <w:t>Price</w:t>
            </w:r>
          </w:p>
        </w:tc>
        <w:tc>
          <w:tcPr>
            <w:tcW w:w="2126" w:type="dxa"/>
          </w:tcPr>
          <w:p>
            <w:pPr>
              <w:spacing w:after="0" w:line="240" w:lineRule="auto"/>
            </w:pPr>
            <w:r>
              <w:t>Double</w:t>
            </w:r>
          </w:p>
        </w:tc>
        <w:tc>
          <w:tcPr>
            <w:tcW w:w="2552" w:type="dxa"/>
          </w:tcPr>
          <w:p>
            <w:pPr>
              <w:spacing w:after="0" w:line="240" w:lineRule="auto"/>
            </w:pPr>
            <w:r>
              <w:t>23.23</w:t>
            </w:r>
          </w:p>
        </w:tc>
      </w:tr>
    </w:tbl>
    <w:p/>
    <w:p>
      <w:r>
        <w:t xml:space="preserve">Message Processor should be able to read multiple out of sequence messages files (infile1.txt, infile2.txt) and write back sequenced messages removing duplication in single file outfile.txt. </w:t>
      </w:r>
    </w:p>
    <w:p>
      <w:r>
        <w:t xml:space="preserve">Example : </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9"/>
        <w:gridCol w:w="24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tcPr>
          <w:p>
            <w:pPr>
              <w:spacing w:after="0" w:line="240" w:lineRule="auto"/>
              <w:rPr>
                <w:b/>
              </w:rPr>
            </w:pPr>
            <w:r>
              <w:rPr>
                <w:b/>
              </w:rPr>
              <w:t>File</w:t>
            </w:r>
          </w:p>
        </w:tc>
        <w:tc>
          <w:tcPr>
            <w:tcW w:w="2493" w:type="dxa"/>
          </w:tcPr>
          <w:p>
            <w:pPr>
              <w:spacing w:after="0" w:line="240" w:lineRule="auto"/>
              <w:rPr>
                <w:b/>
              </w:rPr>
            </w:pPr>
            <w:r>
              <w:rPr>
                <w:b/>
              </w:rPr>
              <w:t>SeqNumber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tcPr>
          <w:p>
            <w:pPr>
              <w:spacing w:after="0" w:line="240" w:lineRule="auto"/>
            </w:pPr>
            <w:r>
              <w:t>Infile1.txt</w:t>
            </w:r>
          </w:p>
        </w:tc>
        <w:tc>
          <w:tcPr>
            <w:tcW w:w="2493" w:type="dxa"/>
          </w:tcPr>
          <w:p>
            <w:pPr>
              <w:spacing w:after="0" w:line="240" w:lineRule="auto"/>
            </w:pPr>
            <w:r>
              <w:t>3,4,12,9,1,2,2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tcPr>
          <w:p>
            <w:pPr>
              <w:spacing w:after="0" w:line="240" w:lineRule="auto"/>
            </w:pPr>
            <w:r>
              <w:t>Infile2.txt</w:t>
            </w:r>
          </w:p>
        </w:tc>
        <w:tc>
          <w:tcPr>
            <w:tcW w:w="2493" w:type="dxa"/>
          </w:tcPr>
          <w:p>
            <w:pPr>
              <w:spacing w:after="0" w:line="240" w:lineRule="auto"/>
            </w:pPr>
            <w:r>
              <w:t>2,5,6,8,7,10,11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tcPr>
          <w:p>
            <w:pPr>
              <w:spacing w:after="0" w:line="240" w:lineRule="auto"/>
            </w:pPr>
            <w:r>
              <w:t>Outfile.txt</w:t>
            </w:r>
          </w:p>
        </w:tc>
        <w:tc>
          <w:tcPr>
            <w:tcW w:w="2493" w:type="dxa"/>
          </w:tcPr>
          <w:p>
            <w:pPr>
              <w:spacing w:after="0" w:line="240" w:lineRule="auto"/>
            </w:pPr>
            <w:r>
              <w:t>1,2,3,4,5,6,7,8,9,10,11,12</w:t>
            </w:r>
          </w:p>
        </w:tc>
      </w:tr>
    </w:tbl>
    <w:p>
      <w:pPr>
        <w:rPr>
          <w:b/>
        </w:rPr>
      </w:pPr>
    </w:p>
    <w:p>
      <w:r>
        <w:rPr>
          <w:b/>
        </w:rPr>
        <w:t xml:space="preserve">Problem2:   </w:t>
      </w:r>
      <w:r>
        <w:t>Enhance</w:t>
      </w:r>
      <w:r>
        <w:rPr>
          <w:b/>
        </w:rPr>
        <w:t xml:space="preserve"> </w:t>
      </w:r>
      <w:r>
        <w:t>MessageProcessor module that can track the message receiving rate i.e. it should not process more than</w:t>
      </w:r>
      <w:bookmarkStart w:id="0" w:name="_GoBack"/>
      <w:r>
        <w:t xml:space="preserve"> X requests</w:t>
      </w:r>
      <w:bookmarkEnd w:id="0"/>
      <w:r>
        <w:t xml:space="preserve"> in Y seconds.</w:t>
      </w:r>
    </w:p>
    <w:p>
      <w:r>
        <w:t xml:space="preserve">MessageProcessor should be efficient in reprocessing the request once the request is blocked due to max message processed in that particular second. </w:t>
      </w:r>
    </w:p>
    <w:p>
      <w:pPr>
        <w:rPr>
          <w:b/>
        </w:rPr>
      </w:pPr>
      <w:r>
        <w:rPr>
          <w:b/>
        </w:rPr>
        <w:t>Guidelines for test completion</w:t>
      </w:r>
    </w:p>
    <w:p>
      <w:pPr>
        <w:pStyle w:val="5"/>
        <w:numPr>
          <w:ilvl w:val="0"/>
          <w:numId w:val="1"/>
        </w:numPr>
      </w:pPr>
      <w:r>
        <w:t xml:space="preserve">Test to complete with C++ language. (prefer using C++11/14) </w:t>
      </w:r>
    </w:p>
    <w:p>
      <w:pPr>
        <w:pStyle w:val="5"/>
        <w:numPr>
          <w:ilvl w:val="0"/>
          <w:numId w:val="1"/>
        </w:numPr>
      </w:pPr>
      <w:r>
        <w:t>Follow C++ idioms/design patterns and coding conventions</w:t>
      </w:r>
    </w:p>
    <w:p>
      <w:pPr>
        <w:pStyle w:val="5"/>
        <w:numPr>
          <w:ilvl w:val="0"/>
          <w:numId w:val="1"/>
        </w:numPr>
      </w:pPr>
      <w:r>
        <w:t>Cmake is preferable, but you can use build tool of your choice</w:t>
      </w:r>
    </w:p>
    <w:p>
      <w:pPr>
        <w:pStyle w:val="5"/>
        <w:numPr>
          <w:ilvl w:val="0"/>
          <w:numId w:val="1"/>
        </w:numPr>
      </w:pPr>
      <w:r>
        <w:t>Please work on the problem individually</w:t>
      </w:r>
    </w:p>
    <w:p>
      <w:pPr>
        <w:pStyle w:val="5"/>
        <w:numPr>
          <w:ilvl w:val="0"/>
          <w:numId w:val="1"/>
        </w:numPr>
      </w:pPr>
      <w:r>
        <w:t>please avoid  using 3rd party libraries.</w:t>
      </w:r>
    </w:p>
    <w:p>
      <w:r>
        <w:t xml:space="preserve">Send a single tar of your source code, README and supporting documentation/files required to execute your code (no object file required).  Your solution will be judged for </w:t>
      </w:r>
    </w:p>
    <w:p>
      <w:pPr>
        <w:pStyle w:val="5"/>
        <w:numPr>
          <w:ilvl w:val="0"/>
          <w:numId w:val="2"/>
        </w:numPr>
      </w:pPr>
      <w:r>
        <w:t xml:space="preserve">Design </w:t>
      </w:r>
    </w:p>
    <w:p>
      <w:pPr>
        <w:pStyle w:val="5"/>
        <w:numPr>
          <w:ilvl w:val="0"/>
          <w:numId w:val="2"/>
        </w:numPr>
      </w:pPr>
      <w:r>
        <w:t>Correctness</w:t>
      </w:r>
    </w:p>
    <w:p>
      <w:pPr>
        <w:pStyle w:val="5"/>
        <w:numPr>
          <w:ilvl w:val="0"/>
          <w:numId w:val="2"/>
        </w:numPr>
      </w:pPr>
      <w:r>
        <w:t>data structure choice</w:t>
      </w:r>
    </w:p>
    <w:p>
      <w:pPr>
        <w:pStyle w:val="5"/>
        <w:numPr>
          <w:ilvl w:val="0"/>
          <w:numId w:val="2"/>
        </w:numPr>
      </w:pPr>
      <w:r>
        <w:t>multithreading</w:t>
      </w:r>
    </w:p>
    <w:p>
      <w:pPr>
        <w:pStyle w:val="5"/>
        <w:numPr>
          <w:ilvl w:val="0"/>
          <w:numId w:val="2"/>
        </w:numPr>
      </w:pPr>
      <w:r>
        <w:t>unit testing</w:t>
      </w:r>
    </w:p>
    <w:p>
      <w:pPr>
        <w:pStyle w:val="5"/>
        <w:numPr>
          <w:ilvl w:val="0"/>
          <w:numId w:val="2"/>
        </w:numPr>
      </w:pPr>
      <w:r>
        <w:t>documentation</w:t>
      </w:r>
    </w:p>
    <w:sectPr>
      <w:pgSz w:w="12240" w:h="15840"/>
      <w:pgMar w:top="1134" w:right="90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521A7"/>
    <w:multiLevelType w:val="multilevel"/>
    <w:tmpl w:val="27F521A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8B26012"/>
    <w:multiLevelType w:val="multilevel"/>
    <w:tmpl w:val="58B26012"/>
    <w:lvl w:ilvl="0" w:tentative="0">
      <w:start w:val="1"/>
      <w:numFmt w:val="bullet"/>
      <w:lvlText w:val=""/>
      <w:lvlJc w:val="left"/>
      <w:pPr>
        <w:tabs>
          <w:tab w:val="left" w:pos="720"/>
        </w:tabs>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cs="Courier New"/>
      </w:rPr>
    </w:lvl>
    <w:lvl w:ilvl="2" w:tentative="0">
      <w:start w:val="1"/>
      <w:numFmt w:val="bullet"/>
      <w:lvlText w:val=""/>
      <w:lvlJc w:val="left"/>
      <w:pPr>
        <w:tabs>
          <w:tab w:val="left" w:pos="2160"/>
        </w:tabs>
        <w:ind w:left="2160" w:hanging="360"/>
      </w:pPr>
      <w:rPr>
        <w:rFonts w:ascii="Symbol" w:hAnsi="Symbol"/>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cs="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cs="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wNzQ2NzQ0tjQzM7RU0lEKTi0uzszPAykwqgUA9bMooSwAAAA="/>
  </w:docVars>
  <w:rsids>
    <w:rsidRoot w:val="00AF30A0"/>
    <w:rsid w:val="001D2BAF"/>
    <w:rsid w:val="0024337C"/>
    <w:rsid w:val="002820CB"/>
    <w:rsid w:val="00347D96"/>
    <w:rsid w:val="003D5390"/>
    <w:rsid w:val="00437D43"/>
    <w:rsid w:val="005C0D21"/>
    <w:rsid w:val="0069492C"/>
    <w:rsid w:val="00797088"/>
    <w:rsid w:val="008078BA"/>
    <w:rsid w:val="00821C90"/>
    <w:rsid w:val="00874547"/>
    <w:rsid w:val="00874B76"/>
    <w:rsid w:val="0090116A"/>
    <w:rsid w:val="009024FA"/>
    <w:rsid w:val="009A478F"/>
    <w:rsid w:val="00A076CA"/>
    <w:rsid w:val="00A15D14"/>
    <w:rsid w:val="00AF30A0"/>
    <w:rsid w:val="00C01D80"/>
    <w:rsid w:val="3CDB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2C610-2EDE-4B5F-947D-A781261BA257}">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231</Words>
  <Characters>1320</Characters>
  <Lines>11</Lines>
  <Paragraphs>3</Paragraphs>
  <TotalTime>105</TotalTime>
  <ScaleCrop>false</ScaleCrop>
  <LinksUpToDate>false</LinksUpToDate>
  <CharactersWithSpaces>1548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2020-03-19T06:05:00Z</dcterms:created>
  <dc:creator>Nirmal</dc:creator>
  <cp:lastModifiedBy>google1571002035</cp:lastModifiedBy>
  <cp:lastPrinted>2020-03-19T06:04:00Z</cp:lastPrinted>
  <dcterms:modified xsi:type="dcterms:W3CDTF">2022-04-17T16:49:42Z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DDF15D84A3A84AF28DCC0C4925FFBA58</vt:lpwstr>
  </property>
</Properties>
</file>