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814" w:rsidRDefault="00BB4814" w:rsidP="004D3BB4">
      <w:pPr>
        <w:pBdr>
          <w:bottom w:val="single" w:sz="6" w:space="1" w:color="auto"/>
        </w:pBdr>
        <w:spacing w:after="0" w:line="360" w:lineRule="auto"/>
        <w:jc w:val="both"/>
        <w:rPr>
          <w:rFonts w:ascii="Times New Roman" w:hAnsi="Times New Roman" w:cs="Times New Roman"/>
          <w:sz w:val="24"/>
          <w:szCs w:val="24"/>
        </w:rPr>
      </w:pPr>
    </w:p>
    <w:p w:rsidR="003A68C3" w:rsidRDefault="003A68C3" w:rsidP="004D3BB4">
      <w:pPr>
        <w:spacing w:after="0" w:line="360" w:lineRule="auto"/>
        <w:jc w:val="both"/>
        <w:rPr>
          <w:rFonts w:ascii="Times New Roman" w:hAnsi="Times New Roman" w:cs="Times New Roman"/>
          <w:sz w:val="24"/>
          <w:szCs w:val="24"/>
        </w:rPr>
      </w:pPr>
    </w:p>
    <w:p w:rsidR="003A68C3" w:rsidRDefault="003A68C3" w:rsidP="004D3BB4">
      <w:pP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DC7F6F" w:rsidRDefault="00DC7F6F" w:rsidP="004D3BB4">
      <w:pPr>
        <w:spacing w:after="0" w:line="360" w:lineRule="auto"/>
        <w:jc w:val="both"/>
        <w:rPr>
          <w:rFonts w:ascii="Times New Roman" w:hAnsi="Times New Roman" w:cs="Times New Roman"/>
          <w:sz w:val="24"/>
          <w:szCs w:val="24"/>
        </w:rPr>
      </w:pPr>
    </w:p>
    <w:p w:rsidR="003A68C3" w:rsidRDefault="003A68C3" w:rsidP="004D3BB4">
      <w:pP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3A68C3" w:rsidRDefault="00BB4814" w:rsidP="003A68C3">
      <w:pPr>
        <w:spacing w:after="0" w:line="360" w:lineRule="auto"/>
        <w:jc w:val="center"/>
        <w:rPr>
          <w:rFonts w:ascii="Times New Roman" w:hAnsi="Times New Roman" w:cs="Times New Roman"/>
          <w:b/>
          <w:i/>
          <w:iCs/>
          <w:sz w:val="32"/>
          <w:szCs w:val="28"/>
        </w:rPr>
      </w:pPr>
      <w:r w:rsidRPr="00275D09">
        <w:rPr>
          <w:rFonts w:ascii="Times New Roman" w:hAnsi="Times New Roman" w:cs="Times New Roman"/>
          <w:b/>
          <w:i/>
          <w:iCs/>
          <w:sz w:val="32"/>
          <w:szCs w:val="28"/>
        </w:rPr>
        <w:t xml:space="preserve">Report </w:t>
      </w:r>
      <w:r w:rsidR="00EE5E58">
        <w:rPr>
          <w:rFonts w:ascii="Times New Roman" w:hAnsi="Times New Roman" w:cs="Times New Roman"/>
          <w:b/>
          <w:i/>
          <w:iCs/>
          <w:sz w:val="32"/>
          <w:szCs w:val="28"/>
        </w:rPr>
        <w:t xml:space="preserve"> </w:t>
      </w:r>
    </w:p>
    <w:p w:rsidR="00EE5E58" w:rsidRPr="00275D09" w:rsidRDefault="00EE5E58" w:rsidP="003A68C3">
      <w:pPr>
        <w:spacing w:after="0" w:line="360" w:lineRule="auto"/>
        <w:jc w:val="center"/>
        <w:rPr>
          <w:rFonts w:ascii="Times New Roman" w:hAnsi="Times New Roman" w:cs="Times New Roman"/>
          <w:b/>
          <w:i/>
          <w:iCs/>
          <w:sz w:val="32"/>
          <w:szCs w:val="28"/>
        </w:rPr>
      </w:pPr>
      <w:proofErr w:type="gramStart"/>
      <w:r>
        <w:rPr>
          <w:rFonts w:ascii="Times New Roman" w:hAnsi="Times New Roman" w:cs="Times New Roman"/>
          <w:b/>
          <w:i/>
          <w:iCs/>
          <w:sz w:val="32"/>
          <w:szCs w:val="28"/>
        </w:rPr>
        <w:t>o</w:t>
      </w:r>
      <w:r w:rsidR="005C253B">
        <w:rPr>
          <w:rFonts w:ascii="Times New Roman" w:hAnsi="Times New Roman" w:cs="Times New Roman"/>
          <w:b/>
          <w:i/>
          <w:iCs/>
          <w:sz w:val="32"/>
          <w:szCs w:val="28"/>
        </w:rPr>
        <w:t>f</w:t>
      </w:r>
      <w:proofErr w:type="gramEnd"/>
    </w:p>
    <w:p w:rsidR="008C08D0" w:rsidRDefault="00275D09" w:rsidP="003A68C3">
      <w:pPr>
        <w:spacing w:after="0" w:line="360" w:lineRule="auto"/>
        <w:jc w:val="center"/>
        <w:rPr>
          <w:rFonts w:ascii="Times New Roman" w:hAnsi="Times New Roman" w:cs="Times New Roman"/>
          <w:b/>
          <w:i/>
          <w:iCs/>
          <w:sz w:val="28"/>
          <w:szCs w:val="28"/>
        </w:rPr>
      </w:pPr>
      <w:r w:rsidRPr="00246FEC">
        <w:rPr>
          <w:rFonts w:ascii="Times New Roman" w:hAnsi="Times New Roman" w:cs="Times New Roman"/>
          <w:b/>
          <w:i/>
          <w:iCs/>
          <w:sz w:val="28"/>
          <w:szCs w:val="28"/>
        </w:rPr>
        <w:t>Climate Services for Resilient Development (CSRD)</w:t>
      </w:r>
    </w:p>
    <w:p w:rsidR="00275D09" w:rsidRPr="003A68C3" w:rsidRDefault="008C08D0" w:rsidP="003A68C3">
      <w:pPr>
        <w:spacing w:after="0" w:line="360" w:lineRule="auto"/>
        <w:jc w:val="center"/>
        <w:rPr>
          <w:rFonts w:ascii="Times New Roman" w:hAnsi="Times New Roman" w:cs="Times New Roman"/>
          <w:sz w:val="36"/>
          <w:szCs w:val="24"/>
        </w:rPr>
      </w:pPr>
      <w:proofErr w:type="gramStart"/>
      <w:r>
        <w:rPr>
          <w:rFonts w:ascii="Times New Roman" w:hAnsi="Times New Roman" w:cs="Times New Roman"/>
          <w:b/>
          <w:i/>
          <w:iCs/>
          <w:sz w:val="28"/>
          <w:szCs w:val="28"/>
        </w:rPr>
        <w:t>project</w:t>
      </w:r>
      <w:proofErr w:type="gramEnd"/>
      <w:r w:rsidR="00275D09" w:rsidRPr="00246FEC">
        <w:rPr>
          <w:rFonts w:ascii="Times New Roman" w:hAnsi="Times New Roman" w:cs="Times New Roman"/>
          <w:b/>
          <w:i/>
          <w:iCs/>
          <w:sz w:val="28"/>
          <w:szCs w:val="28"/>
        </w:rPr>
        <w:t> </w:t>
      </w:r>
    </w:p>
    <w:p w:rsidR="003A68C3" w:rsidRDefault="003A68C3" w:rsidP="004D3BB4">
      <w:pP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3A68C3" w:rsidRDefault="003A68C3" w:rsidP="004D3BB4">
      <w:pPr>
        <w:pBdr>
          <w:bottom w:val="single" w:sz="6" w:space="1" w:color="auto"/>
        </w:pBdr>
        <w:spacing w:after="0" w:line="360" w:lineRule="auto"/>
        <w:jc w:val="both"/>
        <w:rPr>
          <w:rFonts w:ascii="Times New Roman" w:hAnsi="Times New Roman" w:cs="Times New Roman"/>
          <w:sz w:val="24"/>
          <w:szCs w:val="24"/>
        </w:rPr>
      </w:pPr>
    </w:p>
    <w:p w:rsidR="00243E6B" w:rsidRDefault="00243E6B" w:rsidP="004D3BB4">
      <w:pPr>
        <w:pBdr>
          <w:bottom w:val="single" w:sz="6" w:space="1" w:color="auto"/>
        </w:pBdr>
        <w:spacing w:after="0" w:line="360" w:lineRule="auto"/>
        <w:jc w:val="both"/>
        <w:rPr>
          <w:rFonts w:ascii="Times New Roman" w:hAnsi="Times New Roman" w:cs="Times New Roman"/>
          <w:sz w:val="24"/>
          <w:szCs w:val="24"/>
        </w:rPr>
      </w:pPr>
    </w:p>
    <w:p w:rsidR="00243E6B" w:rsidRDefault="00243E6B" w:rsidP="004D3BB4">
      <w:pPr>
        <w:pBdr>
          <w:bottom w:val="single" w:sz="6" w:space="1" w:color="auto"/>
        </w:pBdr>
        <w:spacing w:after="0" w:line="360" w:lineRule="auto"/>
        <w:jc w:val="both"/>
        <w:rPr>
          <w:rFonts w:ascii="Times New Roman" w:hAnsi="Times New Roman" w:cs="Times New Roman"/>
          <w:sz w:val="24"/>
          <w:szCs w:val="24"/>
        </w:rPr>
      </w:pPr>
    </w:p>
    <w:p w:rsidR="003A68C3" w:rsidRDefault="003A68C3" w:rsidP="004D3BB4">
      <w:pPr>
        <w:spacing w:after="0" w:line="360" w:lineRule="auto"/>
        <w:jc w:val="both"/>
        <w:rPr>
          <w:rFonts w:ascii="Times New Roman" w:hAnsi="Times New Roman" w:cs="Times New Roman"/>
          <w:sz w:val="24"/>
          <w:szCs w:val="24"/>
        </w:rPr>
      </w:pPr>
    </w:p>
    <w:p w:rsidR="00275D09" w:rsidRPr="003A68C3" w:rsidRDefault="00275D09" w:rsidP="00275D09">
      <w:pPr>
        <w:spacing w:after="0" w:line="360" w:lineRule="auto"/>
        <w:jc w:val="both"/>
        <w:rPr>
          <w:rFonts w:ascii="Times New Roman" w:hAnsi="Times New Roman" w:cs="Times New Roman"/>
          <w:b/>
          <w:sz w:val="24"/>
          <w:szCs w:val="24"/>
        </w:rPr>
      </w:pPr>
      <w:r w:rsidRPr="003A68C3">
        <w:rPr>
          <w:rFonts w:ascii="Times New Roman" w:hAnsi="Times New Roman" w:cs="Times New Roman"/>
          <w:b/>
          <w:sz w:val="24"/>
          <w:szCs w:val="24"/>
        </w:rPr>
        <w:t xml:space="preserve">M. Alfi Hasan </w:t>
      </w:r>
    </w:p>
    <w:p w:rsidR="00275D09" w:rsidRDefault="00275D09" w:rsidP="00275D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Research consultant, University of Rhode Island.  </w:t>
      </w:r>
    </w:p>
    <w:p w:rsidR="00275D09" w:rsidRDefault="00275D09" w:rsidP="00275D09">
      <w:pPr>
        <w:pBdr>
          <w:bottom w:val="single" w:sz="6" w:space="1" w:color="auto"/>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mdalfihasan19@gmail.com </w:t>
      </w:r>
    </w:p>
    <w:p w:rsidR="00275D09" w:rsidRDefault="00275D09" w:rsidP="00275D09">
      <w:pPr>
        <w:pBdr>
          <w:bottom w:val="single" w:sz="6" w:space="1" w:color="auto"/>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Update: </w:t>
      </w:r>
      <w:r w:rsidR="006C023D">
        <w:rPr>
          <w:rFonts w:ascii="Times New Roman" w:hAnsi="Times New Roman" w:cs="Times New Roman"/>
          <w:sz w:val="24"/>
          <w:szCs w:val="24"/>
        </w:rPr>
        <w:t>06</w:t>
      </w:r>
      <w:r>
        <w:rPr>
          <w:rFonts w:ascii="Times New Roman" w:hAnsi="Times New Roman" w:cs="Times New Roman"/>
          <w:sz w:val="24"/>
          <w:szCs w:val="24"/>
        </w:rPr>
        <w:t>/</w:t>
      </w:r>
      <w:r w:rsidR="006C023D">
        <w:rPr>
          <w:rFonts w:ascii="Times New Roman" w:hAnsi="Times New Roman" w:cs="Times New Roman"/>
          <w:sz w:val="24"/>
          <w:szCs w:val="24"/>
        </w:rPr>
        <w:t>23</w:t>
      </w:r>
      <w:r>
        <w:rPr>
          <w:rFonts w:ascii="Times New Roman" w:hAnsi="Times New Roman" w:cs="Times New Roman"/>
          <w:sz w:val="24"/>
          <w:szCs w:val="24"/>
        </w:rPr>
        <w:t>/201</w:t>
      </w:r>
      <w:r w:rsidR="006C023D">
        <w:rPr>
          <w:rFonts w:ascii="Times New Roman" w:hAnsi="Times New Roman" w:cs="Times New Roman"/>
          <w:sz w:val="24"/>
          <w:szCs w:val="24"/>
        </w:rPr>
        <w:t>8</w:t>
      </w:r>
    </w:p>
    <w:p w:rsidR="00275D09" w:rsidRDefault="00275D09" w:rsidP="00275D09">
      <w:pPr>
        <w:pBdr>
          <w:bottom w:val="single" w:sz="6" w:space="1" w:color="auto"/>
        </w:pBd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DC7F6F" w:rsidRDefault="00DC7F6F" w:rsidP="004D3BB4">
      <w:pPr>
        <w:spacing w:after="0" w:line="360" w:lineRule="auto"/>
        <w:jc w:val="both"/>
        <w:rPr>
          <w:rFonts w:ascii="Times New Roman" w:hAnsi="Times New Roman" w:cs="Times New Roman"/>
          <w:sz w:val="24"/>
          <w:szCs w:val="24"/>
        </w:rPr>
      </w:pPr>
    </w:p>
    <w:p w:rsidR="00DC7F6F" w:rsidRDefault="00DC7F6F" w:rsidP="004D3BB4">
      <w:pPr>
        <w:spacing w:after="0" w:line="360" w:lineRule="auto"/>
        <w:jc w:val="both"/>
        <w:rPr>
          <w:rFonts w:ascii="Times New Roman" w:hAnsi="Times New Roman" w:cs="Times New Roman"/>
          <w:sz w:val="24"/>
          <w:szCs w:val="24"/>
        </w:rPr>
      </w:pPr>
    </w:p>
    <w:p w:rsidR="00DC7F6F" w:rsidRDefault="00DC7F6F" w:rsidP="004D3BB4">
      <w:pPr>
        <w:spacing w:after="0" w:line="360" w:lineRule="auto"/>
        <w:jc w:val="both"/>
        <w:rPr>
          <w:rFonts w:ascii="Times New Roman" w:hAnsi="Times New Roman" w:cs="Times New Roman"/>
          <w:sz w:val="24"/>
          <w:szCs w:val="24"/>
        </w:rPr>
      </w:pPr>
    </w:p>
    <w:p w:rsidR="00243E6B" w:rsidRDefault="00243E6B" w:rsidP="004D3BB4">
      <w:pPr>
        <w:spacing w:after="0" w:line="360" w:lineRule="auto"/>
        <w:jc w:val="both"/>
        <w:rPr>
          <w:rFonts w:ascii="Times New Roman" w:hAnsi="Times New Roman" w:cs="Times New Roman"/>
          <w:sz w:val="24"/>
          <w:szCs w:val="24"/>
        </w:rPr>
      </w:pPr>
    </w:p>
    <w:p w:rsidR="003228AA" w:rsidRDefault="000E3724" w:rsidP="00313DFA">
      <w:pPr>
        <w:spacing w:line="360" w:lineRule="auto"/>
        <w:jc w:val="both"/>
        <w:rPr>
          <w:rFonts w:ascii="Times New Roman" w:hAnsi="Times New Roman" w:cs="Times New Roman"/>
          <w:b/>
          <w:sz w:val="28"/>
          <w:szCs w:val="24"/>
        </w:rPr>
      </w:pPr>
      <w:r w:rsidRPr="002212C5">
        <w:rPr>
          <w:rFonts w:ascii="Times New Roman" w:hAnsi="Times New Roman" w:cs="Times New Roman"/>
          <w:b/>
          <w:sz w:val="28"/>
          <w:szCs w:val="24"/>
        </w:rPr>
        <w:t>1. Introduction</w:t>
      </w:r>
    </w:p>
    <w:p w:rsidR="00901530" w:rsidRDefault="00901530" w:rsidP="00313DFA">
      <w:pPr>
        <w:spacing w:line="360" w:lineRule="auto"/>
        <w:jc w:val="both"/>
        <w:rPr>
          <w:rFonts w:ascii="Times New Roman" w:hAnsi="Times New Roman" w:cs="Times New Roman"/>
          <w:sz w:val="28"/>
          <w:szCs w:val="24"/>
        </w:rPr>
      </w:pPr>
      <w:r w:rsidRPr="00901530">
        <w:rPr>
          <w:rFonts w:ascii="Times New Roman" w:hAnsi="Times New Roman" w:cs="Times New Roman"/>
          <w:sz w:val="28"/>
          <w:szCs w:val="24"/>
        </w:rPr>
        <w:t xml:space="preserve">An analysis of crop suitability </w:t>
      </w:r>
      <w:proofErr w:type="gramStart"/>
      <w:r w:rsidRPr="00901530">
        <w:rPr>
          <w:rFonts w:ascii="Times New Roman" w:hAnsi="Times New Roman" w:cs="Times New Roman"/>
          <w:sz w:val="28"/>
          <w:szCs w:val="24"/>
        </w:rPr>
        <w:t>was conducted and presented in this report</w:t>
      </w:r>
      <w:proofErr w:type="gramEnd"/>
      <w:r w:rsidRPr="00901530">
        <w:rPr>
          <w:rFonts w:ascii="Times New Roman" w:hAnsi="Times New Roman" w:cs="Times New Roman"/>
          <w:sz w:val="28"/>
          <w:szCs w:val="24"/>
        </w:rPr>
        <w:t xml:space="preserve">. For each crop and their given optimum temperature threshold, the calculation of cumulative distribution function was conducted. From the probability of exceedance of the thresholds, interpolated surfaces </w:t>
      </w:r>
      <w:proofErr w:type="gramStart"/>
      <w:r w:rsidRPr="00901530">
        <w:rPr>
          <w:rFonts w:ascii="Times New Roman" w:hAnsi="Times New Roman" w:cs="Times New Roman"/>
          <w:sz w:val="28"/>
          <w:szCs w:val="24"/>
        </w:rPr>
        <w:t>were generated</w:t>
      </w:r>
      <w:proofErr w:type="gramEnd"/>
      <w:r w:rsidRPr="00901530">
        <w:rPr>
          <w:rFonts w:ascii="Times New Roman" w:hAnsi="Times New Roman" w:cs="Times New Roman"/>
          <w:sz w:val="28"/>
          <w:szCs w:val="24"/>
        </w:rPr>
        <w:t xml:space="preserve"> using the best-fitted kriging method. Some suitability maps </w:t>
      </w:r>
      <w:proofErr w:type="gramStart"/>
      <w:r w:rsidRPr="00901530">
        <w:rPr>
          <w:rFonts w:ascii="Times New Roman" w:hAnsi="Times New Roman" w:cs="Times New Roman"/>
          <w:sz w:val="28"/>
          <w:szCs w:val="24"/>
        </w:rPr>
        <w:t>were masked</w:t>
      </w:r>
      <w:proofErr w:type="gramEnd"/>
      <w:r w:rsidRPr="00901530">
        <w:rPr>
          <w:rFonts w:ascii="Times New Roman" w:hAnsi="Times New Roman" w:cs="Times New Roman"/>
          <w:sz w:val="28"/>
          <w:szCs w:val="24"/>
        </w:rPr>
        <w:t xml:space="preserve"> to identify the zone of risk corresponding to different crops. Finally, the difference between two selected climate periods was identified which give us the idea of changes in the suitability for each selected crop.</w:t>
      </w:r>
    </w:p>
    <w:p w:rsidR="002430FB" w:rsidRDefault="00901530" w:rsidP="00313DFA">
      <w:pPr>
        <w:spacing w:line="360" w:lineRule="auto"/>
        <w:jc w:val="both"/>
        <w:rPr>
          <w:rFonts w:ascii="Times New Roman" w:hAnsi="Times New Roman" w:cs="Times New Roman"/>
          <w:sz w:val="28"/>
          <w:szCs w:val="24"/>
        </w:rPr>
      </w:pPr>
      <w:r w:rsidRPr="00901530">
        <w:rPr>
          <w:rFonts w:ascii="Times New Roman" w:hAnsi="Times New Roman" w:cs="Times New Roman"/>
          <w:sz w:val="28"/>
          <w:szCs w:val="24"/>
        </w:rPr>
        <w:t xml:space="preserve">Table 1 of the document represents the input crops that </w:t>
      </w:r>
      <w:proofErr w:type="gramStart"/>
      <w:r w:rsidRPr="00901530">
        <w:rPr>
          <w:rFonts w:ascii="Times New Roman" w:hAnsi="Times New Roman" w:cs="Times New Roman"/>
          <w:sz w:val="28"/>
          <w:szCs w:val="24"/>
        </w:rPr>
        <w:t>were selected</w:t>
      </w:r>
      <w:proofErr w:type="gramEnd"/>
      <w:r w:rsidRPr="00901530">
        <w:rPr>
          <w:rFonts w:ascii="Times New Roman" w:hAnsi="Times New Roman" w:cs="Times New Roman"/>
          <w:sz w:val="28"/>
          <w:szCs w:val="24"/>
        </w:rPr>
        <w:t xml:space="preserve"> for this analysis. The maximum temperature </w:t>
      </w:r>
      <w:proofErr w:type="gramStart"/>
      <w:r w:rsidRPr="00901530">
        <w:rPr>
          <w:rFonts w:ascii="Times New Roman" w:hAnsi="Times New Roman" w:cs="Times New Roman"/>
          <w:sz w:val="28"/>
          <w:szCs w:val="24"/>
        </w:rPr>
        <w:t>is considered</w:t>
      </w:r>
      <w:proofErr w:type="gramEnd"/>
      <w:r w:rsidRPr="00901530">
        <w:rPr>
          <w:rFonts w:ascii="Times New Roman" w:hAnsi="Times New Roman" w:cs="Times New Roman"/>
          <w:sz w:val="28"/>
          <w:szCs w:val="24"/>
        </w:rPr>
        <w:t xml:space="preserve"> as the prime driver of the threshold analysis. However, cold temperature exceedance </w:t>
      </w:r>
      <w:proofErr w:type="gramStart"/>
      <w:r w:rsidRPr="00901530">
        <w:rPr>
          <w:rFonts w:ascii="Times New Roman" w:hAnsi="Times New Roman" w:cs="Times New Roman"/>
          <w:sz w:val="28"/>
          <w:szCs w:val="24"/>
        </w:rPr>
        <w:t>was also evaluated and showed in the appendix section</w:t>
      </w:r>
      <w:proofErr w:type="gramEnd"/>
      <w:r w:rsidRPr="00901530">
        <w:rPr>
          <w:rFonts w:ascii="Times New Roman" w:hAnsi="Times New Roman" w:cs="Times New Roman"/>
          <w:sz w:val="28"/>
          <w:szCs w:val="24"/>
        </w:rPr>
        <w:t>.</w:t>
      </w:r>
    </w:p>
    <w:p w:rsidR="00901530" w:rsidRDefault="00901530" w:rsidP="00313DFA">
      <w:pPr>
        <w:spacing w:line="360" w:lineRule="auto"/>
        <w:jc w:val="both"/>
        <w:rPr>
          <w:rFonts w:ascii="Times New Roman" w:hAnsi="Times New Roman" w:cs="Times New Roman"/>
          <w:sz w:val="28"/>
          <w:szCs w:val="24"/>
        </w:rPr>
      </w:pPr>
    </w:p>
    <w:p w:rsidR="00E62214" w:rsidRDefault="004E0309" w:rsidP="00313DFA">
      <w:pPr>
        <w:spacing w:line="360" w:lineRule="auto"/>
        <w:jc w:val="both"/>
        <w:rPr>
          <w:rFonts w:ascii="Times New Roman" w:hAnsi="Times New Roman" w:cs="Times New Roman"/>
          <w:b/>
          <w:sz w:val="28"/>
          <w:szCs w:val="24"/>
        </w:rPr>
      </w:pPr>
      <w:r w:rsidRPr="00615D15">
        <w:rPr>
          <w:rFonts w:ascii="Times New Roman" w:hAnsi="Times New Roman" w:cs="Times New Roman"/>
          <w:b/>
          <w:sz w:val="28"/>
          <w:szCs w:val="24"/>
        </w:rPr>
        <w:t xml:space="preserve">2. </w:t>
      </w:r>
      <w:r w:rsidR="00E62214">
        <w:rPr>
          <w:rFonts w:ascii="Times New Roman" w:hAnsi="Times New Roman" w:cs="Times New Roman"/>
          <w:b/>
          <w:sz w:val="28"/>
          <w:szCs w:val="24"/>
        </w:rPr>
        <w:t>Method</w:t>
      </w:r>
    </w:p>
    <w:p w:rsidR="008C2469" w:rsidRDefault="008C2469" w:rsidP="00924011">
      <w:pPr>
        <w:spacing w:line="360" w:lineRule="auto"/>
        <w:ind w:firstLine="720"/>
        <w:jc w:val="both"/>
        <w:rPr>
          <w:rFonts w:ascii="Times New Roman" w:hAnsi="Times New Roman" w:cs="Times New Roman"/>
          <w:sz w:val="28"/>
          <w:szCs w:val="24"/>
        </w:rPr>
      </w:pPr>
      <w:r>
        <w:rPr>
          <w:rFonts w:ascii="Times New Roman" w:hAnsi="Times New Roman" w:cs="Times New Roman"/>
          <w:sz w:val="28"/>
          <w:szCs w:val="24"/>
        </w:rPr>
        <w:t>2.1 Input Data</w:t>
      </w:r>
    </w:p>
    <w:p w:rsidR="0070165D" w:rsidRDefault="008C2469" w:rsidP="0070165D">
      <w:pPr>
        <w:spacing w:line="360" w:lineRule="auto"/>
        <w:jc w:val="both"/>
        <w:rPr>
          <w:rFonts w:ascii="Times New Roman" w:hAnsi="Times New Roman" w:cs="Times New Roman"/>
          <w:sz w:val="28"/>
          <w:szCs w:val="24"/>
        </w:rPr>
      </w:pPr>
      <w:r>
        <w:rPr>
          <w:rFonts w:ascii="Times New Roman" w:hAnsi="Times New Roman" w:cs="Times New Roman"/>
          <w:sz w:val="28"/>
          <w:szCs w:val="24"/>
        </w:rPr>
        <w:tab/>
      </w:r>
      <w:r w:rsidR="00901530" w:rsidRPr="00901530">
        <w:rPr>
          <w:rFonts w:ascii="Times New Roman" w:hAnsi="Times New Roman" w:cs="Times New Roman"/>
          <w:sz w:val="28"/>
          <w:szCs w:val="24"/>
        </w:rPr>
        <w:t xml:space="preserve">In this study, we used the meteorological data such as maximum and minimum temperature from the Bangladesh Meteorological Department (BMD). The agricultural data such as crop threshold </w:t>
      </w:r>
      <w:proofErr w:type="gramStart"/>
      <w:r w:rsidR="00901530" w:rsidRPr="00901530">
        <w:rPr>
          <w:rFonts w:ascii="Times New Roman" w:hAnsi="Times New Roman" w:cs="Times New Roman"/>
          <w:sz w:val="28"/>
          <w:szCs w:val="24"/>
        </w:rPr>
        <w:t>were collected</w:t>
      </w:r>
      <w:proofErr w:type="gramEnd"/>
      <w:r w:rsidR="00901530" w:rsidRPr="00901530">
        <w:rPr>
          <w:rFonts w:ascii="Times New Roman" w:hAnsi="Times New Roman" w:cs="Times New Roman"/>
          <w:sz w:val="28"/>
          <w:szCs w:val="24"/>
        </w:rPr>
        <w:t xml:space="preserve"> from a previous comprehensive analysis.   </w:t>
      </w:r>
    </w:p>
    <w:p w:rsidR="0070165D" w:rsidRDefault="0070165D" w:rsidP="0070165D">
      <w:pPr>
        <w:spacing w:line="360" w:lineRule="auto"/>
        <w:jc w:val="both"/>
        <w:rPr>
          <w:rFonts w:ascii="Times New Roman" w:hAnsi="Times New Roman" w:cs="Times New Roman"/>
          <w:sz w:val="28"/>
          <w:szCs w:val="24"/>
        </w:rPr>
      </w:pPr>
    </w:p>
    <w:p w:rsidR="00BB5F88" w:rsidRDefault="00BB5F88" w:rsidP="00BB5F88">
      <w:pPr>
        <w:spacing w:line="360" w:lineRule="auto"/>
        <w:jc w:val="center"/>
        <w:rPr>
          <w:rFonts w:ascii="Times New Roman" w:hAnsi="Times New Roman" w:cs="Times New Roman"/>
          <w:sz w:val="28"/>
          <w:szCs w:val="24"/>
        </w:rPr>
      </w:pPr>
    </w:p>
    <w:p w:rsidR="00BB5F88" w:rsidRPr="00BB5F88" w:rsidRDefault="00BB5F88" w:rsidP="00924011">
      <w:pPr>
        <w:spacing w:line="360" w:lineRule="auto"/>
        <w:ind w:firstLine="720"/>
        <w:rPr>
          <w:rFonts w:ascii="Times New Roman" w:hAnsi="Times New Roman" w:cs="Times New Roman"/>
          <w:sz w:val="28"/>
          <w:szCs w:val="24"/>
        </w:rPr>
      </w:pPr>
      <w:r>
        <w:rPr>
          <w:rFonts w:ascii="Times New Roman" w:hAnsi="Times New Roman" w:cs="Times New Roman"/>
          <w:sz w:val="28"/>
          <w:szCs w:val="24"/>
        </w:rPr>
        <w:lastRenderedPageBreak/>
        <w:t>2.</w:t>
      </w:r>
      <w:r w:rsidR="00F11B3B">
        <w:rPr>
          <w:rFonts w:ascii="Times New Roman" w:hAnsi="Times New Roman" w:cs="Times New Roman"/>
          <w:sz w:val="28"/>
          <w:szCs w:val="24"/>
        </w:rPr>
        <w:t>2</w:t>
      </w:r>
      <w:r>
        <w:rPr>
          <w:rFonts w:ascii="Times New Roman" w:hAnsi="Times New Roman" w:cs="Times New Roman"/>
          <w:sz w:val="28"/>
          <w:szCs w:val="24"/>
        </w:rPr>
        <w:t xml:space="preserve"> Workflow:</w:t>
      </w:r>
    </w:p>
    <w:p w:rsidR="00901530" w:rsidRPr="00901530" w:rsidRDefault="00901530" w:rsidP="00901530">
      <w:pPr>
        <w:spacing w:line="360" w:lineRule="auto"/>
        <w:jc w:val="both"/>
        <w:rPr>
          <w:rFonts w:ascii="Times New Roman" w:hAnsi="Times New Roman" w:cs="Times New Roman"/>
          <w:sz w:val="28"/>
          <w:szCs w:val="24"/>
        </w:rPr>
      </w:pPr>
      <w:r w:rsidRPr="00901530">
        <w:rPr>
          <w:rFonts w:ascii="Times New Roman" w:hAnsi="Times New Roman" w:cs="Times New Roman"/>
          <w:sz w:val="28"/>
          <w:szCs w:val="24"/>
        </w:rPr>
        <w:t xml:space="preserve">From the previous analysis, we first defined a stress threshold for terminal heat stress for individual types of crops (details </w:t>
      </w:r>
      <w:proofErr w:type="gramStart"/>
      <w:r w:rsidRPr="00901530">
        <w:rPr>
          <w:rFonts w:ascii="Times New Roman" w:hAnsi="Times New Roman" w:cs="Times New Roman"/>
          <w:sz w:val="28"/>
          <w:szCs w:val="24"/>
        </w:rPr>
        <w:t>are provided</w:t>
      </w:r>
      <w:proofErr w:type="gramEnd"/>
      <w:r w:rsidRPr="00901530">
        <w:rPr>
          <w:rFonts w:ascii="Times New Roman" w:hAnsi="Times New Roman" w:cs="Times New Roman"/>
          <w:sz w:val="28"/>
          <w:szCs w:val="24"/>
        </w:rPr>
        <w:t xml:space="preserve"> in Table 1). Now, for each phonological phase, we made a subset of the meteorological information. For each of the weather stations of Bangladesh, we utilized the data from 1987 to 2016. </w:t>
      </w:r>
      <w:proofErr w:type="gramStart"/>
      <w:r w:rsidRPr="00901530">
        <w:rPr>
          <w:rFonts w:ascii="Times New Roman" w:hAnsi="Times New Roman" w:cs="Times New Roman"/>
          <w:sz w:val="28"/>
          <w:szCs w:val="24"/>
        </w:rPr>
        <w:t>Two analysis</w:t>
      </w:r>
      <w:proofErr w:type="gramEnd"/>
      <w:r w:rsidRPr="00901530">
        <w:rPr>
          <w:rFonts w:ascii="Times New Roman" w:hAnsi="Times New Roman" w:cs="Times New Roman"/>
          <w:sz w:val="28"/>
          <w:szCs w:val="24"/>
        </w:rPr>
        <w:t xml:space="preserve"> period were selected (1987-2001 and 2002-2016) to analyze the spatial changes between the two periods. In both periods, we constructed cumulative density functions for each category for the maximum and minimum temperature for each pixel of the data. From the threshold values that </w:t>
      </w:r>
      <w:proofErr w:type="gramStart"/>
      <w:r w:rsidRPr="00901530">
        <w:rPr>
          <w:rFonts w:ascii="Times New Roman" w:hAnsi="Times New Roman" w:cs="Times New Roman"/>
          <w:sz w:val="28"/>
          <w:szCs w:val="24"/>
        </w:rPr>
        <w:t>are provided</w:t>
      </w:r>
      <w:proofErr w:type="gramEnd"/>
      <w:r w:rsidRPr="00901530">
        <w:rPr>
          <w:rFonts w:ascii="Times New Roman" w:hAnsi="Times New Roman" w:cs="Times New Roman"/>
          <w:sz w:val="28"/>
          <w:szCs w:val="24"/>
        </w:rPr>
        <w:t xml:space="preserve"> in Table 1, we determined the probability of exceedance in percentage. From this probability of exceedance, we have generated an interpolated surface for entire Bangladesh for each phonological period for each type of crops. The spatial interpolation </w:t>
      </w:r>
      <w:proofErr w:type="gramStart"/>
      <w:r w:rsidRPr="00901530">
        <w:rPr>
          <w:rFonts w:ascii="Times New Roman" w:hAnsi="Times New Roman" w:cs="Times New Roman"/>
          <w:sz w:val="28"/>
          <w:szCs w:val="24"/>
        </w:rPr>
        <w:t>is conducted</w:t>
      </w:r>
      <w:proofErr w:type="gramEnd"/>
      <w:r w:rsidRPr="00901530">
        <w:rPr>
          <w:rFonts w:ascii="Times New Roman" w:hAnsi="Times New Roman" w:cs="Times New Roman"/>
          <w:sz w:val="28"/>
          <w:szCs w:val="24"/>
        </w:rPr>
        <w:t xml:space="preserve"> using an ordinary spherical kriging algorithm. </w:t>
      </w:r>
      <w:proofErr w:type="gramStart"/>
      <w:r w:rsidRPr="00901530">
        <w:rPr>
          <w:rFonts w:ascii="Times New Roman" w:hAnsi="Times New Roman" w:cs="Times New Roman"/>
          <w:sz w:val="28"/>
          <w:szCs w:val="24"/>
        </w:rPr>
        <w:t>Best fitted</w:t>
      </w:r>
      <w:proofErr w:type="gramEnd"/>
      <w:r w:rsidRPr="00901530">
        <w:rPr>
          <w:rFonts w:ascii="Times New Roman" w:hAnsi="Times New Roman" w:cs="Times New Roman"/>
          <w:sz w:val="28"/>
          <w:szCs w:val="24"/>
        </w:rPr>
        <w:t xml:space="preserve"> </w:t>
      </w:r>
      <w:proofErr w:type="spellStart"/>
      <w:r w:rsidRPr="00901530">
        <w:rPr>
          <w:rFonts w:ascii="Times New Roman" w:hAnsi="Times New Roman" w:cs="Times New Roman"/>
          <w:sz w:val="28"/>
          <w:szCs w:val="24"/>
        </w:rPr>
        <w:t>variogram</w:t>
      </w:r>
      <w:proofErr w:type="spellEnd"/>
      <w:r w:rsidRPr="00901530">
        <w:rPr>
          <w:rFonts w:ascii="Times New Roman" w:hAnsi="Times New Roman" w:cs="Times New Roman"/>
          <w:sz w:val="28"/>
          <w:szCs w:val="24"/>
        </w:rPr>
        <w:t xml:space="preserve"> was utilized for the kriging technique. The changes between two periods, later presented in the spatial plots. Each spatial plots </w:t>
      </w:r>
      <w:proofErr w:type="gramStart"/>
      <w:r w:rsidRPr="00901530">
        <w:rPr>
          <w:rFonts w:ascii="Times New Roman" w:hAnsi="Times New Roman" w:cs="Times New Roman"/>
          <w:sz w:val="28"/>
          <w:szCs w:val="24"/>
        </w:rPr>
        <w:t>were generated</w:t>
      </w:r>
      <w:proofErr w:type="gramEnd"/>
      <w:r w:rsidRPr="00901530">
        <w:rPr>
          <w:rFonts w:ascii="Times New Roman" w:hAnsi="Times New Roman" w:cs="Times New Roman"/>
          <w:sz w:val="28"/>
          <w:szCs w:val="24"/>
        </w:rPr>
        <w:t xml:space="preserve"> in a 0.5km by 0.5 km spatial resolution. </w:t>
      </w:r>
    </w:p>
    <w:p w:rsidR="008077F4" w:rsidRPr="00901530" w:rsidRDefault="00901530" w:rsidP="00901530">
      <w:pPr>
        <w:spacing w:line="360" w:lineRule="auto"/>
        <w:jc w:val="both"/>
        <w:rPr>
          <w:rFonts w:ascii="Times New Roman" w:hAnsi="Times New Roman" w:cs="Times New Roman"/>
          <w:sz w:val="28"/>
          <w:szCs w:val="24"/>
        </w:rPr>
      </w:pPr>
      <w:r w:rsidRPr="00901530">
        <w:rPr>
          <w:rFonts w:ascii="Times New Roman" w:hAnsi="Times New Roman" w:cs="Times New Roman"/>
          <w:sz w:val="28"/>
          <w:szCs w:val="24"/>
        </w:rPr>
        <w:t xml:space="preserve">The code to generate CDF </w:t>
      </w:r>
      <w:proofErr w:type="gramStart"/>
      <w:r w:rsidRPr="00901530">
        <w:rPr>
          <w:rFonts w:ascii="Times New Roman" w:hAnsi="Times New Roman" w:cs="Times New Roman"/>
          <w:sz w:val="28"/>
          <w:szCs w:val="24"/>
        </w:rPr>
        <w:t>are provided</w:t>
      </w:r>
      <w:proofErr w:type="gramEnd"/>
      <w:r w:rsidRPr="00901530">
        <w:rPr>
          <w:rFonts w:ascii="Times New Roman" w:hAnsi="Times New Roman" w:cs="Times New Roman"/>
          <w:sz w:val="28"/>
          <w:szCs w:val="24"/>
        </w:rPr>
        <w:t xml:space="preserve"> in GitHub.</w:t>
      </w:r>
    </w:p>
    <w:p w:rsidR="00FF11D4" w:rsidRDefault="007916AA" w:rsidP="001B7225">
      <w:pPr>
        <w:spacing w:line="360" w:lineRule="auto"/>
        <w:jc w:val="center"/>
        <w:rPr>
          <w:rFonts w:ascii="Times New Roman" w:hAnsi="Times New Roman" w:cs="Times New Roman"/>
          <w:sz w:val="28"/>
          <w:szCs w:val="24"/>
        </w:rPr>
      </w:pPr>
      <w:bookmarkStart w:id="0" w:name="_GoBack"/>
      <w:bookmarkEnd w:id="0"/>
      <w:r>
        <w:rPr>
          <w:rFonts w:ascii="Times New Roman" w:hAnsi="Times New Roman" w:cs="Times New Roman"/>
          <w:sz w:val="28"/>
          <w:szCs w:val="24"/>
        </w:rPr>
        <w:t xml:space="preserve">Table 1: </w:t>
      </w:r>
      <w:r w:rsidR="00027657">
        <w:rPr>
          <w:rFonts w:ascii="Times New Roman" w:hAnsi="Times New Roman" w:cs="Times New Roman"/>
          <w:sz w:val="28"/>
          <w:szCs w:val="24"/>
        </w:rPr>
        <w:t xml:space="preserve">The selected </w:t>
      </w:r>
      <w:r w:rsidR="00FF11D4">
        <w:rPr>
          <w:rFonts w:ascii="Times New Roman" w:hAnsi="Times New Roman" w:cs="Times New Roman"/>
          <w:sz w:val="28"/>
          <w:szCs w:val="24"/>
        </w:rPr>
        <w:t>crops</w:t>
      </w:r>
      <w:r w:rsidR="00027657">
        <w:rPr>
          <w:rFonts w:ascii="Times New Roman" w:hAnsi="Times New Roman" w:cs="Times New Roman"/>
          <w:sz w:val="28"/>
          <w:szCs w:val="24"/>
        </w:rPr>
        <w:t xml:space="preserve"> and its </w:t>
      </w:r>
      <w:r w:rsidR="00DD1B53">
        <w:rPr>
          <w:rFonts w:ascii="Times New Roman" w:hAnsi="Times New Roman" w:cs="Times New Roman"/>
          <w:sz w:val="28"/>
          <w:szCs w:val="24"/>
        </w:rPr>
        <w:t>period</w:t>
      </w:r>
      <w:r w:rsidR="00FF11D4">
        <w:rPr>
          <w:rFonts w:ascii="Times New Roman" w:hAnsi="Times New Roman" w:cs="Times New Roman"/>
          <w:sz w:val="28"/>
          <w:szCs w:val="24"/>
        </w:rPr>
        <w:t xml:space="preserve"> for </w:t>
      </w:r>
      <w:r w:rsidR="00027657">
        <w:rPr>
          <w:rFonts w:ascii="Times New Roman" w:hAnsi="Times New Roman" w:cs="Times New Roman"/>
          <w:sz w:val="28"/>
          <w:szCs w:val="24"/>
        </w:rPr>
        <w:t xml:space="preserve">the </w:t>
      </w:r>
      <w:r w:rsidR="00FF11D4">
        <w:rPr>
          <w:rFonts w:ascii="Times New Roman" w:hAnsi="Times New Roman" w:cs="Times New Roman"/>
          <w:sz w:val="28"/>
          <w:szCs w:val="24"/>
        </w:rPr>
        <w:t>threshold analysis</w:t>
      </w:r>
    </w:p>
    <w:tbl>
      <w:tblPr>
        <w:tblStyle w:val="GridTable4-Accent1"/>
        <w:tblW w:w="5000" w:type="pct"/>
        <w:tblLayout w:type="fixed"/>
        <w:tblLook w:val="04A0" w:firstRow="1" w:lastRow="0" w:firstColumn="1" w:lastColumn="0" w:noHBand="0" w:noVBand="1"/>
      </w:tblPr>
      <w:tblGrid>
        <w:gridCol w:w="1256"/>
        <w:gridCol w:w="1350"/>
        <w:gridCol w:w="2429"/>
        <w:gridCol w:w="720"/>
        <w:gridCol w:w="720"/>
        <w:gridCol w:w="1530"/>
        <w:gridCol w:w="1345"/>
      </w:tblGrid>
      <w:tr w:rsidR="00E47A1D" w:rsidRPr="00E47A1D" w:rsidTr="00E47A1D">
        <w:trPr>
          <w:cnfStyle w:val="100000000000" w:firstRow="1" w:lastRow="0" w:firstColumn="0" w:lastColumn="0" w:oddVBand="0" w:evenVBand="0" w:oddHBand="0" w:evenHBand="0" w:firstRowFirstColumn="0" w:firstRowLastColumn="0" w:lastRowFirstColumn="0" w:lastRowLastColumn="0"/>
          <w:trHeight w:val="900"/>
          <w:tblHeader/>
        </w:trPr>
        <w:tc>
          <w:tcPr>
            <w:cnfStyle w:val="001000000000" w:firstRow="0" w:lastRow="0" w:firstColumn="1" w:lastColumn="0" w:oddVBand="0" w:evenVBand="0" w:oddHBand="0" w:evenHBand="0" w:firstRowFirstColumn="0" w:firstRowLastColumn="0" w:lastRowFirstColumn="0" w:lastRowLastColumn="0"/>
            <w:tcW w:w="671" w:type="pct"/>
            <w:hideMark/>
          </w:tcPr>
          <w:p w:rsidR="00E47A1D" w:rsidRPr="00E47A1D" w:rsidRDefault="00E47A1D" w:rsidP="00E47A1D">
            <w:pPr>
              <w:rPr>
                <w:rFonts w:ascii="Times New Roman" w:eastAsia="Times New Roman" w:hAnsi="Times New Roman" w:cs="Times New Roman"/>
                <w:color w:val="3F3F76"/>
                <w:sz w:val="20"/>
                <w:szCs w:val="20"/>
              </w:rPr>
            </w:pPr>
            <w:r w:rsidRPr="00E47A1D">
              <w:rPr>
                <w:rFonts w:ascii="Times New Roman" w:eastAsia="Times New Roman" w:hAnsi="Times New Roman" w:cs="Times New Roman"/>
                <w:color w:val="3F3F76"/>
                <w:sz w:val="20"/>
                <w:szCs w:val="20"/>
              </w:rPr>
              <w:t>Crop</w:t>
            </w:r>
          </w:p>
        </w:tc>
        <w:tc>
          <w:tcPr>
            <w:tcW w:w="722" w:type="pct"/>
            <w:hideMark/>
          </w:tcPr>
          <w:p w:rsidR="00E47A1D" w:rsidRPr="00E47A1D" w:rsidRDefault="00DD1B53" w:rsidP="00E47A1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0"/>
                <w:szCs w:val="20"/>
              </w:rPr>
            </w:pPr>
            <w:r w:rsidRPr="00E47A1D">
              <w:rPr>
                <w:rFonts w:ascii="Times New Roman" w:eastAsia="Times New Roman" w:hAnsi="Times New Roman" w:cs="Times New Roman"/>
                <w:color w:val="3F3F76"/>
                <w:sz w:val="20"/>
                <w:szCs w:val="20"/>
              </w:rPr>
              <w:t>Susceptible</w:t>
            </w:r>
            <w:r w:rsidR="00E47A1D" w:rsidRPr="00E47A1D">
              <w:rPr>
                <w:rFonts w:ascii="Times New Roman" w:eastAsia="Times New Roman" w:hAnsi="Times New Roman" w:cs="Times New Roman"/>
                <w:color w:val="3F3F76"/>
                <w:sz w:val="20"/>
                <w:szCs w:val="20"/>
              </w:rPr>
              <w:t xml:space="preserve"> Stage of Growth and Development</w:t>
            </w:r>
          </w:p>
        </w:tc>
        <w:tc>
          <w:tcPr>
            <w:tcW w:w="1299" w:type="pct"/>
            <w:hideMark/>
          </w:tcPr>
          <w:p w:rsidR="00E47A1D" w:rsidRPr="00E47A1D" w:rsidRDefault="00E47A1D" w:rsidP="00E47A1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0"/>
                <w:szCs w:val="20"/>
              </w:rPr>
            </w:pPr>
            <w:r w:rsidRPr="00E47A1D">
              <w:rPr>
                <w:rFonts w:ascii="Times New Roman" w:eastAsia="Times New Roman" w:hAnsi="Times New Roman" w:cs="Times New Roman"/>
                <w:color w:val="3F3F76"/>
                <w:sz w:val="20"/>
                <w:szCs w:val="20"/>
              </w:rPr>
              <w:t>Stage Reached</w:t>
            </w:r>
          </w:p>
        </w:tc>
        <w:tc>
          <w:tcPr>
            <w:tcW w:w="385" w:type="pct"/>
            <w:hideMark/>
          </w:tcPr>
          <w:p w:rsidR="00E47A1D" w:rsidRPr="00E47A1D" w:rsidRDefault="00E47A1D" w:rsidP="00E47A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0"/>
                <w:szCs w:val="20"/>
              </w:rPr>
            </w:pPr>
            <w:r w:rsidRPr="00E47A1D">
              <w:rPr>
                <w:rFonts w:ascii="Times New Roman" w:eastAsia="Times New Roman" w:hAnsi="Times New Roman" w:cs="Times New Roman"/>
                <w:color w:val="3F3F76"/>
                <w:sz w:val="20"/>
                <w:szCs w:val="20"/>
              </w:rPr>
              <w:t>High Temperature Thresholds (°C)</w:t>
            </w:r>
          </w:p>
        </w:tc>
        <w:tc>
          <w:tcPr>
            <w:tcW w:w="385" w:type="pct"/>
            <w:hideMark/>
          </w:tcPr>
          <w:p w:rsidR="00E47A1D" w:rsidRPr="00E47A1D" w:rsidRDefault="00E47A1D" w:rsidP="00E47A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0"/>
                <w:szCs w:val="20"/>
              </w:rPr>
            </w:pPr>
            <w:r w:rsidRPr="00E47A1D">
              <w:rPr>
                <w:rFonts w:ascii="Times New Roman" w:eastAsia="Times New Roman" w:hAnsi="Times New Roman" w:cs="Times New Roman"/>
                <w:color w:val="3F3F76"/>
                <w:sz w:val="20"/>
                <w:szCs w:val="20"/>
              </w:rPr>
              <w:t>Low Temperature Thresholds (°C)</w:t>
            </w:r>
          </w:p>
        </w:tc>
        <w:tc>
          <w:tcPr>
            <w:tcW w:w="818" w:type="pct"/>
            <w:hideMark/>
          </w:tcPr>
          <w:p w:rsidR="00E47A1D" w:rsidRPr="00E47A1D" w:rsidRDefault="00E47A1D" w:rsidP="00E47A1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0"/>
                <w:szCs w:val="20"/>
              </w:rPr>
            </w:pPr>
            <w:r w:rsidRPr="00E47A1D">
              <w:rPr>
                <w:rFonts w:ascii="Times New Roman" w:eastAsia="Times New Roman" w:hAnsi="Times New Roman" w:cs="Times New Roman"/>
                <w:color w:val="3F3F76"/>
                <w:sz w:val="20"/>
                <w:szCs w:val="20"/>
              </w:rPr>
              <w:t xml:space="preserve">Comments on </w:t>
            </w:r>
            <w:proofErr w:type="spellStart"/>
            <w:r w:rsidRPr="00E47A1D">
              <w:rPr>
                <w:rFonts w:ascii="Times New Roman" w:eastAsia="Times New Roman" w:hAnsi="Times New Roman" w:cs="Times New Roman"/>
                <w:color w:val="3F3F76"/>
                <w:sz w:val="20"/>
                <w:szCs w:val="20"/>
              </w:rPr>
              <w:t>Tmax</w:t>
            </w:r>
            <w:proofErr w:type="spellEnd"/>
          </w:p>
        </w:tc>
        <w:tc>
          <w:tcPr>
            <w:tcW w:w="719" w:type="pct"/>
            <w:hideMark/>
          </w:tcPr>
          <w:p w:rsidR="00E47A1D" w:rsidRPr="00E47A1D" w:rsidRDefault="00E47A1D" w:rsidP="00E47A1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0"/>
                <w:szCs w:val="20"/>
              </w:rPr>
            </w:pPr>
            <w:r w:rsidRPr="00E47A1D">
              <w:rPr>
                <w:rFonts w:ascii="Times New Roman" w:eastAsia="Times New Roman" w:hAnsi="Times New Roman" w:cs="Times New Roman"/>
                <w:color w:val="3F3F76"/>
                <w:sz w:val="20"/>
                <w:szCs w:val="20"/>
              </w:rPr>
              <w:t xml:space="preserve">Comments on </w:t>
            </w:r>
            <w:proofErr w:type="spellStart"/>
            <w:r w:rsidRPr="00E47A1D">
              <w:rPr>
                <w:rFonts w:ascii="Times New Roman" w:eastAsia="Times New Roman" w:hAnsi="Times New Roman" w:cs="Times New Roman"/>
                <w:color w:val="3F3F76"/>
                <w:sz w:val="20"/>
                <w:szCs w:val="20"/>
              </w:rPr>
              <w:t>Tmin</w:t>
            </w:r>
            <w:proofErr w:type="spellEnd"/>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Boro</w:t>
            </w:r>
            <w:proofErr w:type="spellEnd"/>
            <w:r w:rsidRPr="00E47A1D">
              <w:rPr>
                <w:rFonts w:ascii="Times New Roman" w:eastAsia="Times New Roman" w:hAnsi="Times New Roman" w:cs="Times New Roman"/>
                <w:sz w:val="20"/>
                <w:szCs w:val="20"/>
              </w:rPr>
              <w:t xml:space="preserve"> Rice (early)</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Germination</w:t>
            </w:r>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 xml:space="preserve">November 10-20 </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45</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10</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Out of threshold range </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Boro</w:t>
            </w:r>
            <w:proofErr w:type="spellEnd"/>
            <w:r w:rsidRPr="00E47A1D">
              <w:rPr>
                <w:rFonts w:ascii="Times New Roman" w:eastAsia="Times New Roman" w:hAnsi="Times New Roman" w:cs="Times New Roman"/>
                <w:sz w:val="20"/>
                <w:szCs w:val="20"/>
              </w:rPr>
              <w:t xml:space="preserve"> Rice (early)</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Flowering</w:t>
            </w:r>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February 28 - March 15</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35</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22</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Boro</w:t>
            </w:r>
            <w:proofErr w:type="spellEnd"/>
            <w:r w:rsidRPr="00E47A1D">
              <w:rPr>
                <w:rFonts w:ascii="Times New Roman" w:eastAsia="Times New Roman" w:hAnsi="Times New Roman" w:cs="Times New Roman"/>
                <w:sz w:val="20"/>
                <w:szCs w:val="20"/>
              </w:rPr>
              <w:t xml:space="preserve"> Rice (early)</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Anthesis</w:t>
            </w:r>
            <w:proofErr w:type="spellEnd"/>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 xml:space="preserve">March 10 -  March 25 </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34</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22</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Boro</w:t>
            </w:r>
            <w:proofErr w:type="spellEnd"/>
            <w:r w:rsidRPr="00E47A1D">
              <w:rPr>
                <w:rFonts w:ascii="Times New Roman" w:eastAsia="Times New Roman" w:hAnsi="Times New Roman" w:cs="Times New Roman"/>
                <w:sz w:val="20"/>
                <w:szCs w:val="20"/>
              </w:rPr>
              <w:t xml:space="preserve"> Rice (late)</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Flowering</w:t>
            </w:r>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February 18  - March 19</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35</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22</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lastRenderedPageBreak/>
              <w:t>Boro</w:t>
            </w:r>
            <w:proofErr w:type="spellEnd"/>
            <w:r w:rsidRPr="00E47A1D">
              <w:rPr>
                <w:rFonts w:ascii="Times New Roman" w:eastAsia="Times New Roman" w:hAnsi="Times New Roman" w:cs="Times New Roman"/>
                <w:sz w:val="20"/>
                <w:szCs w:val="20"/>
              </w:rPr>
              <w:t xml:space="preserve"> Rice (late)</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Anthesis</w:t>
            </w:r>
            <w:proofErr w:type="spellEnd"/>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February 28 -March 29</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34</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22</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Boro</w:t>
            </w:r>
            <w:proofErr w:type="spellEnd"/>
            <w:r w:rsidRPr="00E47A1D">
              <w:rPr>
                <w:rFonts w:ascii="Times New Roman" w:eastAsia="Times New Roman" w:hAnsi="Times New Roman" w:cs="Times New Roman"/>
                <w:sz w:val="20"/>
                <w:szCs w:val="20"/>
              </w:rPr>
              <w:t xml:space="preserve"> Rice (all)</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Flowering</w:t>
            </w:r>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February 13 - March 28</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35</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22</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Out of threshold range </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Boro</w:t>
            </w:r>
            <w:proofErr w:type="spellEnd"/>
            <w:r w:rsidRPr="00E47A1D">
              <w:rPr>
                <w:rFonts w:ascii="Times New Roman" w:eastAsia="Times New Roman" w:hAnsi="Times New Roman" w:cs="Times New Roman"/>
                <w:sz w:val="20"/>
                <w:szCs w:val="20"/>
              </w:rPr>
              <w:t xml:space="preserve"> Rice (all)</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Anthesis</w:t>
            </w:r>
            <w:proofErr w:type="spellEnd"/>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February 23 - April 7</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34</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22</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Aus-BR26</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Flowering</w:t>
            </w:r>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June 18- July 9</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38</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16</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Out of threshold range </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Aus-BR26</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Anthesis</w:t>
            </w:r>
            <w:proofErr w:type="spellEnd"/>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June 28- July 19</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38</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16</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Out of threshold range </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Aus-BR26</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Ripening</w:t>
            </w:r>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July 28- August 18</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 </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20</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NA</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Out of threshold range </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Aman</w:t>
            </w:r>
            <w:proofErr w:type="spellEnd"/>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Flowering</w:t>
            </w:r>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September 23 -November 2</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38</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16</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Aman</w:t>
            </w:r>
            <w:proofErr w:type="spellEnd"/>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Anthesis</w:t>
            </w:r>
            <w:proofErr w:type="spellEnd"/>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 xml:space="preserve">November 2   - November 12   </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38</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16</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Aman</w:t>
            </w:r>
            <w:proofErr w:type="spellEnd"/>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Ripening</w:t>
            </w:r>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December 2 - December 12</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 </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20</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NA</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Aman-BR11</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Flowering</w:t>
            </w:r>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September 23 -November 2</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38</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16</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Aman-BR11</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Anthesis</w:t>
            </w:r>
            <w:proofErr w:type="spellEnd"/>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 xml:space="preserve">October 3   - November 12   </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38</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16</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Aman-BR11</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Ripening</w:t>
            </w:r>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November 2   - December 11</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 </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20</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NA</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Aman-BRRI52</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Flowering</w:t>
            </w:r>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September 22 -October 18</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38</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16</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Aman-BRRI52</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Anthesis</w:t>
            </w:r>
            <w:proofErr w:type="spellEnd"/>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 xml:space="preserve">October 2   - October 28 </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38</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16</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Aman-BRRI52</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Ripening</w:t>
            </w:r>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November 5 -November 27</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 </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20</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NA</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Wheat-BARI-GOM26</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Anthesis</w:t>
            </w:r>
            <w:proofErr w:type="spellEnd"/>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January 29 - February 12</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30.3</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&lt;10</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Wheat-BARI-GOM26</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Grain Filling</w:t>
            </w:r>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February 8-February 22</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32.1</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10</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Maize</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Flowering</w:t>
            </w:r>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February 8 - March 10</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37.3</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7.7</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Maize</w:t>
            </w:r>
          </w:p>
        </w:tc>
        <w:tc>
          <w:tcPr>
            <w:tcW w:w="722"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Anthesis</w:t>
            </w:r>
            <w:proofErr w:type="spellEnd"/>
          </w:p>
        </w:tc>
        <w:tc>
          <w:tcPr>
            <w:tcW w:w="129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February 18 - March 20</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37.3</w:t>
            </w:r>
          </w:p>
        </w:tc>
        <w:tc>
          <w:tcPr>
            <w:tcW w:w="385" w:type="pct"/>
            <w:noWrap/>
            <w:hideMark/>
          </w:tcPr>
          <w:p w:rsidR="00E47A1D" w:rsidRPr="00E47A1D" w:rsidRDefault="00E47A1D" w:rsidP="00E47A1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7.7</w:t>
            </w:r>
          </w:p>
        </w:tc>
        <w:tc>
          <w:tcPr>
            <w:tcW w:w="818"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map produced</w:t>
            </w:r>
          </w:p>
        </w:tc>
      </w:tr>
      <w:tr w:rsidR="00E47A1D" w:rsidRPr="00E47A1D" w:rsidTr="00E47A1D">
        <w:trPr>
          <w:trHeight w:val="300"/>
        </w:trPr>
        <w:tc>
          <w:tcPr>
            <w:cnfStyle w:val="001000000000" w:firstRow="0" w:lastRow="0" w:firstColumn="1" w:lastColumn="0" w:oddVBand="0" w:evenVBand="0" w:oddHBand="0" w:evenHBand="0" w:firstRowFirstColumn="0" w:firstRowLastColumn="0" w:lastRowFirstColumn="0" w:lastRowLastColumn="0"/>
            <w:tcW w:w="671" w:type="pct"/>
            <w:noWrap/>
            <w:hideMark/>
          </w:tcPr>
          <w:p w:rsidR="00E47A1D" w:rsidRPr="00E47A1D" w:rsidRDefault="00E47A1D" w:rsidP="00E47A1D">
            <w:pPr>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Maize</w:t>
            </w:r>
          </w:p>
        </w:tc>
        <w:tc>
          <w:tcPr>
            <w:tcW w:w="722"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Grain Filling</w:t>
            </w:r>
          </w:p>
        </w:tc>
        <w:tc>
          <w:tcPr>
            <w:tcW w:w="129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March 5 - April 4</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36</w:t>
            </w:r>
          </w:p>
        </w:tc>
        <w:tc>
          <w:tcPr>
            <w:tcW w:w="385" w:type="pct"/>
            <w:noWrap/>
            <w:hideMark/>
          </w:tcPr>
          <w:p w:rsidR="00E47A1D" w:rsidRPr="00E47A1D" w:rsidRDefault="00E47A1D" w:rsidP="00E47A1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47A1D">
              <w:rPr>
                <w:rFonts w:ascii="Times New Roman" w:eastAsia="Times New Roman" w:hAnsi="Times New Roman" w:cs="Times New Roman"/>
                <w:sz w:val="20"/>
                <w:szCs w:val="20"/>
              </w:rPr>
              <w:t>8</w:t>
            </w:r>
          </w:p>
        </w:tc>
        <w:tc>
          <w:tcPr>
            <w:tcW w:w="818"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Tmax</w:t>
            </w:r>
            <w:proofErr w:type="spellEnd"/>
            <w:r w:rsidRPr="00E47A1D">
              <w:rPr>
                <w:rFonts w:ascii="Times New Roman" w:eastAsia="Times New Roman" w:hAnsi="Times New Roman" w:cs="Times New Roman"/>
                <w:sz w:val="20"/>
                <w:szCs w:val="20"/>
              </w:rPr>
              <w:t xml:space="preserve"> map produced</w:t>
            </w:r>
          </w:p>
        </w:tc>
        <w:tc>
          <w:tcPr>
            <w:tcW w:w="719" w:type="pct"/>
            <w:noWrap/>
            <w:hideMark/>
          </w:tcPr>
          <w:p w:rsidR="00E47A1D" w:rsidRPr="00E47A1D" w:rsidRDefault="00E47A1D" w:rsidP="00E47A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E47A1D">
              <w:rPr>
                <w:rFonts w:ascii="Times New Roman" w:eastAsia="Times New Roman" w:hAnsi="Times New Roman" w:cs="Times New Roman"/>
                <w:sz w:val="20"/>
                <w:szCs w:val="20"/>
              </w:rPr>
              <w:t>Tmin</w:t>
            </w:r>
            <w:proofErr w:type="spellEnd"/>
            <w:r w:rsidRPr="00E47A1D">
              <w:rPr>
                <w:rFonts w:ascii="Times New Roman" w:eastAsia="Times New Roman" w:hAnsi="Times New Roman" w:cs="Times New Roman"/>
                <w:sz w:val="20"/>
                <w:szCs w:val="20"/>
              </w:rPr>
              <w:t xml:space="preserve"> Out of threshold range </w:t>
            </w:r>
          </w:p>
        </w:tc>
      </w:tr>
    </w:tbl>
    <w:p w:rsidR="00E47A1D" w:rsidRDefault="00E47A1D" w:rsidP="00313DFA">
      <w:pPr>
        <w:spacing w:line="360" w:lineRule="auto"/>
        <w:jc w:val="both"/>
        <w:rPr>
          <w:rFonts w:ascii="Times New Roman" w:hAnsi="Times New Roman" w:cs="Times New Roman"/>
          <w:sz w:val="28"/>
          <w:szCs w:val="24"/>
        </w:rPr>
      </w:pPr>
    </w:p>
    <w:p w:rsidR="00E47A1D" w:rsidRDefault="00E47A1D" w:rsidP="00313DFA">
      <w:pPr>
        <w:spacing w:line="360" w:lineRule="auto"/>
        <w:jc w:val="both"/>
        <w:rPr>
          <w:rFonts w:ascii="Times New Roman" w:hAnsi="Times New Roman" w:cs="Times New Roman"/>
          <w:sz w:val="28"/>
          <w:szCs w:val="24"/>
        </w:rPr>
      </w:pPr>
    </w:p>
    <w:p w:rsidR="0003327B" w:rsidRDefault="00AD5818" w:rsidP="00313DFA">
      <w:pPr>
        <w:spacing w:line="360" w:lineRule="auto"/>
        <w:jc w:val="both"/>
        <w:rPr>
          <w:rFonts w:ascii="Times New Roman" w:hAnsi="Times New Roman" w:cs="Times New Roman"/>
          <w:b/>
          <w:sz w:val="28"/>
          <w:szCs w:val="24"/>
        </w:rPr>
      </w:pPr>
      <w:r w:rsidRPr="00841AB5">
        <w:rPr>
          <w:rFonts w:ascii="Times New Roman" w:hAnsi="Times New Roman" w:cs="Times New Roman"/>
          <w:b/>
          <w:sz w:val="28"/>
          <w:szCs w:val="24"/>
        </w:rPr>
        <w:t xml:space="preserve">3. </w:t>
      </w:r>
      <w:r w:rsidR="00841AB5">
        <w:rPr>
          <w:rFonts w:ascii="Times New Roman" w:hAnsi="Times New Roman" w:cs="Times New Roman"/>
          <w:b/>
          <w:sz w:val="28"/>
          <w:szCs w:val="24"/>
        </w:rPr>
        <w:t>Results from the figures</w:t>
      </w:r>
    </w:p>
    <w:p w:rsidR="00095BAB" w:rsidRDefault="003671A1" w:rsidP="008954A2">
      <w:pPr>
        <w:spacing w:line="360" w:lineRule="auto"/>
        <w:jc w:val="both"/>
        <w:rPr>
          <w:sz w:val="28"/>
        </w:rPr>
      </w:pPr>
      <w:r>
        <w:rPr>
          <w:rFonts w:ascii="Times New Roman" w:hAnsi="Times New Roman" w:cs="Times New Roman"/>
          <w:sz w:val="28"/>
          <w:szCs w:val="24"/>
        </w:rPr>
        <w:t xml:space="preserve">Results </w:t>
      </w:r>
      <w:proofErr w:type="gramStart"/>
      <w:r>
        <w:rPr>
          <w:rFonts w:ascii="Times New Roman" w:hAnsi="Times New Roman" w:cs="Times New Roman"/>
          <w:sz w:val="28"/>
          <w:szCs w:val="24"/>
        </w:rPr>
        <w:t>are provided</w:t>
      </w:r>
      <w:proofErr w:type="gramEnd"/>
      <w:r>
        <w:rPr>
          <w:rFonts w:ascii="Times New Roman" w:hAnsi="Times New Roman" w:cs="Times New Roman"/>
          <w:sz w:val="28"/>
          <w:szCs w:val="24"/>
        </w:rPr>
        <w:t xml:space="preserve"> in the shared google drive. </w:t>
      </w:r>
    </w:p>
    <w:p w:rsidR="00BB5F88" w:rsidRDefault="00BB5F88" w:rsidP="00BB5F88">
      <w:pPr>
        <w:spacing w:line="360" w:lineRule="auto"/>
        <w:jc w:val="both"/>
        <w:rPr>
          <w:rFonts w:ascii="Times New Roman" w:hAnsi="Times New Roman" w:cs="Times New Roman"/>
          <w:sz w:val="28"/>
          <w:szCs w:val="24"/>
        </w:rPr>
      </w:pPr>
    </w:p>
    <w:p w:rsidR="008954A2" w:rsidRPr="008954A2" w:rsidRDefault="008954A2" w:rsidP="00BB5F88">
      <w:pPr>
        <w:spacing w:line="360" w:lineRule="auto"/>
        <w:jc w:val="both"/>
        <w:rPr>
          <w:rFonts w:ascii="Times New Roman" w:hAnsi="Times New Roman" w:cs="Times New Roman"/>
          <w:b/>
          <w:sz w:val="28"/>
          <w:szCs w:val="24"/>
        </w:rPr>
      </w:pPr>
      <w:r w:rsidRPr="008954A2">
        <w:rPr>
          <w:rFonts w:ascii="Times New Roman" w:hAnsi="Times New Roman" w:cs="Times New Roman"/>
          <w:b/>
          <w:sz w:val="28"/>
          <w:szCs w:val="24"/>
        </w:rPr>
        <w:t>4. Appendix</w:t>
      </w:r>
    </w:p>
    <w:p w:rsidR="00BB5F88" w:rsidRDefault="00BB5F88" w:rsidP="00BB5F88">
      <w:pPr>
        <w:spacing w:line="360" w:lineRule="auto"/>
        <w:jc w:val="both"/>
        <w:rPr>
          <w:rFonts w:ascii="Times New Roman" w:hAnsi="Times New Roman" w:cs="Times New Roman"/>
          <w:sz w:val="28"/>
          <w:szCs w:val="24"/>
        </w:rPr>
      </w:pPr>
      <w:r>
        <w:rPr>
          <w:rFonts w:ascii="Times New Roman" w:hAnsi="Times New Roman" w:cs="Times New Roman"/>
          <w:sz w:val="28"/>
          <w:szCs w:val="24"/>
        </w:rPr>
        <w:t>Table 2: Temperature statistics for the duration of the threshold analysis.</w:t>
      </w:r>
    </w:p>
    <w:tbl>
      <w:tblPr>
        <w:tblStyle w:val="GridTable4-Accent1"/>
        <w:tblW w:w="5000" w:type="pct"/>
        <w:tblLook w:val="04A0" w:firstRow="1" w:lastRow="0" w:firstColumn="1" w:lastColumn="0" w:noHBand="0" w:noVBand="1"/>
      </w:tblPr>
      <w:tblGrid>
        <w:gridCol w:w="2268"/>
        <w:gridCol w:w="1338"/>
        <w:gridCol w:w="718"/>
        <w:gridCol w:w="718"/>
        <w:gridCol w:w="718"/>
        <w:gridCol w:w="718"/>
        <w:gridCol w:w="718"/>
        <w:gridCol w:w="718"/>
        <w:gridCol w:w="718"/>
        <w:gridCol w:w="718"/>
      </w:tblGrid>
      <w:tr w:rsidR="00BB5F88" w:rsidRPr="00FF11D4" w:rsidTr="00514A51">
        <w:trPr>
          <w:cnfStyle w:val="100000000000" w:firstRow="1" w:lastRow="0" w:firstColumn="0" w:lastColumn="0" w:oddVBand="0" w:evenVBand="0" w:oddHBand="0" w:evenHBand="0" w:firstRowFirstColumn="0" w:firstRowLastColumn="0" w:lastRowFirstColumn="0" w:lastRowLastColumn="0"/>
          <w:trHeight w:val="2222"/>
        </w:trPr>
        <w:tc>
          <w:tcPr>
            <w:cnfStyle w:val="001000000000" w:firstRow="0" w:lastRow="0" w:firstColumn="1" w:lastColumn="0" w:oddVBand="0" w:evenVBand="0" w:oddHBand="0" w:evenHBand="0" w:firstRowFirstColumn="0" w:firstRowLastColumn="0" w:lastRowFirstColumn="0" w:lastRowLastColumn="0"/>
            <w:tcW w:w="1152" w:type="pct"/>
            <w:textDirection w:val="btLr"/>
            <w:hideMark/>
          </w:tcPr>
          <w:p w:rsidR="00BB5F88" w:rsidRPr="00FF11D4" w:rsidRDefault="00BB5F88" w:rsidP="00514A51">
            <w:pPr>
              <w:ind w:left="113" w:right="113"/>
              <w:rPr>
                <w:rFonts w:ascii="Times New Roman" w:eastAsia="Times New Roman" w:hAnsi="Times New Roman" w:cs="Times New Roman"/>
                <w:color w:val="3F3F76"/>
                <w:sz w:val="24"/>
                <w:szCs w:val="24"/>
              </w:rPr>
            </w:pPr>
            <w:r w:rsidRPr="00FF11D4">
              <w:rPr>
                <w:rFonts w:ascii="Times New Roman" w:eastAsia="Times New Roman" w:hAnsi="Times New Roman" w:cs="Times New Roman"/>
                <w:color w:val="3F3F76"/>
                <w:sz w:val="24"/>
                <w:szCs w:val="24"/>
              </w:rPr>
              <w:t>Crop</w:t>
            </w:r>
          </w:p>
        </w:tc>
        <w:tc>
          <w:tcPr>
            <w:tcW w:w="776" w:type="pct"/>
            <w:textDirection w:val="btLr"/>
            <w:hideMark/>
          </w:tcPr>
          <w:p w:rsidR="00BB5F88" w:rsidRPr="00FF11D4" w:rsidRDefault="00BB5F88" w:rsidP="00514A51">
            <w:pPr>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4"/>
                <w:szCs w:val="24"/>
              </w:rPr>
            </w:pPr>
            <w:r w:rsidRPr="00FF11D4">
              <w:rPr>
                <w:rFonts w:ascii="Times New Roman" w:eastAsia="Times New Roman" w:hAnsi="Times New Roman" w:cs="Times New Roman"/>
                <w:bCs w:val="0"/>
                <w:color w:val="3F3F76"/>
                <w:sz w:val="24"/>
                <w:szCs w:val="24"/>
              </w:rPr>
              <w:t>Susceptible</w:t>
            </w:r>
            <w:r w:rsidRPr="00FF11D4">
              <w:rPr>
                <w:rFonts w:ascii="Times New Roman" w:eastAsia="Times New Roman" w:hAnsi="Times New Roman" w:cs="Times New Roman"/>
                <w:color w:val="3F3F76"/>
                <w:sz w:val="24"/>
                <w:szCs w:val="24"/>
              </w:rPr>
              <w:t xml:space="preserve"> Stage of Growth and Development</w:t>
            </w:r>
          </w:p>
        </w:tc>
        <w:tc>
          <w:tcPr>
            <w:tcW w:w="384" w:type="pct"/>
            <w:textDirection w:val="btLr"/>
            <w:hideMark/>
          </w:tcPr>
          <w:p w:rsidR="00BB5F88" w:rsidRPr="00FF11D4" w:rsidRDefault="00BB5F88" w:rsidP="00514A51">
            <w:pPr>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4"/>
                <w:szCs w:val="24"/>
              </w:rPr>
            </w:pPr>
            <w:proofErr w:type="spellStart"/>
            <w:r w:rsidRPr="00FF11D4">
              <w:rPr>
                <w:rFonts w:ascii="Times New Roman" w:eastAsia="Times New Roman" w:hAnsi="Times New Roman" w:cs="Times New Roman"/>
                <w:color w:val="3F3F76"/>
                <w:sz w:val="24"/>
                <w:szCs w:val="24"/>
              </w:rPr>
              <w:t>Tmax</w:t>
            </w:r>
            <w:proofErr w:type="spellEnd"/>
            <w:r w:rsidRPr="00FF11D4">
              <w:rPr>
                <w:rFonts w:ascii="Times New Roman" w:eastAsia="Times New Roman" w:hAnsi="Times New Roman" w:cs="Times New Roman"/>
                <w:color w:val="3F3F76"/>
                <w:sz w:val="24"/>
                <w:szCs w:val="24"/>
              </w:rPr>
              <w:t xml:space="preserve"> Mean </w:t>
            </w:r>
            <w:r w:rsidRPr="00FF11D4">
              <w:rPr>
                <w:rFonts w:ascii="Times New Roman" w:eastAsia="Times New Roman" w:hAnsi="Times New Roman" w:cs="Times New Roman"/>
                <w:color w:val="3F3F76"/>
                <w:sz w:val="24"/>
                <w:szCs w:val="24"/>
              </w:rPr>
              <w:br/>
              <w:t>(1987-2001)</w:t>
            </w:r>
          </w:p>
        </w:tc>
        <w:tc>
          <w:tcPr>
            <w:tcW w:w="384" w:type="pct"/>
            <w:textDirection w:val="btLr"/>
            <w:hideMark/>
          </w:tcPr>
          <w:p w:rsidR="00BB5F88" w:rsidRPr="00FF11D4" w:rsidRDefault="00BB5F88" w:rsidP="00514A51">
            <w:pPr>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4"/>
                <w:szCs w:val="24"/>
              </w:rPr>
            </w:pPr>
            <w:proofErr w:type="spellStart"/>
            <w:r w:rsidRPr="00FF11D4">
              <w:rPr>
                <w:rFonts w:ascii="Times New Roman" w:eastAsia="Times New Roman" w:hAnsi="Times New Roman" w:cs="Times New Roman"/>
                <w:color w:val="3F3F76"/>
                <w:sz w:val="24"/>
                <w:szCs w:val="24"/>
              </w:rPr>
              <w:t>Tmax</w:t>
            </w:r>
            <w:proofErr w:type="spellEnd"/>
            <w:r w:rsidRPr="00FF11D4">
              <w:rPr>
                <w:rFonts w:ascii="Times New Roman" w:eastAsia="Times New Roman" w:hAnsi="Times New Roman" w:cs="Times New Roman"/>
                <w:color w:val="3F3F76"/>
                <w:sz w:val="24"/>
                <w:szCs w:val="24"/>
              </w:rPr>
              <w:t xml:space="preserve"> Mean </w:t>
            </w:r>
            <w:r w:rsidRPr="00FF11D4">
              <w:rPr>
                <w:rFonts w:ascii="Times New Roman" w:eastAsia="Times New Roman" w:hAnsi="Times New Roman" w:cs="Times New Roman"/>
                <w:color w:val="3F3F76"/>
                <w:sz w:val="24"/>
                <w:szCs w:val="24"/>
              </w:rPr>
              <w:br/>
              <w:t>(2002-2016)</w:t>
            </w:r>
          </w:p>
        </w:tc>
        <w:tc>
          <w:tcPr>
            <w:tcW w:w="384" w:type="pct"/>
            <w:textDirection w:val="btLr"/>
            <w:hideMark/>
          </w:tcPr>
          <w:p w:rsidR="00BB5F88" w:rsidRPr="00FF11D4" w:rsidRDefault="00BB5F88" w:rsidP="00514A51">
            <w:pPr>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4"/>
                <w:szCs w:val="24"/>
              </w:rPr>
            </w:pPr>
            <w:proofErr w:type="spellStart"/>
            <w:r w:rsidRPr="00FF11D4">
              <w:rPr>
                <w:rFonts w:ascii="Times New Roman" w:eastAsia="Times New Roman" w:hAnsi="Times New Roman" w:cs="Times New Roman"/>
                <w:color w:val="3F3F76"/>
                <w:sz w:val="24"/>
                <w:szCs w:val="24"/>
              </w:rPr>
              <w:t>Tmax</w:t>
            </w:r>
            <w:proofErr w:type="spellEnd"/>
            <w:r w:rsidRPr="00FF11D4">
              <w:rPr>
                <w:rFonts w:ascii="Times New Roman" w:eastAsia="Times New Roman" w:hAnsi="Times New Roman" w:cs="Times New Roman"/>
                <w:color w:val="3F3F76"/>
                <w:sz w:val="24"/>
                <w:szCs w:val="24"/>
              </w:rPr>
              <w:t xml:space="preserve"> Max</w:t>
            </w:r>
            <w:r w:rsidRPr="00FF11D4">
              <w:rPr>
                <w:rFonts w:ascii="Times New Roman" w:eastAsia="Times New Roman" w:hAnsi="Times New Roman" w:cs="Times New Roman"/>
                <w:color w:val="3F3F76"/>
                <w:sz w:val="24"/>
                <w:szCs w:val="24"/>
              </w:rPr>
              <w:br/>
              <w:t>(1987-2001)</w:t>
            </w:r>
          </w:p>
        </w:tc>
        <w:tc>
          <w:tcPr>
            <w:tcW w:w="384" w:type="pct"/>
            <w:textDirection w:val="btLr"/>
            <w:hideMark/>
          </w:tcPr>
          <w:p w:rsidR="00BB5F88" w:rsidRPr="00FF11D4" w:rsidRDefault="00BB5F88" w:rsidP="00514A51">
            <w:pPr>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4"/>
                <w:szCs w:val="24"/>
              </w:rPr>
            </w:pPr>
            <w:proofErr w:type="spellStart"/>
            <w:r w:rsidRPr="00FF11D4">
              <w:rPr>
                <w:rFonts w:ascii="Times New Roman" w:eastAsia="Times New Roman" w:hAnsi="Times New Roman" w:cs="Times New Roman"/>
                <w:color w:val="3F3F76"/>
                <w:sz w:val="24"/>
                <w:szCs w:val="24"/>
              </w:rPr>
              <w:t>Tmax</w:t>
            </w:r>
            <w:proofErr w:type="spellEnd"/>
            <w:r w:rsidRPr="00FF11D4">
              <w:rPr>
                <w:rFonts w:ascii="Times New Roman" w:eastAsia="Times New Roman" w:hAnsi="Times New Roman" w:cs="Times New Roman"/>
                <w:color w:val="3F3F76"/>
                <w:sz w:val="24"/>
                <w:szCs w:val="24"/>
              </w:rPr>
              <w:t xml:space="preserve"> Max</w:t>
            </w:r>
            <w:r w:rsidRPr="00FF11D4">
              <w:rPr>
                <w:rFonts w:ascii="Times New Roman" w:eastAsia="Times New Roman" w:hAnsi="Times New Roman" w:cs="Times New Roman"/>
                <w:color w:val="3F3F76"/>
                <w:sz w:val="24"/>
                <w:szCs w:val="24"/>
              </w:rPr>
              <w:br/>
              <w:t>(2002-2016)</w:t>
            </w:r>
          </w:p>
        </w:tc>
        <w:tc>
          <w:tcPr>
            <w:tcW w:w="384" w:type="pct"/>
            <w:textDirection w:val="btLr"/>
            <w:hideMark/>
          </w:tcPr>
          <w:p w:rsidR="00BB5F88" w:rsidRPr="00FF11D4" w:rsidRDefault="00BB5F88" w:rsidP="00514A51">
            <w:pPr>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4"/>
                <w:szCs w:val="24"/>
              </w:rPr>
            </w:pPr>
            <w:proofErr w:type="spellStart"/>
            <w:r w:rsidRPr="00FF11D4">
              <w:rPr>
                <w:rFonts w:ascii="Times New Roman" w:eastAsia="Times New Roman" w:hAnsi="Times New Roman" w:cs="Times New Roman"/>
                <w:color w:val="3F3F76"/>
                <w:sz w:val="24"/>
                <w:szCs w:val="24"/>
              </w:rPr>
              <w:t>Tmin</w:t>
            </w:r>
            <w:proofErr w:type="spellEnd"/>
            <w:r w:rsidRPr="00FF11D4">
              <w:rPr>
                <w:rFonts w:ascii="Times New Roman" w:eastAsia="Times New Roman" w:hAnsi="Times New Roman" w:cs="Times New Roman"/>
                <w:color w:val="3F3F76"/>
                <w:sz w:val="24"/>
                <w:szCs w:val="24"/>
              </w:rPr>
              <w:t xml:space="preserve"> Mean </w:t>
            </w:r>
            <w:r w:rsidRPr="00FF11D4">
              <w:rPr>
                <w:rFonts w:ascii="Times New Roman" w:eastAsia="Times New Roman" w:hAnsi="Times New Roman" w:cs="Times New Roman"/>
                <w:color w:val="3F3F76"/>
                <w:sz w:val="24"/>
                <w:szCs w:val="24"/>
              </w:rPr>
              <w:br/>
              <w:t>(1987-2001)</w:t>
            </w:r>
          </w:p>
        </w:tc>
        <w:tc>
          <w:tcPr>
            <w:tcW w:w="384" w:type="pct"/>
            <w:textDirection w:val="btLr"/>
            <w:hideMark/>
          </w:tcPr>
          <w:p w:rsidR="00BB5F88" w:rsidRPr="00FF11D4" w:rsidRDefault="00BB5F88" w:rsidP="00514A51">
            <w:pPr>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4"/>
                <w:szCs w:val="24"/>
              </w:rPr>
            </w:pPr>
            <w:proofErr w:type="spellStart"/>
            <w:r w:rsidRPr="00FF11D4">
              <w:rPr>
                <w:rFonts w:ascii="Times New Roman" w:eastAsia="Times New Roman" w:hAnsi="Times New Roman" w:cs="Times New Roman"/>
                <w:color w:val="3F3F76"/>
                <w:sz w:val="24"/>
                <w:szCs w:val="24"/>
              </w:rPr>
              <w:t>Tmin</w:t>
            </w:r>
            <w:proofErr w:type="spellEnd"/>
            <w:r w:rsidRPr="00FF11D4">
              <w:rPr>
                <w:rFonts w:ascii="Times New Roman" w:eastAsia="Times New Roman" w:hAnsi="Times New Roman" w:cs="Times New Roman"/>
                <w:color w:val="3F3F76"/>
                <w:sz w:val="24"/>
                <w:szCs w:val="24"/>
              </w:rPr>
              <w:t xml:space="preserve"> Mean </w:t>
            </w:r>
            <w:r w:rsidRPr="00FF11D4">
              <w:rPr>
                <w:rFonts w:ascii="Times New Roman" w:eastAsia="Times New Roman" w:hAnsi="Times New Roman" w:cs="Times New Roman"/>
                <w:color w:val="3F3F76"/>
                <w:sz w:val="24"/>
                <w:szCs w:val="24"/>
              </w:rPr>
              <w:br/>
              <w:t>(2002-2016)</w:t>
            </w:r>
          </w:p>
        </w:tc>
        <w:tc>
          <w:tcPr>
            <w:tcW w:w="384" w:type="pct"/>
            <w:textDirection w:val="btLr"/>
            <w:hideMark/>
          </w:tcPr>
          <w:p w:rsidR="00BB5F88" w:rsidRPr="00FF11D4" w:rsidRDefault="00BB5F88" w:rsidP="00514A51">
            <w:pPr>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4"/>
                <w:szCs w:val="24"/>
              </w:rPr>
            </w:pPr>
            <w:proofErr w:type="spellStart"/>
            <w:r w:rsidRPr="00FF11D4">
              <w:rPr>
                <w:rFonts w:ascii="Times New Roman" w:eastAsia="Times New Roman" w:hAnsi="Times New Roman" w:cs="Times New Roman"/>
                <w:color w:val="3F3F76"/>
                <w:sz w:val="24"/>
                <w:szCs w:val="24"/>
              </w:rPr>
              <w:t>Tmin</w:t>
            </w:r>
            <w:proofErr w:type="spellEnd"/>
            <w:r w:rsidRPr="00FF11D4">
              <w:rPr>
                <w:rFonts w:ascii="Times New Roman" w:eastAsia="Times New Roman" w:hAnsi="Times New Roman" w:cs="Times New Roman"/>
                <w:color w:val="3F3F76"/>
                <w:sz w:val="24"/>
                <w:szCs w:val="24"/>
              </w:rPr>
              <w:t xml:space="preserve"> Min</w:t>
            </w:r>
            <w:r w:rsidRPr="00FF11D4">
              <w:rPr>
                <w:rFonts w:ascii="Times New Roman" w:eastAsia="Times New Roman" w:hAnsi="Times New Roman" w:cs="Times New Roman"/>
                <w:color w:val="3F3F76"/>
                <w:sz w:val="24"/>
                <w:szCs w:val="24"/>
              </w:rPr>
              <w:br/>
              <w:t>(1987-2001)</w:t>
            </w:r>
          </w:p>
        </w:tc>
        <w:tc>
          <w:tcPr>
            <w:tcW w:w="384" w:type="pct"/>
            <w:textDirection w:val="btLr"/>
            <w:hideMark/>
          </w:tcPr>
          <w:p w:rsidR="00BB5F88" w:rsidRPr="00FF11D4" w:rsidRDefault="00BB5F88" w:rsidP="00514A51">
            <w:pPr>
              <w:ind w:left="113" w:right="113"/>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3F3F76"/>
                <w:sz w:val="24"/>
                <w:szCs w:val="24"/>
              </w:rPr>
            </w:pPr>
            <w:proofErr w:type="spellStart"/>
            <w:r w:rsidRPr="00FF11D4">
              <w:rPr>
                <w:rFonts w:ascii="Times New Roman" w:eastAsia="Times New Roman" w:hAnsi="Times New Roman" w:cs="Times New Roman"/>
                <w:color w:val="3F3F76"/>
                <w:sz w:val="24"/>
                <w:szCs w:val="24"/>
              </w:rPr>
              <w:t>Tmin</w:t>
            </w:r>
            <w:proofErr w:type="spellEnd"/>
            <w:r w:rsidRPr="00FF11D4">
              <w:rPr>
                <w:rFonts w:ascii="Times New Roman" w:eastAsia="Times New Roman" w:hAnsi="Times New Roman" w:cs="Times New Roman"/>
                <w:color w:val="3F3F76"/>
                <w:sz w:val="24"/>
                <w:szCs w:val="24"/>
              </w:rPr>
              <w:t xml:space="preserve"> Min</w:t>
            </w:r>
            <w:r w:rsidRPr="00FF11D4">
              <w:rPr>
                <w:rFonts w:ascii="Times New Roman" w:eastAsia="Times New Roman" w:hAnsi="Times New Roman" w:cs="Times New Roman"/>
                <w:color w:val="3F3F76"/>
                <w:sz w:val="24"/>
                <w:szCs w:val="24"/>
              </w:rPr>
              <w:br/>
              <w:t>(2002-2016)</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Boro</w:t>
            </w:r>
            <w:proofErr w:type="spellEnd"/>
            <w:r w:rsidRPr="00FF11D4">
              <w:rPr>
                <w:rFonts w:ascii="Times New Roman" w:eastAsia="Times New Roman" w:hAnsi="Times New Roman" w:cs="Times New Roman"/>
                <w:sz w:val="24"/>
                <w:szCs w:val="24"/>
              </w:rPr>
              <w:t xml:space="preserve"> Rice (early)</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Germinatio</w:t>
            </w:r>
            <w:proofErr w:type="spellEnd"/>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30.7</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31.4</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36.2</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35.9</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19.4</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12.8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11.8</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Boro</w:t>
            </w:r>
            <w:proofErr w:type="spellEnd"/>
            <w:r w:rsidRPr="00FF11D4">
              <w:rPr>
                <w:rFonts w:ascii="Times New Roman" w:eastAsia="Times New Roman" w:hAnsi="Times New Roman" w:cs="Times New Roman"/>
                <w:sz w:val="24"/>
                <w:szCs w:val="24"/>
              </w:rPr>
              <w:t xml:space="preserve"> Rice (early)</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Flowering</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31.6</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32.1</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38.3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37.9</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12.2</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11.5</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Boro</w:t>
            </w:r>
            <w:proofErr w:type="spellEnd"/>
            <w:r w:rsidRPr="00FF11D4">
              <w:rPr>
                <w:rFonts w:ascii="Times New Roman" w:eastAsia="Times New Roman" w:hAnsi="Times New Roman" w:cs="Times New Roman"/>
                <w:sz w:val="24"/>
                <w:szCs w:val="24"/>
              </w:rPr>
              <w:t xml:space="preserve"> Rice (early)</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Anthesis</w:t>
            </w:r>
            <w:proofErr w:type="spellEnd"/>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30.2</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31.0</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36.3</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19.7</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20.1</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12.1</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11.5</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Boro</w:t>
            </w:r>
            <w:proofErr w:type="spellEnd"/>
            <w:r w:rsidRPr="00FF11D4">
              <w:rPr>
                <w:rFonts w:ascii="Times New Roman" w:eastAsia="Times New Roman" w:hAnsi="Times New Roman" w:cs="Times New Roman"/>
                <w:sz w:val="24"/>
                <w:szCs w:val="24"/>
              </w:rPr>
              <w:t xml:space="preserve"> Rice (late)</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Flowering</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31.5</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32.0</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37.8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37.7</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17.8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10.3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10.5</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Boro</w:t>
            </w:r>
            <w:proofErr w:type="spellEnd"/>
            <w:r w:rsidRPr="00FF11D4">
              <w:rPr>
                <w:rFonts w:ascii="Times New Roman" w:eastAsia="Times New Roman" w:hAnsi="Times New Roman" w:cs="Times New Roman"/>
                <w:sz w:val="24"/>
                <w:szCs w:val="24"/>
              </w:rPr>
              <w:t xml:space="preserve"> Rice (late)</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Anthesis</w:t>
            </w:r>
            <w:proofErr w:type="spellEnd"/>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30.5</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31.1</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37.5</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37.6</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19.5</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19.9</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11.9</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11.5</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Boro</w:t>
            </w:r>
            <w:proofErr w:type="spellEnd"/>
            <w:r w:rsidRPr="00FF11D4">
              <w:rPr>
                <w:rFonts w:ascii="Times New Roman" w:eastAsia="Times New Roman" w:hAnsi="Times New Roman" w:cs="Times New Roman"/>
                <w:sz w:val="24"/>
                <w:szCs w:val="24"/>
              </w:rPr>
              <w:t xml:space="preserve"> Rice (all)</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Flowering</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31.0</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31.7</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37.9</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37.3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18.7</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9.8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8.1</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Boro</w:t>
            </w:r>
            <w:proofErr w:type="spellEnd"/>
            <w:r w:rsidRPr="00FF11D4">
              <w:rPr>
                <w:rFonts w:ascii="Times New Roman" w:eastAsia="Times New Roman" w:hAnsi="Times New Roman" w:cs="Times New Roman"/>
                <w:sz w:val="24"/>
                <w:szCs w:val="24"/>
              </w:rPr>
              <w:t xml:space="preserve"> Rice (all)</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Anthesis</w:t>
            </w:r>
            <w:proofErr w:type="spellEnd"/>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31.3</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36.0</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19.5</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20.3</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10.8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11.8</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Aus-BR26</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Flowering</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31.7</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35.8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35.9</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Aus-BR26</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Anthesis</w:t>
            </w:r>
            <w:proofErr w:type="spellEnd"/>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Aus-BR26</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Ripening</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Aman</w:t>
            </w:r>
            <w:proofErr w:type="spellEnd"/>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Flowering</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24.4</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24.7</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18.3</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17.9</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Aman</w:t>
            </w:r>
            <w:proofErr w:type="spellEnd"/>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Anthesis</w:t>
            </w:r>
            <w:proofErr w:type="spellEnd"/>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19.4</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12.8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11.8</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Aman</w:t>
            </w:r>
            <w:proofErr w:type="spellEnd"/>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Ripening</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14.3</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14.6</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8.9</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8.2</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Aman-BR11</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Flowering</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31.5</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36.0</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24.4</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24.7</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17.9</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Aman-BR11</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Anthesis</w:t>
            </w:r>
            <w:proofErr w:type="spellEnd"/>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22.8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22.8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15.5</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14.1</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Aman-BR11</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Ripening</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32.2</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36.2</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36.6</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18.2</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18.0</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10.9</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11.3</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Aman-BRRI52</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Flowering</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31.6</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31.9</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36.0</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36.4</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24.6</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25.0</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19.2</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20.8</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Aman-BRRI52</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Anthesis</w:t>
            </w:r>
            <w:proofErr w:type="spellEnd"/>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23.6</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23.8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17.2</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17.5</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Aman-BRRI52</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Ripening</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27.2</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27.4</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32.2</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32.2</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19.4</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12.8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11.8</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Wheat-BARI-GOM26</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Anthesis</w:t>
            </w:r>
            <w:proofErr w:type="spellEnd"/>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28.0</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28.6</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34.2</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34.9</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14.2</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13.9</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8.8</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8.3</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lastRenderedPageBreak/>
              <w:t>Wheat-BARI-GOM26</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Grain Filling</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29.0</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29.8</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35.9</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35.9</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15.4</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15.6</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9.0</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7.8</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Maize</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Flowering</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30.3</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31.1</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37.0</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36.5</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16.4</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17.0</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9.1</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8.1</w:t>
            </w:r>
          </w:p>
        </w:tc>
      </w:tr>
      <w:tr w:rsidR="00BB5F88" w:rsidRPr="00FF11D4" w:rsidTr="00514A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Maize</w:t>
            </w:r>
          </w:p>
        </w:tc>
        <w:tc>
          <w:tcPr>
            <w:tcW w:w="776" w:type="pct"/>
            <w:noWrap/>
            <w:hideMark/>
          </w:tcPr>
          <w:p w:rsidR="00BB5F88" w:rsidRPr="00FF11D4" w:rsidRDefault="00BB5F88" w:rsidP="00514A5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FF11D4">
              <w:rPr>
                <w:rFonts w:ascii="Times New Roman" w:eastAsia="Times New Roman" w:hAnsi="Times New Roman" w:cs="Times New Roman"/>
                <w:sz w:val="24"/>
                <w:szCs w:val="24"/>
              </w:rPr>
              <w:t>Anthesis</w:t>
            </w:r>
            <w:proofErr w:type="spellEnd"/>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32.0</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32.3</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38.3</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38.0</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17.9</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18.4</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10.3</w:t>
            </w:r>
          </w:p>
        </w:tc>
        <w:tc>
          <w:tcPr>
            <w:tcW w:w="384" w:type="pct"/>
            <w:noWrap/>
            <w:hideMark/>
          </w:tcPr>
          <w:p w:rsidR="00BB5F88" w:rsidRPr="00FF11D4" w:rsidRDefault="00BB5F88" w:rsidP="00514A5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10.5</w:t>
            </w:r>
          </w:p>
        </w:tc>
      </w:tr>
      <w:tr w:rsidR="00BB5F88" w:rsidRPr="00FF11D4" w:rsidTr="00514A51">
        <w:trPr>
          <w:trHeight w:val="300"/>
        </w:trPr>
        <w:tc>
          <w:tcPr>
            <w:cnfStyle w:val="001000000000" w:firstRow="0" w:lastRow="0" w:firstColumn="1" w:lastColumn="0" w:oddVBand="0" w:evenVBand="0" w:oddHBand="0" w:evenHBand="0" w:firstRowFirstColumn="0" w:firstRowLastColumn="0" w:lastRowFirstColumn="0" w:lastRowLastColumn="0"/>
            <w:tcW w:w="1152" w:type="pct"/>
            <w:noWrap/>
            <w:hideMark/>
          </w:tcPr>
          <w:p w:rsidR="00BB5F88" w:rsidRPr="00FF11D4" w:rsidRDefault="00BB5F88" w:rsidP="00514A51">
            <w:pPr>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Maize</w:t>
            </w:r>
          </w:p>
        </w:tc>
        <w:tc>
          <w:tcPr>
            <w:tcW w:w="776" w:type="pct"/>
            <w:noWrap/>
            <w:hideMark/>
          </w:tcPr>
          <w:p w:rsidR="00BB5F88" w:rsidRPr="00FF11D4" w:rsidRDefault="00BB5F88" w:rsidP="00514A5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Grain Filling</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c>
          <w:tcPr>
            <w:tcW w:w="384" w:type="pct"/>
            <w:noWrap/>
            <w:hideMark/>
          </w:tcPr>
          <w:p w:rsidR="00BB5F88" w:rsidRPr="00FF11D4" w:rsidRDefault="00BB5F88" w:rsidP="00514A5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F11D4">
              <w:rPr>
                <w:rFonts w:ascii="Times New Roman" w:eastAsia="Times New Roman" w:hAnsi="Times New Roman" w:cs="Times New Roman"/>
                <w:sz w:val="24"/>
                <w:szCs w:val="24"/>
              </w:rPr>
              <w:t>NA</w:t>
            </w:r>
          </w:p>
        </w:tc>
      </w:tr>
    </w:tbl>
    <w:p w:rsidR="00BB5F88" w:rsidRDefault="00BB5F88" w:rsidP="00BB5F88">
      <w:pPr>
        <w:spacing w:line="360" w:lineRule="auto"/>
        <w:jc w:val="both"/>
        <w:rPr>
          <w:rFonts w:ascii="Times New Roman" w:hAnsi="Times New Roman" w:cs="Times New Roman"/>
          <w:sz w:val="28"/>
          <w:szCs w:val="24"/>
        </w:rPr>
      </w:pPr>
    </w:p>
    <w:p w:rsidR="00BB5F88" w:rsidRPr="00DA115A" w:rsidRDefault="00DA115A" w:rsidP="00DA115A">
      <w:pPr>
        <w:pStyle w:val="ListParagraph"/>
        <w:numPr>
          <w:ilvl w:val="0"/>
          <w:numId w:val="5"/>
        </w:numPr>
        <w:rPr>
          <w:rFonts w:ascii="Times New Roman" w:hAnsi="Times New Roman" w:cs="Times New Roman"/>
          <w:sz w:val="28"/>
        </w:rPr>
      </w:pPr>
      <w:r w:rsidRPr="00DA115A">
        <w:rPr>
          <w:rFonts w:ascii="Times New Roman" w:hAnsi="Times New Roman" w:cs="Times New Roman"/>
          <w:sz w:val="28"/>
        </w:rPr>
        <w:t xml:space="preserve">Figures are provide in </w:t>
      </w:r>
      <w:r w:rsidR="005A280C">
        <w:rPr>
          <w:rFonts w:ascii="Times New Roman" w:hAnsi="Times New Roman" w:cs="Times New Roman"/>
          <w:sz w:val="28"/>
        </w:rPr>
        <w:t xml:space="preserve">the </w:t>
      </w:r>
      <w:r w:rsidRPr="00DA115A">
        <w:rPr>
          <w:rFonts w:ascii="Times New Roman" w:hAnsi="Times New Roman" w:cs="Times New Roman"/>
          <w:sz w:val="28"/>
        </w:rPr>
        <w:t xml:space="preserve">output folder. </w:t>
      </w:r>
    </w:p>
    <w:sectPr w:rsidR="00BB5F88" w:rsidRPr="00DA1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7C4027"/>
    <w:multiLevelType w:val="hybridMultilevel"/>
    <w:tmpl w:val="C23E72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94CC7"/>
    <w:multiLevelType w:val="hybridMultilevel"/>
    <w:tmpl w:val="70A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1566B6"/>
    <w:multiLevelType w:val="hybridMultilevel"/>
    <w:tmpl w:val="23BEB086"/>
    <w:lvl w:ilvl="0" w:tplc="698ED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C65241"/>
    <w:multiLevelType w:val="hybridMultilevel"/>
    <w:tmpl w:val="DF961808"/>
    <w:lvl w:ilvl="0" w:tplc="923A6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E86086"/>
    <w:multiLevelType w:val="hybridMultilevel"/>
    <w:tmpl w:val="4E6031CA"/>
    <w:lvl w:ilvl="0" w:tplc="4DAAF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B28"/>
    <w:rsid w:val="00000D66"/>
    <w:rsid w:val="00024C55"/>
    <w:rsid w:val="00027657"/>
    <w:rsid w:val="0003327B"/>
    <w:rsid w:val="00044C88"/>
    <w:rsid w:val="00050915"/>
    <w:rsid w:val="000600B1"/>
    <w:rsid w:val="000938D1"/>
    <w:rsid w:val="00095BAB"/>
    <w:rsid w:val="0009621E"/>
    <w:rsid w:val="000A4EFB"/>
    <w:rsid w:val="000A77CE"/>
    <w:rsid w:val="000D30BD"/>
    <w:rsid w:val="000E3724"/>
    <w:rsid w:val="000F246B"/>
    <w:rsid w:val="0012567A"/>
    <w:rsid w:val="00134FC3"/>
    <w:rsid w:val="00155015"/>
    <w:rsid w:val="00174452"/>
    <w:rsid w:val="001972A5"/>
    <w:rsid w:val="001A1F42"/>
    <w:rsid w:val="001A41D9"/>
    <w:rsid w:val="001B669A"/>
    <w:rsid w:val="001B7225"/>
    <w:rsid w:val="001B72C7"/>
    <w:rsid w:val="001D1463"/>
    <w:rsid w:val="001D786C"/>
    <w:rsid w:val="001E79BC"/>
    <w:rsid w:val="001F0EDA"/>
    <w:rsid w:val="00201027"/>
    <w:rsid w:val="002212C5"/>
    <w:rsid w:val="002225EF"/>
    <w:rsid w:val="002430FB"/>
    <w:rsid w:val="00243E6B"/>
    <w:rsid w:val="00254B28"/>
    <w:rsid w:val="00274479"/>
    <w:rsid w:val="00275D09"/>
    <w:rsid w:val="002B0DCE"/>
    <w:rsid w:val="002B3934"/>
    <w:rsid w:val="002B4B64"/>
    <w:rsid w:val="002C65AB"/>
    <w:rsid w:val="002D2F50"/>
    <w:rsid w:val="002E32F8"/>
    <w:rsid w:val="00304E30"/>
    <w:rsid w:val="003112CE"/>
    <w:rsid w:val="00313DFA"/>
    <w:rsid w:val="00316B43"/>
    <w:rsid w:val="0032190E"/>
    <w:rsid w:val="003228AA"/>
    <w:rsid w:val="00330B9B"/>
    <w:rsid w:val="00340E4A"/>
    <w:rsid w:val="00365A0E"/>
    <w:rsid w:val="003671A1"/>
    <w:rsid w:val="00372607"/>
    <w:rsid w:val="00386D9A"/>
    <w:rsid w:val="003943AA"/>
    <w:rsid w:val="003A1DBC"/>
    <w:rsid w:val="003A2F4E"/>
    <w:rsid w:val="003A68C3"/>
    <w:rsid w:val="0040000F"/>
    <w:rsid w:val="00402BB5"/>
    <w:rsid w:val="00404C6A"/>
    <w:rsid w:val="00444CE6"/>
    <w:rsid w:val="00452448"/>
    <w:rsid w:val="00486AD3"/>
    <w:rsid w:val="004B0576"/>
    <w:rsid w:val="004D3BB4"/>
    <w:rsid w:val="004E0309"/>
    <w:rsid w:val="004E12A4"/>
    <w:rsid w:val="004F3CC5"/>
    <w:rsid w:val="00511638"/>
    <w:rsid w:val="00513BB1"/>
    <w:rsid w:val="00514A51"/>
    <w:rsid w:val="00515098"/>
    <w:rsid w:val="0057376E"/>
    <w:rsid w:val="005A280C"/>
    <w:rsid w:val="005A424B"/>
    <w:rsid w:val="005A6F0D"/>
    <w:rsid w:val="005C253B"/>
    <w:rsid w:val="005C41E3"/>
    <w:rsid w:val="005C6D1C"/>
    <w:rsid w:val="005E1868"/>
    <w:rsid w:val="005E5404"/>
    <w:rsid w:val="00601415"/>
    <w:rsid w:val="00601E98"/>
    <w:rsid w:val="006068BE"/>
    <w:rsid w:val="00612754"/>
    <w:rsid w:val="006158A6"/>
    <w:rsid w:val="00615D15"/>
    <w:rsid w:val="006221B3"/>
    <w:rsid w:val="006226E3"/>
    <w:rsid w:val="00642040"/>
    <w:rsid w:val="006443CF"/>
    <w:rsid w:val="006475B7"/>
    <w:rsid w:val="00682056"/>
    <w:rsid w:val="006856FE"/>
    <w:rsid w:val="006A0D29"/>
    <w:rsid w:val="006B21E8"/>
    <w:rsid w:val="006B222B"/>
    <w:rsid w:val="006C023D"/>
    <w:rsid w:val="006D5EF1"/>
    <w:rsid w:val="0070165D"/>
    <w:rsid w:val="00712E23"/>
    <w:rsid w:val="00725083"/>
    <w:rsid w:val="00725DF5"/>
    <w:rsid w:val="007426A1"/>
    <w:rsid w:val="007434D1"/>
    <w:rsid w:val="00751210"/>
    <w:rsid w:val="007614A1"/>
    <w:rsid w:val="007916AA"/>
    <w:rsid w:val="007E62AA"/>
    <w:rsid w:val="008077F4"/>
    <w:rsid w:val="00812AF2"/>
    <w:rsid w:val="00841AB5"/>
    <w:rsid w:val="00843A8E"/>
    <w:rsid w:val="008537FA"/>
    <w:rsid w:val="00857A86"/>
    <w:rsid w:val="008954A2"/>
    <w:rsid w:val="008A59DB"/>
    <w:rsid w:val="008B562C"/>
    <w:rsid w:val="008B5C2A"/>
    <w:rsid w:val="008C08D0"/>
    <w:rsid w:val="008C2469"/>
    <w:rsid w:val="008C2CAE"/>
    <w:rsid w:val="008D6820"/>
    <w:rsid w:val="00901395"/>
    <w:rsid w:val="00901530"/>
    <w:rsid w:val="00917530"/>
    <w:rsid w:val="00924011"/>
    <w:rsid w:val="00926C06"/>
    <w:rsid w:val="009351CC"/>
    <w:rsid w:val="00971EBE"/>
    <w:rsid w:val="00986DA4"/>
    <w:rsid w:val="009A636E"/>
    <w:rsid w:val="009A77F4"/>
    <w:rsid w:val="009C0124"/>
    <w:rsid w:val="009C28F7"/>
    <w:rsid w:val="00A02785"/>
    <w:rsid w:val="00A119AE"/>
    <w:rsid w:val="00A304B7"/>
    <w:rsid w:val="00A37D3C"/>
    <w:rsid w:val="00A563C5"/>
    <w:rsid w:val="00A930FD"/>
    <w:rsid w:val="00AA026E"/>
    <w:rsid w:val="00AC0A64"/>
    <w:rsid w:val="00AD0EC0"/>
    <w:rsid w:val="00AD5818"/>
    <w:rsid w:val="00B179FF"/>
    <w:rsid w:val="00B34009"/>
    <w:rsid w:val="00B4396C"/>
    <w:rsid w:val="00B569FD"/>
    <w:rsid w:val="00B6318E"/>
    <w:rsid w:val="00B6787C"/>
    <w:rsid w:val="00B74556"/>
    <w:rsid w:val="00B75A5A"/>
    <w:rsid w:val="00BB4814"/>
    <w:rsid w:val="00BB5F88"/>
    <w:rsid w:val="00BD0D8E"/>
    <w:rsid w:val="00C129A0"/>
    <w:rsid w:val="00C163C2"/>
    <w:rsid w:val="00C262E6"/>
    <w:rsid w:val="00C46222"/>
    <w:rsid w:val="00C63CB0"/>
    <w:rsid w:val="00C837ED"/>
    <w:rsid w:val="00C858DD"/>
    <w:rsid w:val="00C916AD"/>
    <w:rsid w:val="00CA7645"/>
    <w:rsid w:val="00CB1126"/>
    <w:rsid w:val="00CC7713"/>
    <w:rsid w:val="00CD026A"/>
    <w:rsid w:val="00CD077F"/>
    <w:rsid w:val="00CD32BA"/>
    <w:rsid w:val="00CE3718"/>
    <w:rsid w:val="00D05557"/>
    <w:rsid w:val="00D10D9F"/>
    <w:rsid w:val="00D10ECE"/>
    <w:rsid w:val="00D224E1"/>
    <w:rsid w:val="00D33E48"/>
    <w:rsid w:val="00D36C36"/>
    <w:rsid w:val="00D44BE5"/>
    <w:rsid w:val="00D52628"/>
    <w:rsid w:val="00D5344D"/>
    <w:rsid w:val="00D53B29"/>
    <w:rsid w:val="00D64EDC"/>
    <w:rsid w:val="00D66266"/>
    <w:rsid w:val="00D66DEA"/>
    <w:rsid w:val="00D83424"/>
    <w:rsid w:val="00D916E8"/>
    <w:rsid w:val="00DA115A"/>
    <w:rsid w:val="00DC7F6F"/>
    <w:rsid w:val="00DD1B53"/>
    <w:rsid w:val="00E225AF"/>
    <w:rsid w:val="00E44EFB"/>
    <w:rsid w:val="00E47A1D"/>
    <w:rsid w:val="00E62214"/>
    <w:rsid w:val="00E802ED"/>
    <w:rsid w:val="00E8511D"/>
    <w:rsid w:val="00E93422"/>
    <w:rsid w:val="00E93697"/>
    <w:rsid w:val="00EB0157"/>
    <w:rsid w:val="00EC7DCA"/>
    <w:rsid w:val="00ED4B93"/>
    <w:rsid w:val="00EE314B"/>
    <w:rsid w:val="00EE5E58"/>
    <w:rsid w:val="00F05D82"/>
    <w:rsid w:val="00F11B3B"/>
    <w:rsid w:val="00F12606"/>
    <w:rsid w:val="00F354DB"/>
    <w:rsid w:val="00F7131A"/>
    <w:rsid w:val="00F73C9A"/>
    <w:rsid w:val="00F86238"/>
    <w:rsid w:val="00F95DE8"/>
    <w:rsid w:val="00FB3CDE"/>
    <w:rsid w:val="00FC0687"/>
    <w:rsid w:val="00FF11D4"/>
    <w:rsid w:val="00FF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F5D1"/>
  <w15:chartTrackingRefBased/>
  <w15:docId w15:val="{F5320CFB-E774-43EF-B4D7-132EBE3E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ED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365A0E"/>
  </w:style>
  <w:style w:type="character" w:styleId="Hyperlink">
    <w:name w:val="Hyperlink"/>
    <w:basedOn w:val="DefaultParagraphFont"/>
    <w:uiPriority w:val="99"/>
    <w:unhideWhenUsed/>
    <w:rsid w:val="004D3BB4"/>
    <w:rPr>
      <w:color w:val="0563C1" w:themeColor="hyperlink"/>
      <w:u w:val="single"/>
    </w:rPr>
  </w:style>
  <w:style w:type="paragraph" w:styleId="ListParagraph">
    <w:name w:val="List Paragraph"/>
    <w:basedOn w:val="Normal"/>
    <w:uiPriority w:val="34"/>
    <w:qFormat/>
    <w:rsid w:val="00F86238"/>
    <w:pPr>
      <w:ind w:left="720"/>
      <w:contextualSpacing/>
    </w:pPr>
  </w:style>
  <w:style w:type="paragraph" w:customStyle="1" w:styleId="Figuretext">
    <w:name w:val="Figure_text"/>
    <w:basedOn w:val="Normal"/>
    <w:link w:val="FiguretextChar"/>
    <w:qFormat/>
    <w:rsid w:val="00CD32BA"/>
    <w:pPr>
      <w:spacing w:line="240" w:lineRule="auto"/>
      <w:jc w:val="center"/>
    </w:pPr>
    <w:rPr>
      <w:rFonts w:ascii="Times New Roman" w:hAnsi="Times New Roman" w:cs="Times New Roman"/>
      <w:sz w:val="24"/>
      <w:szCs w:val="24"/>
    </w:rPr>
  </w:style>
  <w:style w:type="table" w:styleId="GridTable4-Accent1">
    <w:name w:val="Grid Table 4 Accent 1"/>
    <w:basedOn w:val="TableNormal"/>
    <w:uiPriority w:val="49"/>
    <w:rsid w:val="00FF11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FiguretextChar">
    <w:name w:val="Figure_text Char"/>
    <w:basedOn w:val="DefaultParagraphFont"/>
    <w:link w:val="Figuretext"/>
    <w:rsid w:val="00CD32BA"/>
    <w:rPr>
      <w:rFonts w:ascii="Times New Roman" w:hAnsi="Times New Roman" w:cs="Times New Roman"/>
      <w:sz w:val="24"/>
      <w:szCs w:val="24"/>
    </w:rPr>
  </w:style>
  <w:style w:type="table" w:styleId="GridTable5Dark-Accent1">
    <w:name w:val="Grid Table 5 Dark Accent 1"/>
    <w:basedOn w:val="TableNormal"/>
    <w:uiPriority w:val="50"/>
    <w:rsid w:val="00FF1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FF11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73092">
      <w:bodyDiv w:val="1"/>
      <w:marLeft w:val="0"/>
      <w:marRight w:val="0"/>
      <w:marTop w:val="0"/>
      <w:marBottom w:val="0"/>
      <w:divBdr>
        <w:top w:val="none" w:sz="0" w:space="0" w:color="auto"/>
        <w:left w:val="none" w:sz="0" w:space="0" w:color="auto"/>
        <w:bottom w:val="none" w:sz="0" w:space="0" w:color="auto"/>
        <w:right w:val="none" w:sz="0" w:space="0" w:color="auto"/>
      </w:divBdr>
    </w:div>
    <w:div w:id="447091450">
      <w:bodyDiv w:val="1"/>
      <w:marLeft w:val="0"/>
      <w:marRight w:val="0"/>
      <w:marTop w:val="0"/>
      <w:marBottom w:val="0"/>
      <w:divBdr>
        <w:top w:val="none" w:sz="0" w:space="0" w:color="auto"/>
        <w:left w:val="none" w:sz="0" w:space="0" w:color="auto"/>
        <w:bottom w:val="none" w:sz="0" w:space="0" w:color="auto"/>
        <w:right w:val="none" w:sz="0" w:space="0" w:color="auto"/>
      </w:divBdr>
    </w:div>
    <w:div w:id="1224373158">
      <w:bodyDiv w:val="1"/>
      <w:marLeft w:val="0"/>
      <w:marRight w:val="0"/>
      <w:marTop w:val="0"/>
      <w:marBottom w:val="0"/>
      <w:divBdr>
        <w:top w:val="none" w:sz="0" w:space="0" w:color="auto"/>
        <w:left w:val="none" w:sz="0" w:space="0" w:color="auto"/>
        <w:bottom w:val="none" w:sz="0" w:space="0" w:color="auto"/>
        <w:right w:val="none" w:sz="0" w:space="0" w:color="auto"/>
      </w:divBdr>
    </w:div>
    <w:div w:id="1231111078">
      <w:bodyDiv w:val="1"/>
      <w:marLeft w:val="0"/>
      <w:marRight w:val="0"/>
      <w:marTop w:val="0"/>
      <w:marBottom w:val="0"/>
      <w:divBdr>
        <w:top w:val="none" w:sz="0" w:space="0" w:color="auto"/>
        <w:left w:val="none" w:sz="0" w:space="0" w:color="auto"/>
        <w:bottom w:val="none" w:sz="0" w:space="0" w:color="auto"/>
        <w:right w:val="none" w:sz="0" w:space="0" w:color="auto"/>
      </w:divBdr>
    </w:div>
    <w:div w:id="1541235782">
      <w:bodyDiv w:val="1"/>
      <w:marLeft w:val="0"/>
      <w:marRight w:val="0"/>
      <w:marTop w:val="0"/>
      <w:marBottom w:val="0"/>
      <w:divBdr>
        <w:top w:val="none" w:sz="0" w:space="0" w:color="auto"/>
        <w:left w:val="none" w:sz="0" w:space="0" w:color="auto"/>
        <w:bottom w:val="none" w:sz="0" w:space="0" w:color="auto"/>
        <w:right w:val="none" w:sz="0" w:space="0" w:color="auto"/>
      </w:divBdr>
    </w:div>
    <w:div w:id="2029942200">
      <w:bodyDiv w:val="1"/>
      <w:marLeft w:val="0"/>
      <w:marRight w:val="0"/>
      <w:marTop w:val="0"/>
      <w:marBottom w:val="0"/>
      <w:divBdr>
        <w:top w:val="none" w:sz="0" w:space="0" w:color="auto"/>
        <w:left w:val="none" w:sz="0" w:space="0" w:color="auto"/>
        <w:bottom w:val="none" w:sz="0" w:space="0" w:color="auto"/>
        <w:right w:val="none" w:sz="0" w:space="0" w:color="auto"/>
      </w:divBdr>
      <w:divsChild>
        <w:div w:id="1489876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751467">
              <w:marLeft w:val="0"/>
              <w:marRight w:val="0"/>
              <w:marTop w:val="0"/>
              <w:marBottom w:val="0"/>
              <w:divBdr>
                <w:top w:val="none" w:sz="0" w:space="0" w:color="auto"/>
                <w:left w:val="none" w:sz="0" w:space="0" w:color="auto"/>
                <w:bottom w:val="none" w:sz="0" w:space="0" w:color="auto"/>
                <w:right w:val="none" w:sz="0" w:space="0" w:color="auto"/>
              </w:divBdr>
              <w:divsChild>
                <w:div w:id="631908124">
                  <w:marLeft w:val="0"/>
                  <w:marRight w:val="0"/>
                  <w:marTop w:val="0"/>
                  <w:marBottom w:val="0"/>
                  <w:divBdr>
                    <w:top w:val="none" w:sz="0" w:space="0" w:color="auto"/>
                    <w:left w:val="none" w:sz="0" w:space="0" w:color="auto"/>
                    <w:bottom w:val="none" w:sz="0" w:space="0" w:color="auto"/>
                    <w:right w:val="none" w:sz="0" w:space="0" w:color="auto"/>
                  </w:divBdr>
                  <w:divsChild>
                    <w:div w:id="10814104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116E0-E8F2-4D5D-9F84-C61D6D7F5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Rhode Island</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Alfi Hasan</dc:creator>
  <cp:keywords/>
  <dc:description/>
  <cp:lastModifiedBy>Alfi Hasan</cp:lastModifiedBy>
  <cp:revision>45</cp:revision>
  <dcterms:created xsi:type="dcterms:W3CDTF">2018-06-23T09:09:00Z</dcterms:created>
  <dcterms:modified xsi:type="dcterms:W3CDTF">2019-02-26T13:15:00Z</dcterms:modified>
</cp:coreProperties>
</file>