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8F2325" w14:textId="3DEB5FDE" w:rsidR="006D54BE" w:rsidRPr="009F6659" w:rsidRDefault="006D54BE" w:rsidP="006D54BE">
      <w:pPr>
        <w:spacing w:after="0" w:line="240" w:lineRule="auto"/>
        <w:rPr>
          <w:rFonts w:ascii="Times New Roman" w:hAnsi="Times New Roman" w:cs="Times New Roman"/>
          <w:b/>
          <w:sz w:val="24"/>
          <w:szCs w:val="24"/>
        </w:rPr>
      </w:pPr>
      <w:r w:rsidRPr="009F6659">
        <w:rPr>
          <w:rFonts w:ascii="Times New Roman" w:hAnsi="Times New Roman" w:cs="Times New Roman"/>
          <w:b/>
          <w:sz w:val="24"/>
          <w:szCs w:val="24"/>
          <w:u w:val="single"/>
        </w:rPr>
        <w:t>Vignette 1A</w:t>
      </w:r>
      <w:r w:rsidR="00A92488" w:rsidRPr="009F6659">
        <w:rPr>
          <w:rFonts w:ascii="Times New Roman" w:hAnsi="Times New Roman" w:cs="Times New Roman"/>
          <w:b/>
          <w:sz w:val="24"/>
          <w:szCs w:val="24"/>
          <w:u w:val="single"/>
        </w:rPr>
        <w:t>: Generalized Anxiety Disorder</w:t>
      </w:r>
      <w:r w:rsidRPr="009F6659">
        <w:rPr>
          <w:rFonts w:ascii="Times New Roman" w:hAnsi="Times New Roman" w:cs="Times New Roman"/>
          <w:b/>
          <w:sz w:val="24"/>
          <w:szCs w:val="24"/>
        </w:rPr>
        <w:tab/>
      </w:r>
      <w:r w:rsidRPr="009F6659">
        <w:rPr>
          <w:rFonts w:ascii="Times New Roman" w:hAnsi="Times New Roman" w:cs="Times New Roman"/>
          <w:b/>
          <w:sz w:val="24"/>
          <w:szCs w:val="24"/>
        </w:rPr>
        <w:tab/>
      </w:r>
      <w:r w:rsidR="007E3A25" w:rsidRPr="009F6659">
        <w:rPr>
          <w:rFonts w:ascii="Times New Roman" w:hAnsi="Times New Roman" w:cs="Times New Roman"/>
          <w:b/>
          <w:sz w:val="24"/>
          <w:szCs w:val="24"/>
        </w:rPr>
        <w:tab/>
      </w:r>
      <w:r w:rsidR="007E3A25" w:rsidRPr="009F6659">
        <w:rPr>
          <w:rFonts w:ascii="Times New Roman" w:hAnsi="Times New Roman" w:cs="Times New Roman"/>
          <w:b/>
          <w:sz w:val="24"/>
          <w:szCs w:val="24"/>
        </w:rPr>
        <w:tab/>
      </w:r>
      <w:bookmarkStart w:id="0" w:name="_GoBack"/>
      <w:bookmarkEnd w:id="0"/>
    </w:p>
    <w:p w14:paraId="418F2326" w14:textId="77777777" w:rsidR="006D54BE" w:rsidRPr="009F6659" w:rsidRDefault="006D54BE" w:rsidP="006D54BE">
      <w:pPr>
        <w:spacing w:after="0" w:line="240" w:lineRule="auto"/>
        <w:rPr>
          <w:rFonts w:ascii="Times New Roman" w:hAnsi="Times New Roman" w:cs="Times New Roman"/>
          <w:b/>
          <w:sz w:val="24"/>
          <w:szCs w:val="24"/>
          <w:u w:val="single"/>
        </w:rPr>
      </w:pPr>
    </w:p>
    <w:p w14:paraId="418F2327" w14:textId="77777777" w:rsidR="00683F72" w:rsidRPr="009F6659" w:rsidRDefault="00683F72" w:rsidP="006D54BE">
      <w:pPr>
        <w:spacing w:after="0" w:line="240" w:lineRule="auto"/>
        <w:jc w:val="center"/>
        <w:rPr>
          <w:rFonts w:ascii="Times New Roman" w:hAnsi="Times New Roman" w:cs="Times New Roman"/>
          <w:b/>
          <w:sz w:val="24"/>
          <w:szCs w:val="24"/>
        </w:rPr>
      </w:pPr>
    </w:p>
    <w:p w14:paraId="418F2328" w14:textId="77777777" w:rsidR="006D54BE" w:rsidRPr="009F6659" w:rsidRDefault="006D54BE" w:rsidP="006D54BE">
      <w:pPr>
        <w:spacing w:after="0" w:line="240" w:lineRule="auto"/>
        <w:jc w:val="center"/>
        <w:rPr>
          <w:rFonts w:ascii="Times New Roman" w:hAnsi="Times New Roman" w:cs="Times New Roman"/>
          <w:b/>
          <w:sz w:val="24"/>
          <w:szCs w:val="24"/>
        </w:rPr>
      </w:pPr>
      <w:r w:rsidRPr="009F6659">
        <w:rPr>
          <w:rFonts w:ascii="Times New Roman" w:hAnsi="Times New Roman" w:cs="Times New Roman"/>
          <w:b/>
          <w:sz w:val="24"/>
          <w:szCs w:val="24"/>
        </w:rPr>
        <w:t>PK</w:t>
      </w:r>
    </w:p>
    <w:p w14:paraId="418F2329" w14:textId="77777777" w:rsidR="006D54BE" w:rsidRPr="009F6659" w:rsidRDefault="006D54BE" w:rsidP="006D54BE">
      <w:pPr>
        <w:spacing w:after="0" w:line="240" w:lineRule="auto"/>
        <w:jc w:val="center"/>
        <w:rPr>
          <w:rFonts w:ascii="Times New Roman" w:hAnsi="Times New Roman" w:cs="Times New Roman"/>
          <w:b/>
          <w:sz w:val="24"/>
          <w:szCs w:val="24"/>
        </w:rPr>
      </w:pPr>
    </w:p>
    <w:p w14:paraId="418F232A" w14:textId="77777777" w:rsidR="006D54BE" w:rsidRPr="009F6659" w:rsidRDefault="006D54BE" w:rsidP="006D54BE">
      <w:pPr>
        <w:spacing w:after="0" w:line="240" w:lineRule="auto"/>
        <w:jc w:val="both"/>
        <w:rPr>
          <w:rFonts w:ascii="Times New Roman" w:hAnsi="Times New Roman" w:cs="Times New Roman"/>
          <w:b/>
          <w:sz w:val="24"/>
          <w:szCs w:val="24"/>
        </w:rPr>
      </w:pPr>
      <w:r w:rsidRPr="009F6659">
        <w:rPr>
          <w:rFonts w:ascii="Times New Roman" w:hAnsi="Times New Roman" w:cs="Times New Roman"/>
          <w:b/>
          <w:sz w:val="24"/>
          <w:szCs w:val="24"/>
        </w:rPr>
        <w:t>Referral</w:t>
      </w:r>
    </w:p>
    <w:p w14:paraId="418F232B" w14:textId="77777777" w:rsidR="006D54BE" w:rsidRPr="009F6659" w:rsidRDefault="006D54BE" w:rsidP="006D54BE">
      <w:pPr>
        <w:spacing w:after="0" w:line="240" w:lineRule="auto"/>
        <w:jc w:val="both"/>
        <w:rPr>
          <w:rFonts w:ascii="Times New Roman" w:hAnsi="Times New Roman" w:cs="Times New Roman"/>
          <w:color w:val="000000" w:themeColor="text1"/>
          <w:sz w:val="24"/>
          <w:szCs w:val="24"/>
        </w:rPr>
      </w:pPr>
    </w:p>
    <w:p w14:paraId="418F232C" w14:textId="77777777" w:rsidR="006D54BE" w:rsidRPr="009F6659" w:rsidRDefault="006D54BE" w:rsidP="006D54BE">
      <w:pPr>
        <w:spacing w:after="0" w:line="240" w:lineRule="auto"/>
        <w:rPr>
          <w:rFonts w:ascii="Times New Roman" w:hAnsi="Times New Roman" w:cs="Times New Roman"/>
          <w:color w:val="000000" w:themeColor="text1"/>
          <w:sz w:val="24"/>
          <w:szCs w:val="24"/>
        </w:rPr>
      </w:pPr>
      <w:r w:rsidRPr="009F6659">
        <w:rPr>
          <w:rFonts w:ascii="Times New Roman" w:hAnsi="Times New Roman" w:cs="Times New Roman"/>
          <w:color w:val="000000" w:themeColor="text1"/>
          <w:sz w:val="24"/>
          <w:szCs w:val="24"/>
        </w:rPr>
        <w:t>PK is a 36-year-old woman who lives with her husband and two young daughters, ages 7 and 10, and works in a government office. Last week, she went to see a gastroenterologist with complaints of chronic stomach pain and was diagnosed with an ulcer. In an attempt to identify potential causes of the ulcer, the gastroenterologist asked PK about her stress level. PK mentioned that she had been feeling extremely nervous and worried during the past couple of years, even though nothing unusual or bad has happened. The gastroenterologist suggested that PK speak to a mental health professional to help her manage her anxiety.</w:t>
      </w:r>
    </w:p>
    <w:p w14:paraId="418F232D" w14:textId="77777777" w:rsidR="006D54BE" w:rsidRPr="009F6659" w:rsidRDefault="006D54BE" w:rsidP="006D54BE">
      <w:pPr>
        <w:spacing w:after="0" w:line="240" w:lineRule="auto"/>
        <w:jc w:val="both"/>
        <w:rPr>
          <w:rFonts w:ascii="Times New Roman" w:hAnsi="Times New Roman" w:cs="Times New Roman"/>
          <w:color w:val="000000" w:themeColor="text1"/>
          <w:sz w:val="24"/>
          <w:szCs w:val="24"/>
        </w:rPr>
      </w:pPr>
    </w:p>
    <w:p w14:paraId="418F232E" w14:textId="77777777" w:rsidR="006D54BE" w:rsidRPr="009F6659" w:rsidRDefault="006D54BE" w:rsidP="006D54BE">
      <w:pPr>
        <w:spacing w:after="0" w:line="240" w:lineRule="auto"/>
        <w:jc w:val="both"/>
        <w:rPr>
          <w:rFonts w:ascii="Times New Roman" w:hAnsi="Times New Roman" w:cs="Times New Roman"/>
          <w:b/>
          <w:color w:val="000000" w:themeColor="text1"/>
          <w:sz w:val="24"/>
          <w:szCs w:val="24"/>
        </w:rPr>
      </w:pPr>
      <w:r w:rsidRPr="009F6659">
        <w:rPr>
          <w:rFonts w:ascii="Times New Roman" w:hAnsi="Times New Roman" w:cs="Times New Roman"/>
          <w:b/>
          <w:color w:val="000000" w:themeColor="text1"/>
          <w:sz w:val="24"/>
          <w:szCs w:val="24"/>
        </w:rPr>
        <w:t>Presenting symptoms</w:t>
      </w:r>
    </w:p>
    <w:p w14:paraId="418F232F" w14:textId="77777777" w:rsidR="006D54BE" w:rsidRPr="009F6659" w:rsidRDefault="006D54BE" w:rsidP="006D54BE">
      <w:pPr>
        <w:spacing w:after="0" w:line="240" w:lineRule="auto"/>
        <w:jc w:val="both"/>
        <w:rPr>
          <w:rFonts w:ascii="Times New Roman" w:hAnsi="Times New Roman" w:cs="Times New Roman"/>
          <w:color w:val="000000" w:themeColor="text1"/>
          <w:sz w:val="24"/>
          <w:szCs w:val="24"/>
        </w:rPr>
      </w:pPr>
    </w:p>
    <w:p w14:paraId="418F2330" w14:textId="77777777" w:rsidR="006D54BE" w:rsidRPr="009F6659" w:rsidRDefault="006D54BE" w:rsidP="006D54BE">
      <w:pPr>
        <w:spacing w:after="0" w:line="240" w:lineRule="auto"/>
        <w:rPr>
          <w:rFonts w:ascii="Times New Roman" w:hAnsi="Times New Roman" w:cs="Times New Roman"/>
          <w:color w:val="000000" w:themeColor="text1"/>
          <w:sz w:val="24"/>
          <w:szCs w:val="24"/>
        </w:rPr>
      </w:pPr>
      <w:r w:rsidRPr="009F6659">
        <w:rPr>
          <w:rFonts w:ascii="Times New Roman" w:hAnsi="Times New Roman" w:cs="Times New Roman"/>
          <w:color w:val="000000" w:themeColor="text1"/>
          <w:sz w:val="24"/>
          <w:szCs w:val="24"/>
        </w:rPr>
        <w:t xml:space="preserve">During the initial mental health evaluation, PK admits that she worries almost all the time, and now she is concerned that her worry is damaging her health. PK says that she has always been “a worrier” and that she thinks that this quality has helped her to be attentive to her family and conscientious in her job.  However, she says that during the past couple of years it has gotten </w:t>
      </w:r>
      <w:r w:rsidRPr="009F6659">
        <w:rPr>
          <w:rFonts w:ascii="Times New Roman" w:hAnsi="Times New Roman" w:cs="Times New Roman"/>
          <w:color w:val="000000" w:themeColor="text1"/>
          <w:sz w:val="24"/>
          <w:szCs w:val="24"/>
          <w:lang w:val="en-US"/>
        </w:rPr>
        <w:t xml:space="preserve">“out of control” and she worries to the point that she </w:t>
      </w:r>
      <w:r w:rsidRPr="009F6659">
        <w:rPr>
          <w:rFonts w:ascii="Times New Roman" w:hAnsi="Times New Roman" w:cs="Times New Roman"/>
          <w:color w:val="000000" w:themeColor="text1"/>
          <w:sz w:val="24"/>
          <w:szCs w:val="24"/>
        </w:rPr>
        <w:t>feels overwhelmed and exhausted</w:t>
      </w:r>
      <w:r w:rsidRPr="009F6659">
        <w:rPr>
          <w:rFonts w:ascii="Times New Roman" w:hAnsi="Times New Roman" w:cs="Times New Roman"/>
          <w:color w:val="000000" w:themeColor="text1"/>
          <w:sz w:val="24"/>
          <w:szCs w:val="24"/>
          <w:lang w:val="en-US"/>
        </w:rPr>
        <w:t xml:space="preserve">.  When asked what she worries about, she says, “It could be anything—whether my kids might get sick, whether I locked the front door, whether I can finish a report for work on time—whatever I am thinking about can be something to worry about.” </w:t>
      </w:r>
      <w:r w:rsidRPr="009F6659">
        <w:rPr>
          <w:rFonts w:ascii="Times New Roman" w:hAnsi="Times New Roman" w:cs="Times New Roman"/>
          <w:color w:val="000000" w:themeColor="text1"/>
          <w:sz w:val="24"/>
          <w:szCs w:val="24"/>
        </w:rPr>
        <w:t xml:space="preserve">She provides the example of when her daughters have a minor cold, she worries that it will turn into something serious to the extent that she has to take them to the doctor, even though she knows that they are in good health overall and that all children get colds. As another example, PK says that her husband is very social and often invites his co-workers over for dinner, which PK says “really stresses her out” because she worries that the meal will turn out badly and that this will somehow damage her husband’s career. </w:t>
      </w:r>
    </w:p>
    <w:p w14:paraId="418F2331" w14:textId="77777777" w:rsidR="006D54BE" w:rsidRPr="009F6659" w:rsidRDefault="006D54BE" w:rsidP="006D54BE">
      <w:pPr>
        <w:spacing w:after="0" w:line="240" w:lineRule="auto"/>
        <w:rPr>
          <w:rFonts w:ascii="Times New Roman" w:hAnsi="Times New Roman" w:cs="Times New Roman"/>
          <w:color w:val="000000" w:themeColor="text1"/>
          <w:sz w:val="24"/>
          <w:szCs w:val="24"/>
        </w:rPr>
      </w:pPr>
    </w:p>
    <w:p w14:paraId="418F2332" w14:textId="77777777" w:rsidR="006D54BE" w:rsidRPr="009F6659" w:rsidRDefault="006D54BE" w:rsidP="006D54BE">
      <w:pPr>
        <w:spacing w:after="0" w:line="240" w:lineRule="auto"/>
        <w:rPr>
          <w:rFonts w:ascii="Times New Roman" w:hAnsi="Times New Roman" w:cs="Times New Roman"/>
          <w:color w:val="000000" w:themeColor="text1"/>
          <w:sz w:val="24"/>
          <w:szCs w:val="24"/>
        </w:rPr>
      </w:pPr>
      <w:r w:rsidRPr="009F6659">
        <w:rPr>
          <w:rFonts w:ascii="Times New Roman" w:hAnsi="Times New Roman" w:cs="Times New Roman"/>
          <w:color w:val="000000" w:themeColor="text1"/>
          <w:sz w:val="24"/>
          <w:szCs w:val="24"/>
        </w:rPr>
        <w:t>On most days, she finds it very difficult to sleep, as she lies in bed thinking about all the things she has to do the next day, and worries that she will not be able to get everything done.  She feels very tense, and often has pain in her shoulders and upper back that she recognizes comes from the tension.</w:t>
      </w:r>
    </w:p>
    <w:p w14:paraId="418F2333" w14:textId="77777777" w:rsidR="006D54BE" w:rsidRPr="009F6659" w:rsidRDefault="006D54BE" w:rsidP="006D54BE">
      <w:pPr>
        <w:spacing w:after="0" w:line="240" w:lineRule="auto"/>
        <w:rPr>
          <w:rFonts w:ascii="Times New Roman" w:hAnsi="Times New Roman" w:cs="Times New Roman"/>
          <w:color w:val="000000" w:themeColor="text1"/>
          <w:sz w:val="24"/>
          <w:szCs w:val="24"/>
        </w:rPr>
      </w:pPr>
    </w:p>
    <w:p w14:paraId="418F2334" w14:textId="77777777" w:rsidR="006D54BE" w:rsidRPr="009F6659" w:rsidRDefault="006D54BE" w:rsidP="006D54BE">
      <w:pPr>
        <w:spacing w:after="0" w:line="240" w:lineRule="auto"/>
        <w:rPr>
          <w:rFonts w:ascii="Times New Roman" w:hAnsi="Times New Roman" w:cs="Times New Roman"/>
          <w:color w:val="000000" w:themeColor="text1"/>
          <w:sz w:val="24"/>
          <w:szCs w:val="24"/>
        </w:rPr>
      </w:pPr>
      <w:r w:rsidRPr="009F6659">
        <w:rPr>
          <w:rFonts w:ascii="Times New Roman" w:hAnsi="Times New Roman" w:cs="Times New Roman"/>
          <w:color w:val="000000" w:themeColor="text1"/>
          <w:sz w:val="24"/>
          <w:szCs w:val="24"/>
        </w:rPr>
        <w:t xml:space="preserve">PK reports that she and her husband have a good relationship, but have been arguing recently because of her always being so tense and on edge. Her older daughter has recently said that she is not going to tell PK anything from now on because PK “makes such a big deal out of everything.” PK says that she used to be able to let go and have fun with her family, but has found this impossible over the past couple of years. She says, “They are getting as tired of it as I am.” </w:t>
      </w:r>
    </w:p>
    <w:p w14:paraId="418F2335" w14:textId="77777777" w:rsidR="006D54BE" w:rsidRPr="009F6659" w:rsidRDefault="006D54BE" w:rsidP="006D54BE">
      <w:pPr>
        <w:spacing w:after="0" w:line="240" w:lineRule="auto"/>
        <w:jc w:val="both"/>
        <w:rPr>
          <w:rFonts w:ascii="Times New Roman" w:hAnsi="Times New Roman" w:cs="Times New Roman"/>
          <w:b/>
          <w:color w:val="000000" w:themeColor="text1"/>
          <w:sz w:val="24"/>
          <w:szCs w:val="24"/>
        </w:rPr>
      </w:pPr>
    </w:p>
    <w:p w14:paraId="418F2336" w14:textId="77777777" w:rsidR="006D54BE" w:rsidRPr="009F6659" w:rsidRDefault="006D54BE" w:rsidP="006D54BE">
      <w:pPr>
        <w:spacing w:after="0" w:line="240" w:lineRule="auto"/>
        <w:jc w:val="both"/>
        <w:rPr>
          <w:rFonts w:ascii="Times New Roman" w:hAnsi="Times New Roman" w:cs="Times New Roman"/>
          <w:b/>
          <w:color w:val="000000" w:themeColor="text1"/>
          <w:sz w:val="24"/>
          <w:szCs w:val="24"/>
        </w:rPr>
      </w:pPr>
      <w:r w:rsidRPr="009F6659">
        <w:rPr>
          <w:rFonts w:ascii="Times New Roman" w:hAnsi="Times New Roman" w:cs="Times New Roman"/>
          <w:b/>
          <w:color w:val="000000" w:themeColor="text1"/>
          <w:sz w:val="24"/>
          <w:szCs w:val="24"/>
        </w:rPr>
        <w:t>Additional background information</w:t>
      </w:r>
    </w:p>
    <w:p w14:paraId="418F2337" w14:textId="77777777" w:rsidR="006D54BE" w:rsidRPr="009F6659" w:rsidRDefault="006D54BE" w:rsidP="006D54BE">
      <w:pPr>
        <w:spacing w:after="0" w:line="240" w:lineRule="auto"/>
        <w:jc w:val="both"/>
        <w:rPr>
          <w:rFonts w:ascii="Times New Roman" w:hAnsi="Times New Roman" w:cs="Times New Roman"/>
          <w:color w:val="000000" w:themeColor="text1"/>
          <w:sz w:val="24"/>
          <w:szCs w:val="24"/>
        </w:rPr>
      </w:pPr>
    </w:p>
    <w:p w14:paraId="418F2338" w14:textId="77777777" w:rsidR="000774D7" w:rsidRPr="00495FDC" w:rsidRDefault="006D54BE" w:rsidP="00495FDC">
      <w:pPr>
        <w:spacing w:after="0" w:line="240" w:lineRule="auto"/>
        <w:rPr>
          <w:rFonts w:ascii="Times New Roman" w:hAnsi="Times New Roman" w:cs="Times New Roman"/>
          <w:color w:val="000000" w:themeColor="text1"/>
          <w:sz w:val="24"/>
          <w:szCs w:val="24"/>
        </w:rPr>
      </w:pPr>
      <w:r w:rsidRPr="009F6659">
        <w:rPr>
          <w:rFonts w:ascii="Times New Roman" w:hAnsi="Times New Roman" w:cs="Times New Roman"/>
          <w:color w:val="000000" w:themeColor="text1"/>
          <w:sz w:val="24"/>
          <w:szCs w:val="24"/>
        </w:rPr>
        <w:t>PK is an only child.  Her parents divorced when she was very young, and she grew up with her mother and grandparents. She takes no medications other than antacids for her ulcer.  She very rarely drinks alcohol—usually only one glass of wine—and has never taken drugs.  Her recent medical exam revealed no abnormalities other than her ulcer.</w:t>
      </w:r>
    </w:p>
    <w:sectPr w:rsidR="000774D7" w:rsidRPr="00495FDC" w:rsidSect="004822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enlo">
    <w:altName w:val="Times New Roman"/>
    <w:charset w:val="00"/>
    <w:family w:val="auto"/>
    <w:pitch w:val="variable"/>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9E657D"/>
    <w:multiLevelType w:val="hybridMultilevel"/>
    <w:tmpl w:val="4DBEC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2DE231D"/>
    <w:multiLevelType w:val="hybridMultilevel"/>
    <w:tmpl w:val="76B69B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4BE"/>
    <w:rsid w:val="000774D7"/>
    <w:rsid w:val="00111DEE"/>
    <w:rsid w:val="002665A9"/>
    <w:rsid w:val="00315234"/>
    <w:rsid w:val="00454B08"/>
    <w:rsid w:val="00495FDC"/>
    <w:rsid w:val="004D37AD"/>
    <w:rsid w:val="00530AA2"/>
    <w:rsid w:val="00560028"/>
    <w:rsid w:val="00644C00"/>
    <w:rsid w:val="00683F72"/>
    <w:rsid w:val="006D54BE"/>
    <w:rsid w:val="007E3A25"/>
    <w:rsid w:val="00897AFF"/>
    <w:rsid w:val="0090010E"/>
    <w:rsid w:val="00932272"/>
    <w:rsid w:val="009F6659"/>
    <w:rsid w:val="00A92488"/>
    <w:rsid w:val="00B83EA8"/>
    <w:rsid w:val="00CD791F"/>
    <w:rsid w:val="00DA6ABE"/>
    <w:rsid w:val="00DC18A8"/>
    <w:rsid w:val="00DE18AE"/>
    <w:rsid w:val="00DF2934"/>
    <w:rsid w:val="00E65AF3"/>
    <w:rsid w:val="00EC76F6"/>
    <w:rsid w:val="00FA4081"/>
    <w:rsid w:val="00FC3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F2325"/>
  <w15:chartTrackingRefBased/>
  <w15:docId w15:val="{BEAB384A-8ED5-4172-934B-689937881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54BE"/>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74D7"/>
    <w:pPr>
      <w:spacing w:after="0" w:line="240" w:lineRule="auto"/>
      <w:ind w:left="720"/>
      <w:contextualSpacing/>
    </w:pPr>
    <w:rPr>
      <w:rFonts w:ascii="Menlo" w:eastAsia="Menlo" w:hAnsi="Menlo"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5445155">
      <w:bodyDiv w:val="1"/>
      <w:marLeft w:val="0"/>
      <w:marRight w:val="0"/>
      <w:marTop w:val="0"/>
      <w:marBottom w:val="0"/>
      <w:divBdr>
        <w:top w:val="none" w:sz="0" w:space="0" w:color="auto"/>
        <w:left w:val="none" w:sz="0" w:space="0" w:color="auto"/>
        <w:bottom w:val="none" w:sz="0" w:space="0" w:color="auto"/>
        <w:right w:val="none" w:sz="0" w:space="0" w:color="auto"/>
      </w:divBdr>
      <w:divsChild>
        <w:div w:id="1415009030">
          <w:blockQuote w:val="1"/>
          <w:marLeft w:val="600"/>
          <w:marRight w:val="0"/>
          <w:marTop w:val="0"/>
          <w:marBottom w:val="0"/>
          <w:divBdr>
            <w:top w:val="none" w:sz="0" w:space="0" w:color="auto"/>
            <w:left w:val="none" w:sz="0" w:space="0" w:color="auto"/>
            <w:bottom w:val="none" w:sz="0" w:space="0" w:color="auto"/>
            <w:right w:val="none" w:sz="0" w:space="0" w:color="auto"/>
          </w:divBdr>
          <w:divsChild>
            <w:div w:id="1744332436">
              <w:marLeft w:val="0"/>
              <w:marRight w:val="0"/>
              <w:marTop w:val="0"/>
              <w:marBottom w:val="0"/>
              <w:divBdr>
                <w:top w:val="none" w:sz="0" w:space="0" w:color="auto"/>
                <w:left w:val="none" w:sz="0" w:space="0" w:color="auto"/>
                <w:bottom w:val="none" w:sz="0" w:space="0" w:color="auto"/>
                <w:right w:val="none" w:sz="0" w:space="0" w:color="auto"/>
              </w:divBdr>
            </w:div>
          </w:divsChild>
        </w:div>
        <w:div w:id="2067097049">
          <w:blockQuote w:val="1"/>
          <w:marLeft w:val="600"/>
          <w:marRight w:val="0"/>
          <w:marTop w:val="0"/>
          <w:marBottom w:val="0"/>
          <w:divBdr>
            <w:top w:val="none" w:sz="0" w:space="0" w:color="auto"/>
            <w:left w:val="none" w:sz="0" w:space="0" w:color="auto"/>
            <w:bottom w:val="none" w:sz="0" w:space="0" w:color="auto"/>
            <w:right w:val="none" w:sz="0" w:space="0" w:color="auto"/>
          </w:divBdr>
          <w:divsChild>
            <w:div w:id="82794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44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Columbia University</Company>
  <LinksUpToDate>false</LinksUpToDate>
  <CharactersWithSpaces>3108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Ohemaa Poku</dc:creator>
  <cp:keywords/>
  <dc:description/>
  <cp:lastModifiedBy>Columbia University</cp:lastModifiedBy>
  <cp:revision>2</cp:revision>
  <dcterms:created xsi:type="dcterms:W3CDTF">2014-12-04T18:42:00Z</dcterms:created>
  <dcterms:modified xsi:type="dcterms:W3CDTF">2014-12-04T18:42:00Z</dcterms:modified>
</cp:coreProperties>
</file>