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6.png" ContentType="image/png"/>
  <Override PartName="/word/media/image1.gif" ContentType="image/gif"/>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Sprawozdanie</w:t>
      </w:r>
    </w:p>
    <w:p>
      <w:pPr>
        <w:pStyle w:val="Normal"/>
        <w:rPr/>
      </w:pPr>
      <w:r>
        <w:rPr/>
      </w:r>
    </w:p>
    <w:p>
      <w:pPr>
        <w:pStyle w:val="Normal"/>
        <w:rPr/>
      </w:pPr>
      <w:r>
        <w:rPr/>
        <w:t>Małgorzata Bień IS gr.1</w:t>
      </w:r>
    </w:p>
    <w:p>
      <w:pPr>
        <w:pStyle w:val="Normal"/>
        <w:rPr/>
      </w:pPr>
      <w:r>
        <w:rPr/>
      </w:r>
    </w:p>
    <w:p>
      <w:pPr>
        <w:pStyle w:val="Normal"/>
        <w:rPr/>
      </w:pPr>
      <w:r>
        <w:rPr/>
        <w:t xml:space="preserve">Temat ćwiczenia: Budowa i działanie perceptronu </w:t>
      </w:r>
    </w:p>
    <w:p>
      <w:pPr>
        <w:pStyle w:val="Normal"/>
        <w:rPr/>
      </w:pPr>
      <w:r>
        <w:rPr/>
      </w:r>
    </w:p>
    <w:p>
      <w:pPr>
        <w:pStyle w:val="Normal"/>
        <w:rPr/>
      </w:pPr>
      <w:r>
        <w:rPr/>
        <w:t xml:space="preserve">W moim programie zaimplementowałam sztuczny neuron według modelu </w:t>
      </w:r>
      <w:r>
        <w:rPr>
          <w:rFonts w:ascii="sans-serif" w:hAnsi="sans-serif"/>
          <w:b w:val="false"/>
          <w:bCs w:val="false"/>
          <w:i w:val="false"/>
          <w:caps w:val="false"/>
          <w:smallCaps w:val="false"/>
          <w:color w:val="222222"/>
          <w:spacing w:val="0"/>
          <w:sz w:val="21"/>
        </w:rPr>
        <w:t>McCullocha-Pittsa.</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2">
            <wp:simplePos x="0" y="0"/>
            <wp:positionH relativeFrom="column">
              <wp:posOffset>1668145</wp:posOffset>
            </wp:positionH>
            <wp:positionV relativeFrom="paragraph">
              <wp:posOffset>204470</wp:posOffset>
            </wp:positionV>
            <wp:extent cx="2515235" cy="13462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15235" cy="1346200"/>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pPr>
      <w:r>
        <w:rPr>
          <w:rFonts w:ascii="sans-serif" w:hAnsi="sans-serif"/>
          <w:b w:val="false"/>
          <w:bCs w:val="false"/>
          <w:i w:val="false"/>
          <w:caps w:val="false"/>
          <w:smallCaps w:val="false"/>
          <w:color w:val="222222"/>
          <w:spacing w:val="0"/>
          <w:sz w:val="21"/>
        </w:rPr>
        <w:t xml:space="preserve">W dendrytach(wejścia) umieszcza się dane wejściowe, które zostają przemnożone przez wartości wag w odpowiadających im synapsach. Dla każdego powiązania dendryt&lt;→synapsa zachodzi: R=d*w, gdzie R to wynik połączenia, d informacja w dendrycie a w to wartość wagi. Wyniki wszystkich połączeń trafiają do bloku sumującego. </w:t>
      </w:r>
      <w:r>
        <w:rPr>
          <w:rFonts w:ascii="sans-serif" w:hAnsi="sans-serif"/>
          <w:b w:val="false"/>
          <w:bCs w:val="false"/>
          <w:i w:val="false"/>
          <w:caps w:val="false"/>
          <w:smallCaps w:val="false"/>
          <w:color w:val="222222"/>
          <w:spacing w:val="0"/>
          <w:sz w:val="21"/>
        </w:rPr>
        <w:t>Rezultat tej operacji przechodzi przez blok aktywacyjny . W tym miejscu zostaje poddany funkcji aktywacyjnej, która może mieć charakter liniowy lub przyjmować postać bipolarnej funkcji skoku jednostkowego. Na wyjście zostaje oddana wartość zmodyfikowana w bloku aktywacyjnym.</w:t>
      </w:r>
    </w:p>
    <w:p>
      <w:pPr>
        <w:pStyle w:val="Normal"/>
        <w:rPr/>
      </w:pPr>
      <w:r>
        <w:rPr>
          <w:rFonts w:ascii="sans-serif" w:hAnsi="sans-serif"/>
          <w:b w:val="false"/>
          <w:bCs w:val="false"/>
          <w:i w:val="false"/>
          <w:caps w:val="false"/>
          <w:smallCaps w:val="false"/>
          <w:color w:val="222222"/>
          <w:spacing w:val="0"/>
          <w:sz w:val="21"/>
        </w:rPr>
        <w:t xml:space="preserve">Aby przeprowadzić uczenie potrzebny jest nam zestaw wzorców. Czyli pary danych wejściowych i pożądanych odpowiedzi od neuronu. Dla każdego wzorca liczymy błąd, który z każdą iteracją będzie coraz mniejszy, jest on równy różnicy oczekiwanej wartości i wartości która pojawiła się na wyjściu sieci. Kiedy mamy policzony błąd neuronu dla każdego wzorca wtedy trzeba nanieść na synapsy(wagi) odpowiednie poprawki. Aby to zrobić musimy wcześniej ustalić jeszcze jedną składową procesu uczenia – współczynnik uczenia z zakresu (0-1). Odpowiada on za prędkość uczenia sieci. </w:t>
      </w:r>
      <w:r>
        <w:rPr>
          <w:rFonts w:ascii="sans-serif" w:hAnsi="sans-serif"/>
          <w:b w:val="false"/>
          <w:bCs w:val="false"/>
          <w:i w:val="false"/>
          <w:caps w:val="false"/>
          <w:smallCaps w:val="false"/>
          <w:color w:val="222222"/>
          <w:spacing w:val="0"/>
          <w:sz w:val="21"/>
        </w:rPr>
        <w:t xml:space="preserve">Dokonujemy poprawek w synapsach neuronu: do wag na poszczególnych synapsach neuronu </w:t>
      </w:r>
      <w:r>
        <w:rPr>
          <w:rFonts w:ascii="Open Sans;sans-serif" w:hAnsi="Open Sans;sans-serif"/>
          <w:b w:val="false"/>
          <w:bCs w:val="false"/>
          <w:i w:val="false"/>
          <w:caps w:val="false"/>
          <w:smallCaps w:val="false"/>
          <w:color w:val="181E1F"/>
          <w:spacing w:val="0"/>
          <w:sz w:val="21"/>
        </w:rPr>
        <w:t>dodajemy iloczyn współczynnika uczenia, błędu neuronu i wartości wejściowej na dendrycie.</w:t>
      </w:r>
      <w:r>
        <w:rPr>
          <w:rFonts w:ascii="sans-serif" w:hAnsi="sans-serif"/>
          <w:b w:val="false"/>
          <w:bCs w:val="false"/>
          <w:i w:val="false"/>
          <w:caps w:val="false"/>
          <w:smallCaps w:val="false"/>
          <w:color w:val="222222"/>
          <w:spacing w:val="0"/>
          <w:sz w:val="21"/>
        </w:rPr>
        <w:t xml:space="preserve"> </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drawing>
          <wp:anchor behindDoc="0" distT="0" distB="0" distL="0" distR="0" simplePos="0" locked="0" layoutInCell="1" allowOverlap="1" relativeHeight="6">
            <wp:simplePos x="0" y="0"/>
            <wp:positionH relativeFrom="column">
              <wp:posOffset>1440815</wp:posOffset>
            </wp:positionH>
            <wp:positionV relativeFrom="paragraph">
              <wp:posOffset>99695</wp:posOffset>
            </wp:positionV>
            <wp:extent cx="3606165" cy="2612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06165" cy="2612390"/>
                    </a:xfrm>
                    <a:prstGeom prst="rect">
                      <a:avLst/>
                    </a:prstGeom>
                  </pic:spPr>
                </pic:pic>
              </a:graphicData>
            </a:graphic>
          </wp:anchor>
        </w:drawing>
      </w:r>
      <w:r>
        <w:rPr>
          <w:rFonts w:ascii="sans-serif" w:hAnsi="sans-serif"/>
          <w:b w:val="false"/>
          <w:bCs w:val="false"/>
          <w:i w:val="false"/>
          <w:caps w:val="false"/>
          <w:smallCaps w:val="false"/>
          <w:color w:val="222222"/>
          <w:spacing w:val="0"/>
          <w:sz w:val="21"/>
        </w:rPr>
        <w:t>Opis kodu programu:</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W klasie Perceptron na początku ustalam w tablicy ANDdata zestaw wzorców, wejścia i odpowiedzi funkcji logicznej AND. Ustawiam współczynnik uczenia w zmiennej LEARNING_RATE oraz umieszczam losowe wartości wag w synapsach neuronu. W funkcji processCellNode() obliczam sum</w:t>
      </w:r>
      <w:r>
        <w:rPr>
          <w:rFonts w:ascii="sans-serif" w:hAnsi="sans-serif"/>
          <w:b w:val="false"/>
          <w:bCs w:val="false"/>
          <w:i w:val="false"/>
          <w:caps w:val="false"/>
          <w:smallCaps w:val="false"/>
          <w:color w:val="222222"/>
          <w:spacing w:val="0"/>
          <w:sz w:val="21"/>
        </w:rPr>
        <w:t xml:space="preserve">ę </w:t>
      </w:r>
      <w:r>
        <w:rPr>
          <w:rFonts w:ascii="sans-serif" w:hAnsi="sans-serif"/>
          <w:b w:val="false"/>
          <w:bCs w:val="false"/>
          <w:i w:val="false"/>
          <w:caps w:val="false"/>
          <w:smallCaps w:val="false"/>
          <w:color w:val="222222"/>
          <w:spacing w:val="0"/>
          <w:sz w:val="21"/>
        </w:rPr>
        <w:t xml:space="preserve">połączenia dendryt-synapsa. </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7">
            <wp:simplePos x="0" y="0"/>
            <wp:positionH relativeFrom="column">
              <wp:posOffset>208915</wp:posOffset>
            </wp:positionH>
            <wp:positionV relativeFrom="paragraph">
              <wp:posOffset>-387985</wp:posOffset>
            </wp:positionV>
            <wp:extent cx="4198620" cy="18554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98620" cy="1855470"/>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 xml:space="preserve">Suma tych połączeń jest przekazywana do funkcji aktywacji – activationFunction(). Metoda </w:t>
      </w:r>
      <w:r>
        <w:rPr>
          <w:rFonts w:ascii="sans-serif" w:hAnsi="sans-serif"/>
          <w:b w:val="false"/>
          <w:bCs w:val="false"/>
          <w:i w:val="false"/>
          <w:caps w:val="false"/>
          <w:smallCaps w:val="false"/>
          <w:color w:val="222222"/>
          <w:spacing w:val="0"/>
          <w:sz w:val="21"/>
        </w:rPr>
        <w:t>calculate</w:t>
      </w:r>
      <w:r>
        <w:rPr>
          <w:rFonts w:ascii="sans-serif" w:hAnsi="sans-serif"/>
          <w:b w:val="false"/>
          <w:bCs w:val="false"/>
          <w:i w:val="false"/>
          <w:caps w:val="false"/>
          <w:smallCaps w:val="false"/>
          <w:color w:val="222222"/>
          <w:spacing w:val="0"/>
          <w:sz w:val="21"/>
        </w:rPr>
        <w:t>Weight() służy do obliczenia korekty wag.</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7200" cy="32835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37200" cy="3283585"/>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W funkcji logicalFunction() zachodzi cały proces uczenia. Wypisujemy numer iteracji by zobaczyć w którym kroku bład neuronu wyniósł wartość 0.</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Przykładowe działania programu:</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LEARNING_RATE=0.01</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3">
            <wp:simplePos x="0" y="0"/>
            <wp:positionH relativeFrom="column">
              <wp:posOffset>6985</wp:posOffset>
            </wp:positionH>
            <wp:positionV relativeFrom="paragraph">
              <wp:posOffset>635</wp:posOffset>
            </wp:positionV>
            <wp:extent cx="3761105" cy="32581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61105" cy="3258185"/>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LEARNING_RATE=0.05</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4">
            <wp:simplePos x="0" y="0"/>
            <wp:positionH relativeFrom="column">
              <wp:posOffset>14605</wp:posOffset>
            </wp:positionH>
            <wp:positionV relativeFrom="paragraph">
              <wp:posOffset>142875</wp:posOffset>
            </wp:positionV>
            <wp:extent cx="3954780" cy="3326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54780" cy="3326130"/>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drawing>
          <wp:anchor behindDoc="0" distT="0" distB="0" distL="0" distR="0" simplePos="0" locked="0" layoutInCell="1" allowOverlap="1" relativeHeight="5">
            <wp:simplePos x="0" y="0"/>
            <wp:positionH relativeFrom="column">
              <wp:posOffset>12700</wp:posOffset>
            </wp:positionH>
            <wp:positionV relativeFrom="paragraph">
              <wp:posOffset>231140</wp:posOffset>
            </wp:positionV>
            <wp:extent cx="3693795" cy="1590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93795" cy="1590040"/>
                    </a:xfrm>
                    <a:prstGeom prst="rect">
                      <a:avLst/>
                    </a:prstGeom>
                  </pic:spPr>
                </pic:pic>
              </a:graphicData>
            </a:graphic>
          </wp:anchor>
        </w:drawing>
      </w:r>
      <w:r>
        <w:rPr>
          <w:rFonts w:ascii="sans-serif" w:hAnsi="sans-serif"/>
          <w:b w:val="false"/>
          <w:bCs w:val="false"/>
          <w:i w:val="false"/>
          <w:caps w:val="false"/>
          <w:smallCaps w:val="false"/>
          <w:color w:val="222222"/>
          <w:spacing w:val="0"/>
          <w:sz w:val="21"/>
        </w:rPr>
        <w:t>LEARNING_RATE = 0.1</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drawing>
          <wp:anchor behindDoc="0" distT="0" distB="0" distL="0" distR="0" simplePos="0" locked="0" layoutInCell="1" allowOverlap="1" relativeHeight="9">
            <wp:simplePos x="0" y="0"/>
            <wp:positionH relativeFrom="column">
              <wp:posOffset>-455295</wp:posOffset>
            </wp:positionH>
            <wp:positionV relativeFrom="paragraph">
              <wp:posOffset>62230</wp:posOffset>
            </wp:positionV>
            <wp:extent cx="4196080" cy="36493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196080" cy="3649345"/>
                    </a:xfrm>
                    <a:prstGeom prst="rect">
                      <a:avLst/>
                    </a:prstGeom>
                  </pic:spPr>
                </pic:pic>
              </a:graphicData>
            </a:graphic>
          </wp:anchor>
        </w:drawing>
      </w:r>
      <w:r>
        <w:rPr>
          <w:rFonts w:ascii="sans-serif" w:hAnsi="sans-serif"/>
          <w:b w:val="false"/>
          <w:bCs w:val="false"/>
          <w:i w:val="false"/>
          <w:caps w:val="false"/>
          <w:smallCaps w:val="false"/>
          <w:color w:val="222222"/>
          <w:spacing w:val="0"/>
          <w:sz w:val="21"/>
        </w:rPr>
        <w:t>Testowanie:</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 xml:space="preserve">Funkcja Testing() służy do testowania neuronu dla większej ilości danych wejściowych z zakresu 0 lub 1, już bez pożądanej odpowiedzi. </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Przykładowy wynik testowania:</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drawing>
          <wp:anchor behindDoc="0" distT="0" distB="0" distL="0" distR="0" simplePos="0" locked="0" layoutInCell="1" allowOverlap="1" relativeHeight="10">
            <wp:simplePos x="0" y="0"/>
            <wp:positionH relativeFrom="column">
              <wp:posOffset>887730</wp:posOffset>
            </wp:positionH>
            <wp:positionV relativeFrom="paragraph">
              <wp:posOffset>30480</wp:posOffset>
            </wp:positionV>
            <wp:extent cx="4223385" cy="35953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223385" cy="3595370"/>
                    </a:xfrm>
                    <a:prstGeom prst="rect">
                      <a:avLst/>
                    </a:prstGeom>
                  </pic:spPr>
                </pic:pic>
              </a:graphicData>
            </a:graphic>
          </wp:anchor>
        </w:drawing>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Na 1000 iteracji otrzymaliśmy 224 poprawne odpowiedzi.</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t>Wnioski:</w:t>
      </w:r>
    </w:p>
    <w:p>
      <w:pPr>
        <w:pStyle w:val="Normal"/>
        <w:rPr>
          <w:rFonts w:ascii="sans-serif" w:hAnsi="sans-serif"/>
          <w:b w:val="false"/>
          <w:b w:val="false"/>
          <w:bCs w:val="false"/>
          <w:i w:val="false"/>
          <w:caps w:val="false"/>
          <w:smallCaps w:val="false"/>
          <w:color w:val="222222"/>
          <w:spacing w:val="0"/>
          <w:sz w:val="21"/>
        </w:rPr>
      </w:pPr>
      <w:r>
        <w:rPr>
          <w:rFonts w:ascii="sans-serif" w:hAnsi="sans-serif"/>
          <w:b w:val="false"/>
          <w:bCs w:val="false"/>
          <w:i w:val="false"/>
          <w:caps w:val="false"/>
          <w:smallCaps w:val="false"/>
          <w:color w:val="222222"/>
          <w:spacing w:val="0"/>
          <w:sz w:val="21"/>
        </w:rPr>
      </w:r>
    </w:p>
    <w:p>
      <w:pPr>
        <w:pStyle w:val="Normal"/>
        <w:rPr/>
      </w:pPr>
      <w:r>
        <w:rPr>
          <w:rFonts w:ascii="sans-serif" w:hAnsi="sans-serif"/>
          <w:b w:val="false"/>
          <w:bCs w:val="false"/>
          <w:i w:val="false"/>
          <w:caps w:val="false"/>
          <w:smallCaps w:val="false"/>
          <w:color w:val="222222"/>
          <w:spacing w:val="0"/>
          <w:sz w:val="21"/>
        </w:rPr>
        <w:t>Z otrzymanych wyników można łatwo zauważyć, że prędkość uczenia zależy od współczynnika uczenia. Im większy tym uczeni</w:t>
      </w:r>
      <w:r>
        <w:rPr>
          <w:rFonts w:ascii="sans-serif" w:hAnsi="sans-serif"/>
          <w:b w:val="false"/>
          <w:bCs w:val="false"/>
          <w:i w:val="false"/>
          <w:caps w:val="false"/>
          <w:smallCaps w:val="false"/>
          <w:color w:val="222222"/>
          <w:spacing w:val="0"/>
          <w:sz w:val="21"/>
        </w:rPr>
        <w:t>e</w:t>
      </w:r>
      <w:r>
        <w:rPr>
          <w:rFonts w:ascii="sans-serif" w:hAnsi="sans-serif"/>
          <w:b w:val="false"/>
          <w:bCs w:val="false"/>
          <w:i w:val="false"/>
          <w:caps w:val="false"/>
          <w:smallCaps w:val="false"/>
          <w:color w:val="222222"/>
          <w:spacing w:val="0"/>
          <w:sz w:val="21"/>
        </w:rPr>
        <w:t xml:space="preserve"> przebiega szybciej. Gdy ustawiliśmy go na wartość 0.01 błąd neuronu osiągnął warto</w:t>
      </w:r>
      <w:r>
        <w:rPr>
          <w:rFonts w:ascii="sans-serif" w:hAnsi="sans-serif"/>
          <w:b w:val="false"/>
          <w:bCs w:val="false"/>
          <w:i w:val="false"/>
          <w:caps w:val="false"/>
          <w:smallCaps w:val="false"/>
          <w:color w:val="222222"/>
          <w:spacing w:val="0"/>
          <w:sz w:val="21"/>
        </w:rPr>
        <w:t>ś</w:t>
      </w:r>
      <w:r>
        <w:rPr>
          <w:rFonts w:ascii="sans-serif" w:hAnsi="sans-serif"/>
          <w:b w:val="false"/>
          <w:bCs w:val="false"/>
          <w:i w:val="false"/>
          <w:caps w:val="false"/>
          <w:smallCaps w:val="false"/>
          <w:color w:val="222222"/>
          <w:spacing w:val="0"/>
          <w:sz w:val="21"/>
        </w:rPr>
        <w:t xml:space="preserve">ć 0 dopiero w 18 iteracji a gdy współczynnik był równy 0.1 już w pierwszej iteracji. </w:t>
      </w:r>
      <w:r>
        <w:rPr>
          <w:rFonts w:ascii="sans-serif" w:hAnsi="sans-serif"/>
          <w:b w:val="false"/>
          <w:bCs w:val="false"/>
          <w:i w:val="false"/>
          <w:caps w:val="false"/>
          <w:smallCaps w:val="false"/>
          <w:color w:val="222222"/>
          <w:spacing w:val="0"/>
          <w:sz w:val="21"/>
        </w:rPr>
        <w:t>N</w:t>
      </w:r>
      <w:r>
        <w:rPr>
          <w:rFonts w:ascii="Open Sans;sans-serif" w:hAnsi="Open Sans;sans-serif"/>
          <w:b w:val="false"/>
          <w:bCs w:val="false"/>
          <w:i w:val="false"/>
          <w:caps w:val="false"/>
          <w:smallCaps w:val="false"/>
          <w:color w:val="181E1F"/>
          <w:spacing w:val="0"/>
          <w:sz w:val="21"/>
        </w:rPr>
        <w:t>iższe wartości spowodują uczenie wolniejsze, mozolne, ale za to dokładne i precyzyjne.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sans-serif">
    <w:altName w:val="Arial"/>
    <w:charset w:val="ee"/>
    <w:family w:val="auto"/>
    <w:pitch w:val="default"/>
  </w:font>
  <w:font w:name="Open Sans">
    <w:altName w:val="sans-serif"/>
    <w:charset w:val="ee"/>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l-P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pl-PL"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LibreOffice/5.2.3.3$Windows_X86_64 LibreOffice_project/d54a8868f08a7b39642414cf2c8ef2f228f780cf</Application>
  <Pages>4</Pages>
  <Words>374</Words>
  <Characters>2438</Characters>
  <CharactersWithSpaces>2798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2017-10-20T00:01:29Z</dcterms:created>
  <dc:creator/>
  <dc:description/>
  <dc:language>pl-PL</dc:language>
  <cp:lastModifiedBy/>
  <dcterms:modified xsi:type="dcterms:W3CDTF">2017-10-25T00:05:35Z</dcterms:modified>
  <cp:revision>4</cp:revision>
  <dc:subject/>
  <dc:title/>
</cp:coreProperties>
</file>