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spacing w:after="0" w:before="0" w:lineRule="auto"/>
        <w:rPr/>
      </w:pPr>
      <w:bookmarkStart w:colFirst="0" w:colLast="0" w:name="_cfg7px7dc8w1" w:id="0"/>
      <w:bookmarkEnd w:id="0"/>
      <w:r w:rsidDel="00000000" w:rsidR="00000000" w:rsidRPr="00000000">
        <w:rPr>
          <w:rtl w:val="0"/>
        </w:rPr>
        <w:t xml:space="preserve">Mali Holmes</w:t>
      </w:r>
    </w:p>
    <w:p w:rsidR="00000000" w:rsidDel="00000000" w:rsidP="00000000" w:rsidRDefault="00000000" w:rsidRPr="00000000" w14:paraId="00000002">
      <w:pPr>
        <w:spacing w:after="0" w:before="0" w:lineRule="auto"/>
        <w:rPr>
          <w:i w:val="1"/>
          <w:iCs w:val="1"/>
        </w:rPr>
      </w:pPr>
      <w:r w:rsidDel="00000000" w:rsidR="00000000" w:rsidRPr="00000000">
        <w:rPr>
          <w:rFonts w:ascii="Arial" w:cs="Arial" w:eastAsia="Arial" w:hAnsi="Arial"/>
          <w:i w:val="1"/>
          <w:iCs w:val="1"/>
          <w:sz w:val="24"/>
          <w:szCs w:val="24"/>
          <w:rtl w:val="0"/>
        </w:rPr>
        <w:t xml:space="preserve">Senior Accessibility &amp; Inclusion Designer</w:t>
      </w:r>
      <w:r w:rsidDel="00000000" w:rsidR="00000000" w:rsidRPr="00000000">
        <w:rPr>
          <w:rtl w:val="0"/>
        </w:rPr>
      </w:r>
    </w:p>
    <w:p w:rsidR="00000000" w:rsidDel="00000000" w:rsidP="00000000" w:rsidRDefault="00000000" w:rsidRPr="00000000" w14:paraId="00000003">
      <w:pPr>
        <w:spacing w:after="0" w:before="0" w:lineRule="auto"/>
        <w:rPr/>
      </w:pPr>
      <w:r w:rsidDel="00000000" w:rsidR="00000000" w:rsidRPr="00000000">
        <w:rPr>
          <w:rFonts w:ascii="Arial" w:cs="Arial" w:eastAsia="Arial" w:hAnsi="Arial"/>
          <w:sz w:val="22"/>
          <w:szCs w:val="22"/>
          <w:rtl w:val="0"/>
        </w:rPr>
        <w:t xml:space="preserve">mali97holmes@gmail.com | </w:t>
      </w:r>
      <w:hyperlink r:id="rId6">
        <w:r w:rsidDel="00000000" w:rsidR="00000000" w:rsidRPr="00000000">
          <w:rPr>
            <w:rFonts w:ascii="Arial" w:cs="Arial" w:eastAsia="Arial" w:hAnsi="Arial"/>
            <w:color w:val="1155cc"/>
            <w:sz w:val="22"/>
            <w:szCs w:val="22"/>
            <w:u w:val="single"/>
            <w:rtl w:val="0"/>
          </w:rPr>
          <w:t xml:space="preserve">linkedin.com/in/maliholmes</w:t>
        </w:r>
      </w:hyperlink>
      <w:r w:rsidDel="00000000" w:rsidR="00000000" w:rsidRPr="00000000">
        <w:rPr>
          <w:rtl w:val="0"/>
        </w:rPr>
      </w:r>
    </w:p>
    <w:p w:rsidR="00000000" w:rsidDel="00000000" w:rsidP="00000000" w:rsidRDefault="00000000" w:rsidRPr="00000000" w14:paraId="00000004">
      <w:pPr>
        <w:spacing w:after="0" w:before="0" w:lineRule="auto"/>
        <w:rPr/>
      </w:pPr>
      <w:r w:rsidDel="00000000" w:rsidR="00000000" w:rsidRPr="00000000">
        <w:rPr>
          <w:rtl w:val="0"/>
        </w:rPr>
      </w:r>
    </w:p>
    <w:p w:rsidR="00000000" w:rsidDel="00000000" w:rsidP="00000000" w:rsidRDefault="00000000" w:rsidRPr="00000000" w14:paraId="00000005">
      <w:pPr>
        <w:pStyle w:val="Heading2"/>
        <w:spacing w:after="200" w:before="0" w:lineRule="auto"/>
        <w:rPr>
          <w:sz w:val="24"/>
          <w:szCs w:val="24"/>
        </w:rPr>
      </w:pPr>
      <w:bookmarkStart w:colFirst="0" w:colLast="0" w:name="_vctere1i9mdy" w:id="1"/>
      <w:bookmarkEnd w:id="1"/>
      <w:r w:rsidDel="00000000" w:rsidR="00000000" w:rsidRPr="00000000">
        <w:rPr>
          <w:sz w:val="24"/>
          <w:szCs w:val="24"/>
          <w:rtl w:val="0"/>
        </w:rPr>
        <w:t xml:space="preserve">Work Experience</w:t>
      </w:r>
    </w:p>
    <w:p w:rsidR="00000000" w:rsidDel="00000000" w:rsidP="00000000" w:rsidRDefault="00000000" w:rsidRPr="00000000" w14:paraId="00000006">
      <w:pPr>
        <w:pStyle w:val="Heading3"/>
        <w:spacing w:after="0" w:before="0" w:lineRule="auto"/>
        <w:rPr/>
      </w:pPr>
      <w:bookmarkStart w:colFirst="0" w:colLast="0" w:name="_1ztds19ihb8k" w:id="2"/>
      <w:bookmarkEnd w:id="2"/>
      <w:r w:rsidDel="00000000" w:rsidR="00000000" w:rsidRPr="00000000">
        <w:rPr>
          <w:rtl w:val="0"/>
        </w:rPr>
        <w:t xml:space="preserve">Verily - Accessibility UX Specialist (Contract)</w:t>
      </w:r>
    </w:p>
    <w:p w:rsidR="00000000" w:rsidDel="00000000" w:rsidP="00000000" w:rsidRDefault="00000000" w:rsidRPr="00000000" w14:paraId="00000007">
      <w:pPr>
        <w:spacing w:after="0" w:before="0" w:lineRule="auto"/>
        <w:rPr/>
      </w:pPr>
      <w:r w:rsidDel="00000000" w:rsidR="00000000" w:rsidRPr="00000000">
        <w:rPr>
          <w:i w:val="1"/>
          <w:iCs w:val="1"/>
          <w:sz w:val="22"/>
          <w:szCs w:val="22"/>
          <w:rtl w:val="0"/>
        </w:rPr>
        <w:t xml:space="preserve">October 2024 - Present</w:t>
      </w:r>
      <w:r w:rsidDel="00000000" w:rsidR="00000000" w:rsidRPr="00000000">
        <w:rPr>
          <w:rtl w:val="0"/>
        </w:rPr>
      </w:r>
    </w:p>
    <w:p w:rsidR="00000000" w:rsidDel="00000000" w:rsidP="00000000" w:rsidRDefault="00000000" w:rsidRPr="00000000" w14:paraId="00000008">
      <w:pPr>
        <w:numPr>
          <w:ilvl w:val="0"/>
          <w:numId w:val="1"/>
        </w:numPr>
        <w:spacing w:after="0" w:before="0" w:lineRule="auto"/>
        <w:ind w:left="720" w:hanging="360"/>
        <w:rPr/>
      </w:pPr>
      <w:r w:rsidDel="00000000" w:rsidR="00000000" w:rsidRPr="00000000">
        <w:rPr>
          <w:rtl w:val="0"/>
        </w:rPr>
        <w:t xml:space="preserve">Consulted on accessibility for 70+ designs, reviewed 30+ annotations from UX designers, and annotated 20+ designs</w:t>
      </w:r>
      <w:r w:rsidDel="00000000" w:rsidR="00000000" w:rsidRPr="00000000">
        <w:rPr>
          <w:rtl w:val="0"/>
        </w:rPr>
      </w:r>
    </w:p>
    <w:p w:rsidR="00000000" w:rsidDel="00000000" w:rsidP="00000000" w:rsidRDefault="00000000" w:rsidRPr="00000000" w14:paraId="00000009">
      <w:pPr>
        <w:numPr>
          <w:ilvl w:val="0"/>
          <w:numId w:val="1"/>
        </w:numPr>
        <w:spacing w:after="0" w:before="0" w:lineRule="auto"/>
        <w:ind w:left="720" w:hanging="360"/>
        <w:rPr/>
      </w:pPr>
      <w:r w:rsidDel="00000000" w:rsidR="00000000" w:rsidRPr="00000000">
        <w:rPr>
          <w:rtl w:val="0"/>
        </w:rPr>
        <w:t xml:space="preserve">Updated design system working agreements to include accessibility in design system component lifecycle </w:t>
      </w:r>
    </w:p>
    <w:p w:rsidR="00000000" w:rsidDel="00000000" w:rsidP="00000000" w:rsidRDefault="00000000" w:rsidRPr="00000000" w14:paraId="0000000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tl w:val="0"/>
        </w:rPr>
        <w:t xml:space="preserve">Developed onboarding process and successfully o</w:t>
      </w:r>
      <w:r w:rsidDel="00000000" w:rsidR="00000000" w:rsidRPr="00000000">
        <w:rPr>
          <w:i w:val="0"/>
          <w:iCs w:val="0"/>
          <w:smallCaps w:val="0"/>
          <w:strike w:val="0"/>
          <w:color w:val="000000"/>
          <w:sz w:val="22"/>
          <w:szCs w:val="22"/>
          <w:u w:val="none"/>
          <w:shd w:fill="auto" w:val="clear"/>
          <w:vertAlign w:val="baseline"/>
          <w:rtl w:val="0"/>
        </w:rPr>
        <w:t xml:space="preserve">nboarded 5 design teams (22 designers) to accessibility practices and design system adoption</w:t>
      </w:r>
      <w:r w:rsidDel="00000000" w:rsidR="00000000" w:rsidRPr="00000000">
        <w:rPr>
          <w:rtl w:val="0"/>
        </w:rPr>
      </w:r>
    </w:p>
    <w:p w:rsidR="00000000" w:rsidDel="00000000" w:rsidP="00000000" w:rsidRDefault="00000000" w:rsidRPr="00000000" w14:paraId="0000000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tl w:val="0"/>
        </w:rPr>
        <w:t xml:space="preserve">Established</w:t>
      </w:r>
      <w:r w:rsidDel="00000000" w:rsidR="00000000" w:rsidRPr="00000000">
        <w:rPr>
          <w:i w:val="0"/>
          <w:iCs w:val="0"/>
          <w:smallCaps w:val="0"/>
          <w:strike w:val="0"/>
          <w:color w:val="000000"/>
          <w:sz w:val="22"/>
          <w:szCs w:val="22"/>
          <w:u w:val="none"/>
          <w:shd w:fill="auto" w:val="clear"/>
          <w:vertAlign w:val="baseline"/>
          <w:rtl w:val="0"/>
        </w:rPr>
        <w:t xml:space="preserve"> partnership framework </w:t>
      </w:r>
      <w:r w:rsidDel="00000000" w:rsidR="00000000" w:rsidRPr="00000000">
        <w:rPr>
          <w:rtl w:val="0"/>
        </w:rPr>
        <w:t xml:space="preserve">with engineering and design </w:t>
      </w:r>
      <w:r w:rsidDel="00000000" w:rsidR="00000000" w:rsidRPr="00000000">
        <w:rPr>
          <w:i w:val="0"/>
          <w:iCs w:val="0"/>
          <w:smallCaps w:val="0"/>
          <w:strike w:val="0"/>
          <w:color w:val="000000"/>
          <w:sz w:val="22"/>
          <w:szCs w:val="22"/>
          <w:u w:val="none"/>
          <w:shd w:fill="auto" w:val="clear"/>
          <w:vertAlign w:val="baseline"/>
          <w:rtl w:val="0"/>
        </w:rPr>
        <w:t xml:space="preserve">to integrate annotations into standard handoff process</w:t>
      </w:r>
      <w:r w:rsidDel="00000000" w:rsidR="00000000" w:rsidRPr="00000000">
        <w:rPr>
          <w:rtl w:val="0"/>
        </w:rPr>
      </w:r>
    </w:p>
    <w:p w:rsidR="00000000" w:rsidDel="00000000" w:rsidP="00000000" w:rsidRDefault="00000000" w:rsidRPr="00000000" w14:paraId="0000000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tl w:val="0"/>
        </w:rPr>
        <w:t xml:space="preserve">Created defect refinement process to accurately discern root causes of defects, implemented Jira dashboards to track patterns, and initiated meetings with relevant stakeholders to facilitate problem solving and successfully reduce defect rates</w:t>
      </w:r>
      <w:r w:rsidDel="00000000" w:rsidR="00000000" w:rsidRPr="00000000">
        <w:rPr>
          <w:rtl w:val="0"/>
        </w:rPr>
      </w:r>
    </w:p>
    <w:p w:rsidR="00000000" w:rsidDel="00000000" w:rsidP="00000000" w:rsidRDefault="00000000" w:rsidRPr="00000000" w14:paraId="0000000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i w:val="0"/>
          <w:iCs w:val="0"/>
          <w:smallCaps w:val="0"/>
          <w:strike w:val="0"/>
          <w:color w:val="000000"/>
          <w:sz w:val="22"/>
          <w:szCs w:val="22"/>
          <w:u w:val="none"/>
          <w:shd w:fill="auto" w:val="clear"/>
          <w:vertAlign w:val="baseline"/>
          <w:rtl w:val="0"/>
        </w:rPr>
        <w:t xml:space="preserve">Created Verily Annotation Kit and decision trees, enabling UX designers at all levels to complete accessibility annotations</w:t>
      </w:r>
      <w:r w:rsidDel="00000000" w:rsidR="00000000" w:rsidRPr="00000000">
        <w:rPr>
          <w:rtl w:val="0"/>
        </w:rPr>
      </w:r>
    </w:p>
    <w:p w:rsidR="00000000" w:rsidDel="00000000" w:rsidP="00000000" w:rsidRDefault="00000000" w:rsidRPr="00000000" w14:paraId="0000000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i w:val="0"/>
          <w:iCs w:val="0"/>
          <w:smallCaps w:val="0"/>
          <w:strike w:val="0"/>
          <w:color w:val="000000"/>
          <w:sz w:val="22"/>
          <w:szCs w:val="22"/>
          <w:u w:val="none"/>
          <w:shd w:fill="auto" w:val="clear"/>
          <w:vertAlign w:val="baseline"/>
          <w:rtl w:val="0"/>
        </w:rPr>
        <w:t xml:space="preserve">Trained engineers on accessibility implementation through targeted office hours, resulting in a 4x increase in attendance, a</w:t>
      </w:r>
      <w:r w:rsidDel="00000000" w:rsidR="00000000" w:rsidRPr="00000000">
        <w:rPr>
          <w:rtl w:val="0"/>
        </w:rPr>
        <w:t xml:space="preserve">s well as </w:t>
      </w:r>
      <w:r w:rsidDel="00000000" w:rsidR="00000000" w:rsidRPr="00000000">
        <w:rPr>
          <w:i w:val="0"/>
          <w:iCs w:val="0"/>
          <w:smallCaps w:val="0"/>
          <w:strike w:val="0"/>
          <w:color w:val="000000"/>
          <w:sz w:val="22"/>
          <w:szCs w:val="22"/>
          <w:u w:val="none"/>
          <w:shd w:fill="auto" w:val="clear"/>
          <w:vertAlign w:val="baseline"/>
          <w:rtl w:val="0"/>
        </w:rPr>
        <w:t xml:space="preserve">positive feedback from stakeholders across teams</w:t>
      </w:r>
    </w:p>
    <w:p w:rsidR="00000000" w:rsidDel="00000000" w:rsidP="00000000" w:rsidRDefault="00000000" w:rsidRPr="00000000" w14:paraId="0000000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40" w:lineRule="auto"/>
        <w:ind w:left="720" w:right="0" w:hanging="360"/>
        <w:jc w:val="left"/>
        <w:rPr/>
      </w:pPr>
      <w:r w:rsidDel="00000000" w:rsidR="00000000" w:rsidRPr="00000000">
        <w:rPr>
          <w:i w:val="0"/>
          <w:iCs w:val="0"/>
          <w:smallCaps w:val="0"/>
          <w:strike w:val="0"/>
          <w:color w:val="000000"/>
          <w:sz w:val="22"/>
          <w:szCs w:val="22"/>
          <w:u w:val="none"/>
          <w:shd w:fill="auto" w:val="clear"/>
          <w:vertAlign w:val="baseline"/>
          <w:rtl w:val="0"/>
        </w:rPr>
        <w:t xml:space="preserve">Conducted cross-functional research on AI tool usage in design ideation, identifying accessibility risks and developing Figma Make guidelines to embed accessibility and design system best practices at the ideation stage</w:t>
      </w:r>
    </w:p>
    <w:p w:rsidR="00000000" w:rsidDel="00000000" w:rsidP="00000000" w:rsidRDefault="00000000" w:rsidRPr="00000000" w14:paraId="00000010">
      <w:pPr>
        <w:pStyle w:val="Heading3"/>
        <w:rPr/>
      </w:pPr>
      <w:bookmarkStart w:colFirst="0" w:colLast="0" w:name="_arotpaei8isf" w:id="3"/>
      <w:bookmarkEnd w:id="3"/>
      <w:r w:rsidDel="00000000" w:rsidR="00000000" w:rsidRPr="00000000">
        <w:rPr>
          <w:rtl w:val="0"/>
        </w:rPr>
        <w:t xml:space="preserve">University of Southern California - Accessibility Product Owner (Contract)</w:t>
      </w:r>
    </w:p>
    <w:p w:rsidR="00000000" w:rsidDel="00000000" w:rsidP="00000000" w:rsidRDefault="00000000" w:rsidRPr="00000000" w14:paraId="00000011">
      <w:pPr>
        <w:spacing w:after="0" w:before="0" w:lineRule="auto"/>
        <w:rPr/>
      </w:pPr>
      <w:r w:rsidDel="00000000" w:rsidR="00000000" w:rsidRPr="00000000">
        <w:rPr>
          <w:i w:val="1"/>
          <w:iCs w:val="1"/>
          <w:sz w:val="22"/>
          <w:szCs w:val="22"/>
          <w:rtl w:val="0"/>
        </w:rPr>
        <w:t xml:space="preserve">July 2024 - October 2024</w:t>
      </w:r>
      <w:r w:rsidDel="00000000" w:rsidR="00000000" w:rsidRPr="00000000">
        <w:rPr>
          <w:rtl w:val="0"/>
        </w:rPr>
      </w:r>
    </w:p>
    <w:p w:rsidR="00000000" w:rsidDel="00000000" w:rsidP="00000000" w:rsidRDefault="00000000" w:rsidRPr="00000000" w14:paraId="0000001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Identified and documented WCAG 2.2 violations to ensure compliance across university digital properties</w:t>
      </w:r>
    </w:p>
    <w:p w:rsidR="00000000" w:rsidDel="00000000" w:rsidP="00000000" w:rsidRDefault="00000000" w:rsidRPr="00000000" w14:paraId="0000001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Collaborated with product teams and engineers to prioritize defects and ensure streamlined remediation</w:t>
      </w:r>
    </w:p>
    <w:p w:rsidR="00000000" w:rsidDel="00000000" w:rsidP="00000000" w:rsidRDefault="00000000" w:rsidRPr="00000000" w14:paraId="0000001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Expanded office hours initiatives to include accessibility support for site owners</w:t>
      </w:r>
    </w:p>
    <w:p w:rsidR="00000000" w:rsidDel="00000000" w:rsidP="00000000" w:rsidRDefault="00000000" w:rsidRPr="00000000" w14:paraId="00000015">
      <w:pPr>
        <w:pStyle w:val="Heading3"/>
        <w:rPr/>
      </w:pPr>
      <w:bookmarkStart w:colFirst="0" w:colLast="0" w:name="_7nzb9p75dmol" w:id="4"/>
      <w:bookmarkEnd w:id="4"/>
      <w:r w:rsidDel="00000000" w:rsidR="00000000" w:rsidRPr="00000000">
        <w:rPr>
          <w:rtl w:val="0"/>
        </w:rPr>
        <w:t xml:space="preserve">CVS Health - Senior Accessibility Designer</w:t>
      </w:r>
    </w:p>
    <w:p w:rsidR="00000000" w:rsidDel="00000000" w:rsidP="00000000" w:rsidRDefault="00000000" w:rsidRPr="00000000" w14:paraId="00000016">
      <w:pPr>
        <w:spacing w:after="0" w:before="0" w:lineRule="auto"/>
        <w:rPr/>
      </w:pPr>
      <w:r w:rsidDel="00000000" w:rsidR="00000000" w:rsidRPr="00000000">
        <w:rPr>
          <w:i w:val="1"/>
          <w:iCs w:val="1"/>
          <w:sz w:val="22"/>
          <w:szCs w:val="22"/>
          <w:rtl w:val="0"/>
        </w:rPr>
        <w:t xml:space="preserve">December 2021 - November 2023</w:t>
      </w:r>
      <w:r w:rsidDel="00000000" w:rsidR="00000000" w:rsidRPr="00000000">
        <w:rPr>
          <w:rtl w:val="0"/>
        </w:rPr>
      </w:r>
    </w:p>
    <w:p w:rsidR="00000000" w:rsidDel="00000000" w:rsidP="00000000" w:rsidRDefault="00000000" w:rsidRPr="00000000" w14:paraId="0000001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Led inclusive design feedback, annotations, and documentation for CVS design system, homepage redesign, store locator, and loyalty/subscriptions branding projects with over 73 million visits</w:t>
      </w:r>
    </w:p>
    <w:p w:rsidR="00000000" w:rsidDel="00000000" w:rsidP="00000000" w:rsidRDefault="00000000" w:rsidRPr="00000000" w14:paraId="0000001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Created and delivered accessibility trainings for over 200 colleagues, collaborating with teams to educate experience designers, content strategists, marketing, and product stakeholders on best practices</w:t>
      </w:r>
    </w:p>
    <w:p w:rsidR="00000000" w:rsidDel="00000000" w:rsidP="00000000" w:rsidRDefault="00000000" w:rsidRPr="00000000" w14:paraId="0000001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Developed accessibility acceptance criteria for product and design stories in agile environment</w:t>
      </w:r>
    </w:p>
    <w:p w:rsidR="00000000" w:rsidDel="00000000" w:rsidP="00000000" w:rsidRDefault="00000000" w:rsidRPr="00000000" w14:paraId="0000001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Collaborated with product, design, and development to collect insights, prioritize, and remediate 70+ accessibility defects per month; created targeted trainings based on defect patterns</w:t>
      </w:r>
    </w:p>
    <w:p w:rsidR="00000000" w:rsidDel="00000000" w:rsidP="00000000" w:rsidRDefault="00000000" w:rsidRPr="00000000" w14:paraId="0000001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Conducted inclusivity audit on interview strategies and led interviews to grow team from 25 to 50+ colleagues in under one year</w:t>
      </w:r>
    </w:p>
    <w:p w:rsidR="00000000" w:rsidDel="00000000" w:rsidP="00000000" w:rsidRDefault="00000000" w:rsidRPr="00000000" w14:paraId="0000001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Developed workshops and training materials for enterprise-wide gender inclusion initiative resulting in more inclusive customer data collection and workplace practices</w:t>
      </w:r>
    </w:p>
    <w:p w:rsidR="00000000" w:rsidDel="00000000" w:rsidP="00000000" w:rsidRDefault="00000000" w:rsidRPr="00000000" w14:paraId="0000001D">
      <w:pPr>
        <w:pStyle w:val="Heading3"/>
        <w:rPr/>
      </w:pPr>
      <w:bookmarkStart w:colFirst="0" w:colLast="0" w:name="_tq30n3uwcg6f" w:id="5"/>
      <w:bookmarkEnd w:id="5"/>
      <w:r w:rsidDel="00000000" w:rsidR="00000000" w:rsidRPr="00000000">
        <w:rPr>
          <w:rtl w:val="0"/>
        </w:rPr>
        <w:t xml:space="preserve">CVS Health - Accessibility Engineer (Contract)</w:t>
      </w:r>
    </w:p>
    <w:p w:rsidR="00000000" w:rsidDel="00000000" w:rsidP="00000000" w:rsidRDefault="00000000" w:rsidRPr="00000000" w14:paraId="0000001E">
      <w:pPr>
        <w:spacing w:after="0" w:before="0" w:lineRule="auto"/>
        <w:rPr/>
      </w:pPr>
      <w:r w:rsidDel="00000000" w:rsidR="00000000" w:rsidRPr="00000000">
        <w:rPr>
          <w:i w:val="1"/>
          <w:iCs w:val="1"/>
          <w:sz w:val="22"/>
          <w:szCs w:val="22"/>
          <w:rtl w:val="0"/>
        </w:rPr>
        <w:t xml:space="preserve">June 2021 - December 2021</w:t>
      </w:r>
      <w:r w:rsidDel="00000000" w:rsidR="00000000" w:rsidRPr="00000000">
        <w:rPr>
          <w:rtl w:val="0"/>
        </w:rPr>
      </w:r>
    </w:p>
    <w:p w:rsidR="00000000" w:rsidDel="00000000" w:rsidP="00000000" w:rsidRDefault="00000000" w:rsidRPr="00000000" w14:paraId="0000001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Conducted comprehensive WCAG 2.1 AA testing with screen readers (VoiceOver, NVDA, JAWS), automated tools (Axe DevTools, Lighthouse, STARK), keyboard testing, and color contrast analysis</w:t>
      </w:r>
    </w:p>
    <w:p w:rsidR="00000000" w:rsidDel="00000000" w:rsidP="00000000" w:rsidRDefault="00000000" w:rsidRPr="00000000" w14:paraId="0000002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Trained developers and QA on accessibility testing and screen reader usage to support Shift Left initiatives, complemented with comprehensive documentation</w:t>
      </w:r>
    </w:p>
    <w:p w:rsidR="00000000" w:rsidDel="00000000" w:rsidP="00000000" w:rsidRDefault="00000000" w:rsidRPr="00000000" w14:paraId="0000002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Collaborated with product owners and developers in agile environment to prioritize accessibility defects and ensure technical remediation</w:t>
      </w:r>
    </w:p>
    <w:p w:rsidR="00000000" w:rsidDel="00000000" w:rsidP="00000000" w:rsidRDefault="00000000" w:rsidRPr="00000000" w14:paraId="00000022">
      <w:pPr>
        <w:pStyle w:val="Heading2"/>
        <w:spacing w:after="200" w:lineRule="auto"/>
        <w:rPr>
          <w:sz w:val="24"/>
          <w:szCs w:val="24"/>
        </w:rPr>
      </w:pPr>
      <w:bookmarkStart w:colFirst="0" w:colLast="0" w:name="_myr0d8xhg76t" w:id="6"/>
      <w:bookmarkEnd w:id="6"/>
      <w:r w:rsidDel="00000000" w:rsidR="00000000" w:rsidRPr="00000000">
        <w:rPr>
          <w:sz w:val="24"/>
          <w:szCs w:val="24"/>
          <w:rtl w:val="0"/>
        </w:rPr>
        <w:t xml:space="preserve">Volunteer Experience</w:t>
      </w:r>
    </w:p>
    <w:p w:rsidR="00000000" w:rsidDel="00000000" w:rsidP="00000000" w:rsidRDefault="00000000" w:rsidRPr="00000000" w14:paraId="00000023">
      <w:pPr>
        <w:pStyle w:val="Heading3"/>
        <w:rPr/>
      </w:pPr>
      <w:bookmarkStart w:colFirst="0" w:colLast="0" w:name="_74k0paf27fc3" w:id="7"/>
      <w:bookmarkEnd w:id="7"/>
      <w:r w:rsidDel="00000000" w:rsidR="00000000" w:rsidRPr="00000000">
        <w:rPr>
          <w:rtl w:val="0"/>
        </w:rPr>
        <w:t xml:space="preserve">Bay Area Accessibility and Inclusive Design Meetup - Organizer</w:t>
      </w:r>
    </w:p>
    <w:p w:rsidR="00000000" w:rsidDel="00000000" w:rsidP="00000000" w:rsidRDefault="00000000" w:rsidRPr="00000000" w14:paraId="0000002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Organize and facilitate accessibility events with top contributors in the field for a meetup group with over 2,300 members</w:t>
      </w:r>
    </w:p>
    <w:p w:rsidR="00000000" w:rsidDel="00000000" w:rsidP="00000000" w:rsidRDefault="00000000" w:rsidRPr="00000000" w14:paraId="00000025">
      <w:pPr>
        <w:pStyle w:val="Heading3"/>
        <w:rPr/>
      </w:pPr>
      <w:bookmarkStart w:colFirst="0" w:colLast="0" w:name="_l8n8w1qzhsbu" w:id="8"/>
      <w:bookmarkEnd w:id="8"/>
      <w:r w:rsidDel="00000000" w:rsidR="00000000" w:rsidRPr="00000000">
        <w:rPr>
          <w:rtl w:val="0"/>
        </w:rPr>
        <w:t xml:space="preserve">Speaker &amp; Mentor</w:t>
      </w:r>
    </w:p>
    <w:p w:rsidR="00000000" w:rsidDel="00000000" w:rsidP="00000000" w:rsidRDefault="00000000" w:rsidRPr="00000000" w14:paraId="0000002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 about accessibility and lead assistive technology demonstrations at conferences, meetups, college classes, and UX bootcamps</w:t>
      </w:r>
    </w:p>
    <w:p w:rsidR="00000000" w:rsidDel="00000000" w:rsidP="00000000" w:rsidRDefault="00000000" w:rsidRPr="00000000" w14:paraId="0000002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Created information packet to guide people interested in growing their accessibility skillset</w:t>
      </w:r>
    </w:p>
    <w:p w:rsidR="00000000" w:rsidDel="00000000" w:rsidP="00000000" w:rsidRDefault="00000000" w:rsidRPr="00000000" w14:paraId="0000002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Meet with students and career-changers to guide them through finding a career in accessibility</w:t>
      </w:r>
    </w:p>
    <w:p w:rsidR="00000000" w:rsidDel="00000000" w:rsidP="00000000" w:rsidRDefault="00000000" w:rsidRPr="00000000" w14:paraId="00000029">
      <w:pPr>
        <w:pStyle w:val="Heading2"/>
        <w:spacing w:after="200" w:lineRule="auto"/>
        <w:rPr>
          <w:sz w:val="24"/>
          <w:szCs w:val="24"/>
        </w:rPr>
      </w:pPr>
      <w:bookmarkStart w:colFirst="0" w:colLast="0" w:name="_ncgeg6w7zhpk" w:id="9"/>
      <w:bookmarkEnd w:id="9"/>
      <w:r w:rsidDel="00000000" w:rsidR="00000000" w:rsidRPr="00000000">
        <w:rPr>
          <w:sz w:val="24"/>
          <w:szCs w:val="24"/>
          <w:rtl w:val="0"/>
        </w:rPr>
        <w:t xml:space="preserve">Awards</w:t>
      </w:r>
    </w:p>
    <w:p w:rsidR="00000000" w:rsidDel="00000000" w:rsidP="00000000" w:rsidRDefault="00000000" w:rsidRPr="00000000" w14:paraId="0000002A">
      <w:pPr>
        <w:spacing w:after="200" w:before="0" w:lineRule="auto"/>
        <w:rPr/>
      </w:pPr>
      <w:r w:rsidDel="00000000" w:rsidR="00000000" w:rsidRPr="00000000">
        <w:rPr>
          <w:rtl w:val="0"/>
        </w:rPr>
        <w:t xml:space="preserve">UXResults Hackathon Adobe XD Challenge Winner • Audre Lorde Social Justice Award • Santa Clara University Juried Art Show Photography Award • Julie J. Boucher Award for Intellectual Freedom • Cherry Creek Diversity Conference Award for Outstanding Efforts to Promote Respect and Understanding • Wayne Carl Award for Outstanding Contributions to Diversity and Equity</w:t>
      </w:r>
    </w:p>
    <w:p w:rsidR="00000000" w:rsidDel="00000000" w:rsidP="00000000" w:rsidRDefault="00000000" w:rsidRPr="00000000" w14:paraId="0000002B">
      <w:pPr>
        <w:pStyle w:val="Heading2"/>
        <w:spacing w:after="200" w:lineRule="auto"/>
        <w:rPr>
          <w:sz w:val="24"/>
          <w:szCs w:val="24"/>
        </w:rPr>
      </w:pPr>
      <w:bookmarkStart w:colFirst="0" w:colLast="0" w:name="_vwyckz3nq6g6" w:id="10"/>
      <w:bookmarkEnd w:id="10"/>
      <w:r w:rsidDel="00000000" w:rsidR="00000000" w:rsidRPr="00000000">
        <w:rPr>
          <w:sz w:val="24"/>
          <w:szCs w:val="24"/>
          <w:rtl w:val="0"/>
        </w:rPr>
        <w:t xml:space="preserve">Skills</w:t>
      </w:r>
    </w:p>
    <w:p w:rsidR="00000000" w:rsidDel="00000000" w:rsidP="00000000" w:rsidRDefault="00000000" w:rsidRPr="00000000" w14:paraId="0000002C">
      <w:pPr>
        <w:spacing w:after="200" w:before="0" w:lineRule="auto"/>
        <w:rPr/>
      </w:pPr>
      <w:r w:rsidDel="00000000" w:rsidR="00000000" w:rsidRPr="00000000">
        <w:rPr>
          <w:rtl w:val="0"/>
        </w:rPr>
        <w:t xml:space="preserve">WCAG 2.2, ADA, &amp; Section 508 Compliance • Design Systems • Accessibility Strategy • Design Annotations in Figma • Cross-Functional Collaboration • Mobile Accessibility (iOS &amp; Android) • Accessibility Remediation • JAWS, NVDA, VoiceOver, &amp; TalkBack • Inclusive Design • User Experience</w:t>
      </w:r>
    </w:p>
    <w:p w:rsidR="00000000" w:rsidDel="00000000" w:rsidP="00000000" w:rsidRDefault="00000000" w:rsidRPr="00000000" w14:paraId="0000002D">
      <w:pPr>
        <w:pStyle w:val="Heading2"/>
        <w:spacing w:after="200" w:lineRule="auto"/>
        <w:rPr>
          <w:sz w:val="24"/>
          <w:szCs w:val="24"/>
        </w:rPr>
      </w:pPr>
      <w:bookmarkStart w:colFirst="0" w:colLast="0" w:name="_mxqdbzwb8lvr" w:id="11"/>
      <w:bookmarkEnd w:id="11"/>
      <w:r w:rsidDel="00000000" w:rsidR="00000000" w:rsidRPr="00000000">
        <w:rPr>
          <w:sz w:val="24"/>
          <w:szCs w:val="24"/>
          <w:rtl w:val="0"/>
        </w:rPr>
        <w:t xml:space="preserve">Education</w:t>
      </w:r>
    </w:p>
    <w:p w:rsidR="00000000" w:rsidDel="00000000" w:rsidP="00000000" w:rsidRDefault="00000000" w:rsidRPr="00000000" w14:paraId="0000002E">
      <w:pPr>
        <w:rPr/>
      </w:pPr>
      <w:r w:rsidDel="00000000" w:rsidR="00000000" w:rsidRPr="00000000">
        <w:rPr>
          <w:rtl w:val="0"/>
        </w:rPr>
        <w:t xml:space="preserve">General Assembly - UX Design Immersive (</w:t>
      </w:r>
      <w:r w:rsidDel="00000000" w:rsidR="00000000" w:rsidRPr="00000000">
        <w:rPr>
          <w:rtl w:val="0"/>
        </w:rPr>
        <w:t xml:space="preserve">2020)</w:t>
      </w:r>
    </w:p>
    <w:p w:rsidR="00000000" w:rsidDel="00000000" w:rsidP="00000000" w:rsidRDefault="00000000" w:rsidRPr="00000000" w14:paraId="0000002F">
      <w:pPr>
        <w:rPr/>
      </w:pPr>
      <w:r w:rsidDel="00000000" w:rsidR="00000000" w:rsidRPr="00000000">
        <w:rPr>
          <w:rtl w:val="0"/>
        </w:rPr>
        <w:t xml:space="preserve">Santa Clara University - Bachelor of Arts in Women &amp; Gender Studies, Magna Cum Laude (2015-2019)</w:t>
      </w:r>
    </w:p>
    <w:sectPr>
      <w:pgSz w:h="15840" w:w="12240"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rPr>
      <w:b w:val="1"/>
      <w:bCs w:val="1"/>
      <w:sz w:val="28"/>
      <w:szCs w:val="28"/>
    </w:rPr>
  </w:style>
  <w:style w:type="paragraph" w:styleId="Heading2">
    <w:name w:val="heading 2"/>
    <w:basedOn w:val="Normal"/>
    <w:next w:val="Normal"/>
    <w:pPr/>
    <w:rPr>
      <w:b w:val="1"/>
      <w:bCs w:val="1"/>
    </w:rPr>
  </w:style>
  <w:style w:type="paragraph" w:styleId="Heading3">
    <w:name w:val="heading 3"/>
    <w:basedOn w:val="Normal"/>
    <w:next w:val="Normal"/>
    <w:pPr/>
    <w:rPr>
      <w:b w:val="1"/>
      <w:bCs w:val="1"/>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1"/>
      <w:iCs w:val="1"/>
      <w:smallCaps w:val="0"/>
      <w:strike w:val="0"/>
      <w:color w:val="2e74b5"/>
      <w:sz w:val="22"/>
      <w:szCs w:val="22"/>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22"/>
      <w:szCs w:val="22"/>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2"/>
      <w:szCs w:val="22"/>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000000"/>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linkedin.com/in/maliholme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