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Arial" w:cs="Arial" w:eastAsia="Arial" w:hAnsi="Arial"/>
          <w:b/>
          <w:bCs/>
          <w:color w:val="D4572A"/>
          <w:sz w:val="64"/>
          <w:szCs w:val="64"/>
        </w:rPr>
        <w:t xml:space="preserve">MenuFamille</w:t>
      </w:r>
    </w:p>
    <w:p>
      <w:pPr>
        <w:spacing w:after="40"/>
        <w:jc w:val="center"/>
      </w:pPr>
      <w:r>
        <w:rPr>
          <w:rFonts w:ascii="Arial" w:cs="Arial" w:eastAsia="Arial" w:hAnsi="Arial"/>
          <w:b/>
          <w:bCs/>
          <w:color w:val="2C1810"/>
          <w:sz w:val="32"/>
          <w:szCs w:val="32"/>
        </w:rPr>
        <w:t xml:space="preserve">Cahier des Charges — Version 3.0</w:t>
      </w:r>
    </w:p>
    <w:p>
      <w:pPr>
        <w:spacing w:after="360"/>
        <w:jc w:val="center"/>
      </w:pPr>
      <w:r>
        <w:rPr>
          <w:rFonts w:ascii="Arial" w:cs="Arial" w:eastAsia="Arial" w:hAnsi="Arial"/>
          <w:i/>
          <w:iCs/>
          <w:color w:val="5A4A43"/>
          <w:sz w:val="24"/>
          <w:szCs w:val="24"/>
        </w:rPr>
        <w:t xml:space="preserve">Planification et validation collaborative de menus — de la famille à la communauté</w:t>
      </w:r>
    </w:p>
    <w:p>
      <w:pPr>
        <w:spacing w:after="40"/>
        <w:jc w:val="center"/>
      </w:pPr>
      <w:r>
        <w:rPr>
          <w:rFonts w:ascii="Arial" w:cs="Arial" w:eastAsia="Arial" w:hAnsi="Arial"/>
          <w:color w:val="5A4A43"/>
          <w:sz w:val="22"/>
          <w:szCs w:val="22"/>
        </w:rPr>
        <w:t xml:space="preserve">Juin 2026</w:t>
      </w:r>
    </w:p>
    <w:p>
      <w:pPr>
        <w:spacing w:after="600"/>
        <w:jc w:val="center"/>
      </w:pPr>
      <w:r>
        <w:rPr>
          <w:rFonts w:ascii="Arial" w:cs="Arial" w:eastAsia="Arial" w:hAnsi="Arial"/>
          <w:i/>
          <w:iCs/>
          <w:color w:val="5A4A43"/>
          <w:sz w:val="20"/>
          <w:szCs w:val="20"/>
        </w:rPr>
        <w:t xml:space="preserve">Document mis à jour — remplace intégralement la v2.0 (juin 2025)</w:t>
      </w:r>
    </w:p>
    <w:p>
      <w:r>
        <w:br w:type="page"/>
      </w:r>
    </w:p>
    <w:p>
      <w:pPr>
        <w:pStyle w:val="Heading1"/>
        <w:spacing w:after="200" w:before="360"/>
      </w:pPr>
      <w:r>
        <w:t xml:space="preserve">1. Présentation du projet</w:t>
      </w:r>
    </w:p>
    <w:p>
      <w:pPr>
        <w:pStyle w:val="Heading2"/>
        <w:spacing w:after="160" w:before="280"/>
      </w:pPr>
      <w:r>
        <w:t xml:space="preserve">1.1 Identité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Élément</w:t>
            </w:r>
          </w:p>
        </w:tc>
        <w:tc>
          <w:tcPr>
            <w:tcW w:type="dxa" w:w="65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Détail</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du projet</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MenuFamille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Statut</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provisoire — validation en cours</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Version du document</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3.0 — refonte majeure (sondage, notifications, feedback, gouvernance des recettes)</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Version précédente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2.0 (juin 2025) — entièrement remplacée par ce document</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rédaction</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Juin 2026</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Public principal</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Familles béninoises et africaines, extensible aux groupes informels et professionnels</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Plateforme cible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Application web responsive (PWA)</w:t>
            </w:r>
          </w:p>
        </w:tc>
      </w:tr>
    </w:tbl>
    <w:p>
      <w:pPr>
        <w:pStyle w:val="Heading2"/>
        <w:spacing w:after="160" w:before="280"/>
      </w:pPr>
      <w:r>
        <w:t xml:space="preserve">1.2 Contexte et problématique</w:t>
      </w:r>
    </w:p>
    <w:p>
      <w:pPr>
        <w:spacing w:after="120" w:before="0"/>
        <w:jc w:val="left"/>
      </w:pPr>
      <w:r>
        <w:rPr>
          <w:rFonts w:ascii="Arial" w:cs="Arial" w:eastAsia="Arial" w:hAnsi="Arial"/>
          <w:color w:val="2C1810"/>
          <w:sz w:val="22"/>
          <w:szCs w:val="22"/>
        </w:rPr>
        <w:t xml:space="preserve">Dans de nombreux foyers béninois, la planification des repas repose quasi-exclusivement sur une seule personne — le plus souvent la mère de famille. Cette charge mentale, répétée chaque semaine, entraîne une pression quotidienne : trouver l'inspiration, vérifier les stocks, rédiger la liste de courses, puis faire valider les choix auprès des membres de la famille — souvent via WhatsApp, dans une conversation mêlant de nombreux autres sujets. Ce processus est chronophage, source d'oublis et de frustrations.</w:t>
      </w:r>
    </w:p>
    <w:p>
      <w:pPr>
        <w:spacing w:after="120" w:before="0"/>
        <w:jc w:val="left"/>
      </w:pPr>
      <w:r>
        <w:rPr>
          <w:rFonts w:ascii="Arial" w:cs="Arial" w:eastAsia="Arial" w:hAnsi="Arial"/>
          <w:color w:val="2C1810"/>
          <w:sz w:val="22"/>
          <w:szCs w:val="22"/>
        </w:rPr>
        <w:t xml:space="preserve">Les solutions numériques existantes (Plan to Eat, Mealime, etc.) ne tiennent pas compte des réalités locales : produits alimentaires spécifiques (attiéké, gari, sauce arachide, foufou...), accès internet limité, usage dominant du mobile et de WhatsApp, ni des habitudes de cuisine collectives propres aux cultures africaines.</w:t>
      </w:r>
    </w:p>
    <w:p>
      <w:pPr>
        <w:spacing w:after="120" w:before="0"/>
        <w:jc w:val="left"/>
      </w:pPr>
      <w:r>
        <w:rPr>
          <w:rFonts w:ascii="Arial" w:cs="Arial" w:eastAsia="Arial" w:hAnsi="Arial"/>
          <w:color w:val="2C1810"/>
          <w:sz w:val="22"/>
          <w:szCs w:val="22"/>
        </w:rPr>
        <w:t xml:space="preserve">MenuFamille se positionne comme la première solution de planification de repas pensée pour les familles francophones d'Afrique de l'Ouest, en alliant intelligence de contenu, simplicité d'usage et adaptation culturelle profonde.</w:t>
      </w:r>
    </w:p>
    <w:p>
      <w:pPr>
        <w:pStyle w:val="Heading3"/>
        <w:spacing w:after="120" w:before="200"/>
      </w:pPr>
      <w:r>
        <w:t xml:space="preserve">1.2.1 Deux défis structurants liés à la base de recettes partagée</w:t>
      </w:r>
    </w:p>
    <w:p>
      <w:pPr>
        <w:spacing w:after="160" w:before="0"/>
        <w:jc w:val="left"/>
      </w:pPr>
      <w:r>
        <w:rPr>
          <w:rFonts w:ascii="Arial" w:cs="Arial" w:eastAsia="Arial" w:hAnsi="Arial"/>
          <w:color w:val="2C1810"/>
          <w:sz w:val="22"/>
          <w:szCs w:val="22"/>
        </w:rPr>
        <w:t xml:space="preserve">Depuis la v2.0, le projet s'est précisé : l'application repose sur une base de recettes que l'équipe précharge, mais que les utilisateurs alimentent eux-mêmes (saisie manuelle ou import par URL). Cette ouverture fait émerger deux problèmes concrets que ce document traite explicitement (détaillés en section 5.3) :</w:t>
      </w:r>
    </w:p>
    <w:p>
      <w:pPr>
        <w:pStyle w:val="ListParagraph"/>
        <w:numPr>
          <w:ilvl w:val="0"/>
          <w:numId w:val="2"/>
        </w:numPr>
        <w:spacing w:after="80"/>
      </w:pPr>
      <w:r>
        <w:rPr>
          <w:rFonts w:ascii="Arial" w:cs="Arial" w:eastAsia="Arial" w:hAnsi="Arial"/>
          <w:b/>
          <w:bCs/>
          <w:i w:val="false"/>
          <w:iCs w:val="false"/>
          <w:color w:val="2C1810"/>
          <w:sz w:val="22"/>
          <w:szCs w:val="22"/>
        </w:rPr>
        <w:t xml:space="preserve">Confidentialité des recettes — </w:t>
      </w:r>
      <w:r>
        <w:rPr>
          <w:rFonts w:ascii="Arial" w:cs="Arial" w:eastAsia="Arial" w:hAnsi="Arial"/>
          <w:b w:val="false"/>
          <w:bCs w:val="false"/>
          <w:i w:val="false"/>
          <w:iCs w:val="false"/>
          <w:color w:val="2C1810"/>
          <w:sz w:val="22"/>
          <w:szCs w:val="22"/>
        </w:rPr>
        <w:t xml:space="preserve">certains utilisateurs ne souhaitent pas que leurs recettes personnelles (souvent un savoir-faire familial) soient visibles par des inconnus dans la base communautaire.</w:t>
      </w:r>
    </w:p>
    <w:p>
      <w:pPr>
        <w:pStyle w:val="ListParagraph"/>
        <w:numPr>
          <w:ilvl w:val="0"/>
          <w:numId w:val="2"/>
        </w:numPr>
        <w:spacing w:after="80"/>
      </w:pPr>
      <w:r>
        <w:rPr>
          <w:rFonts w:ascii="Arial" w:cs="Arial" w:eastAsia="Arial" w:hAnsi="Arial"/>
          <w:b/>
          <w:bCs/>
          <w:i w:val="false"/>
          <w:iCs w:val="false"/>
          <w:color w:val="2C1810"/>
          <w:sz w:val="22"/>
          <w:szCs w:val="22"/>
        </w:rPr>
        <w:t xml:space="preserve">Homonymie et variantes — </w:t>
      </w:r>
      <w:r>
        <w:rPr>
          <w:rFonts w:ascii="Arial" w:cs="Arial" w:eastAsia="Arial" w:hAnsi="Arial"/>
          <w:b w:val="false"/>
          <w:bCs w:val="false"/>
          <w:i w:val="false"/>
          <w:iCs w:val="false"/>
          <w:color w:val="2C1810"/>
          <w:sz w:val="22"/>
          <w:szCs w:val="22"/>
        </w:rPr>
        <w:t xml:space="preserve">plusieurs utilisateurs nomment des plats différents avec le même nom générique (« Riz sauce arachide ») alors que la recette diffère d'un ou plusieurs éléments, ce qui pollue la recherche et la fiabilité de la base.</w:t>
      </w:r>
    </w:p>
    <w:p>
      <w:pPr>
        <w:spacing w:after="200" w:before="0"/>
        <w:jc w:val="left"/>
      </w:pPr>
      <w:r>
        <w:rPr>
          <w:rFonts w:ascii="Arial" w:cs="Arial" w:eastAsia="Arial" w:hAnsi="Arial"/>
          <w:color w:val="2C1810"/>
          <w:sz w:val="22"/>
          <w:szCs w:val="22"/>
        </w:rPr>
        <w:t xml:space="preserve">La réponse retenue combine un système de niveaux de visibilité par recette (privée / cercle familial / communautaire) et un mécanisme de détection de similarité de noms proposant à l'utilisateur de lier sa contribution à une recette existante en tant que variante, plutôt que de la dupliquer silencieusement. Ce mécanisme est décrit en détail en 5.3.2 et matérialisé dans le modèle de données (section 10).</w:t>
      </w:r>
    </w:p>
    <w:p>
      <w:pPr>
        <w:pStyle w:val="Heading2"/>
        <w:spacing w:after="160" w:before="280"/>
      </w:pPr>
      <w:r>
        <w:t xml:space="preserve">1.3 Vision produit</w:t>
      </w:r>
    </w:p>
    <w:p>
      <w:pPr>
        <w:spacing w:after="160" w:before="0"/>
        <w:jc w:val="left"/>
      </w:pPr>
      <w:r>
        <w:rPr>
          <w:rFonts w:ascii="Arial" w:cs="Arial" w:eastAsia="Arial" w:hAnsi="Arial"/>
          <w:color w:val="2C1810"/>
          <w:sz w:val="22"/>
          <w:szCs w:val="22"/>
        </w:rPr>
        <w:t xml:space="preserve">MenuFamille ambitionne de devenir la plateforme de référence pour l'organisation culinaire des familles africaines, en s'appuyant sur quatre piliers :</w:t>
      </w:r>
    </w:p>
    <w:p>
      <w:pPr>
        <w:pStyle w:val="ListParagraph"/>
        <w:numPr>
          <w:ilvl w:val="0"/>
          <w:numId w:val="2"/>
        </w:numPr>
        <w:spacing w:after="80"/>
      </w:pPr>
      <w:r>
        <w:rPr>
          <w:rFonts w:ascii="Arial" w:cs="Arial" w:eastAsia="Arial" w:hAnsi="Arial"/>
          <w:b/>
          <w:bCs/>
          <w:i w:val="false"/>
          <w:iCs w:val="false"/>
          <w:color w:val="2C1810"/>
          <w:sz w:val="22"/>
          <w:szCs w:val="22"/>
        </w:rPr>
        <w:t xml:space="preserve">Simplicité radicale — </w:t>
      </w:r>
      <w:r>
        <w:rPr>
          <w:rFonts w:ascii="Arial" w:cs="Arial" w:eastAsia="Arial" w:hAnsi="Arial"/>
          <w:b w:val="false"/>
          <w:bCs w:val="false"/>
          <w:i w:val="false"/>
          <w:iCs w:val="false"/>
          <w:color w:val="2C1810"/>
          <w:sz w:val="22"/>
          <w:szCs w:val="22"/>
        </w:rPr>
        <w:t xml:space="preserve">l'utilisateur accomplit ses tâches essentielles en moins de 2 minutes.</w:t>
      </w:r>
    </w:p>
    <w:p>
      <w:pPr>
        <w:pStyle w:val="ListParagraph"/>
        <w:numPr>
          <w:ilvl w:val="0"/>
          <w:numId w:val="2"/>
        </w:numPr>
        <w:spacing w:after="80"/>
      </w:pPr>
      <w:r>
        <w:rPr>
          <w:rFonts w:ascii="Arial" w:cs="Arial" w:eastAsia="Arial" w:hAnsi="Arial"/>
          <w:b/>
          <w:bCs/>
          <w:i w:val="false"/>
          <w:iCs w:val="false"/>
          <w:color w:val="2C1810"/>
          <w:sz w:val="22"/>
          <w:szCs w:val="22"/>
        </w:rPr>
        <w:t xml:space="preserve">Ancrage culturel — </w:t>
      </w:r>
      <w:r>
        <w:rPr>
          <w:rFonts w:ascii="Arial" w:cs="Arial" w:eastAsia="Arial" w:hAnsi="Arial"/>
          <w:b w:val="false"/>
          <w:bCs w:val="false"/>
          <w:i w:val="false"/>
          <w:iCs w:val="false"/>
          <w:color w:val="2C1810"/>
          <w:sz w:val="22"/>
          <w:szCs w:val="22"/>
        </w:rPr>
        <w:t xml:space="preserve">une base de recettes 100 % locale, enrichie par la communauté, avec une gouvernance claire de la contribution.</w:t>
      </w:r>
    </w:p>
    <w:p>
      <w:pPr>
        <w:pStyle w:val="ListParagraph"/>
        <w:numPr>
          <w:ilvl w:val="0"/>
          <w:numId w:val="2"/>
        </w:numPr>
        <w:spacing w:after="80"/>
      </w:pPr>
      <w:r>
        <w:rPr>
          <w:rFonts w:ascii="Arial" w:cs="Arial" w:eastAsia="Arial" w:hAnsi="Arial"/>
          <w:b/>
          <w:bCs/>
          <w:i w:val="false"/>
          <w:iCs w:val="false"/>
          <w:color w:val="2C1810"/>
          <w:sz w:val="22"/>
          <w:szCs w:val="22"/>
        </w:rPr>
        <w:t xml:space="preserve">Collaboration familiale sans friction — </w:t>
      </w:r>
      <w:r>
        <w:rPr>
          <w:rFonts w:ascii="Arial" w:cs="Arial" w:eastAsia="Arial" w:hAnsi="Arial"/>
          <w:b w:val="false"/>
          <w:bCs w:val="false"/>
          <w:i w:val="false"/>
          <w:iCs w:val="false"/>
          <w:color w:val="2C1810"/>
          <w:sz w:val="22"/>
          <w:szCs w:val="22"/>
        </w:rPr>
        <w:t xml:space="preserve">la famille est impliquée dans les décisions via un sondage nuancé, pas un vote binaire qui crée de la pression.</w:t>
      </w:r>
    </w:p>
    <w:p>
      <w:pPr>
        <w:pStyle w:val="ListParagraph"/>
        <w:numPr>
          <w:ilvl w:val="0"/>
          <w:numId w:val="2"/>
        </w:numPr>
        <w:spacing w:after="80"/>
      </w:pPr>
      <w:r>
        <w:rPr>
          <w:rFonts w:ascii="Arial" w:cs="Arial" w:eastAsia="Arial" w:hAnsi="Arial"/>
          <w:b/>
          <w:bCs/>
          <w:i w:val="false"/>
          <w:iCs w:val="false"/>
          <w:color w:val="2C1810"/>
          <w:sz w:val="22"/>
          <w:szCs w:val="22"/>
        </w:rPr>
        <w:t xml:space="preserve">Évolutivité d'usage — </w:t>
      </w:r>
      <w:r>
        <w:rPr>
          <w:rFonts w:ascii="Arial" w:cs="Arial" w:eastAsia="Arial" w:hAnsi="Arial"/>
          <w:b w:val="false"/>
          <w:bCs w:val="false"/>
          <w:i w:val="false"/>
          <w:iCs w:val="false"/>
          <w:color w:val="2C1810"/>
          <w:sz w:val="22"/>
          <w:szCs w:val="22"/>
        </w:rPr>
        <w:t xml:space="preserve">le même socle technique (planification + sondage + liste de courses) doit pouvoir s'étendre du cercle familial à des usages communautaires (pique-nique, soirée entre amis, repas d'association) puis professionnels (restaurant, traiteur, cantine), sans refonte structurelle.</w:t>
      </w:r>
    </w:p>
    <w:p>
      <w:pPr>
        <w:pStyle w:val="Heading2"/>
        <w:spacing w:after="160" w:before="280"/>
      </w:pPr>
      <w:r>
        <w:t xml:space="preserve">1.4 Positionnement — comparaison avec l'existant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700"/>
        <w:gridCol w:w="2660"/>
      </w:tblGrid>
      <w:tr>
        <w:trPr>
          <w:tblHeader/>
        </w:trPr>
        <w:tc>
          <w:tcPr>
            <w:tcW w:type="dxa" w:w="3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Critère</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Plan to Eat</w:t>
            </w:r>
          </w:p>
        </w:tc>
        <w:tc>
          <w:tcPr>
            <w:tcW w:type="dxa" w:w="1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Mealime</w:t>
            </w:r>
          </w:p>
        </w:tc>
        <w:tc>
          <w:tcPr>
            <w:tcW w:type="dxa" w:w="26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MenuFamille</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Recettes locales africaines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Interface en français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Partiel</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Partage WhatsApp natif</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Avis famille sans compte (sondage nuancé)</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Cercle familial avec comptes légers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Gestion fine de la confidentialité des recettes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Détection de doublons / variantes de recettes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Mode hors connexion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Partiel</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Connexion faible débit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Gestion garde-manger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Import recettes web</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 (MVP)</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Notifications &amp; feedback post-repas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Partiel</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Non</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r>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Mise à l'échelle portions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w:t>
            </w:r>
          </w:p>
        </w:tc>
        <w:tc>
          <w:tcPr>
            <w:tcW w:type="dxa" w:w="1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w:t>
            </w:r>
          </w:p>
        </w:tc>
        <w:tc>
          <w:tcPr>
            <w:tcW w:type="dxa" w:w="26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Oui ✓</w:t>
            </w:r>
          </w:p>
        </w:tc>
      </w:tr>
    </w:tbl>
    <w:p>
      <w:pPr>
        <w:pStyle w:val="Heading1"/>
        <w:spacing w:after="200" w:before="360"/>
      </w:pPr>
      <w:r>
        <w:t xml:space="preserve">2. Objectifs du projet</w:t>
      </w:r>
    </w:p>
    <w:p>
      <w:pPr>
        <w:pStyle w:val="Heading2"/>
        <w:spacing w:after="160" w:before="280"/>
      </w:pPr>
      <w:r>
        <w:t xml:space="preserve">2.1 Objectif principal</w:t>
      </w:r>
    </w:p>
    <w:p>
      <w:pPr>
        <w:spacing w:after="160" w:before="0"/>
        <w:jc w:val="left"/>
      </w:pPr>
      <w:r>
        <w:rPr>
          <w:rFonts w:ascii="Arial" w:cs="Arial" w:eastAsia="Arial" w:hAnsi="Arial"/>
          <w:color w:val="2C1810"/>
          <w:sz w:val="22"/>
          <w:szCs w:val="22"/>
        </w:rPr>
        <w:t xml:space="preserve">Permettre à n'importe quel membre du cercle familial, et en priorité à la personne responsable des repas (la Planificatrice), de :</w:t>
      </w:r>
    </w:p>
    <w:p>
      <w:pPr>
        <w:pStyle w:val="ListParagraph"/>
        <w:numPr>
          <w:ilvl w:val="0"/>
          <w:numId w:val="2"/>
        </w:numPr>
        <w:spacing w:after="80"/>
      </w:pPr>
      <w:r>
        <w:rPr>
          <w:rFonts w:ascii="Arial" w:cs="Arial" w:eastAsia="Arial" w:hAnsi="Arial"/>
          <w:b w:val="false"/>
          <w:bCs w:val="false"/>
          <w:color w:val="2C1810"/>
          <w:sz w:val="22"/>
          <w:szCs w:val="22"/>
        </w:rPr>
        <w:t xml:space="preserve">Générer un menu hebdomadaire complet en moins de 2 minutes, sur 4 types de repas configurables.</w:t>
      </w:r>
    </w:p>
    <w:p>
      <w:pPr>
        <w:pStyle w:val="ListParagraph"/>
        <w:numPr>
          <w:ilvl w:val="0"/>
          <w:numId w:val="2"/>
        </w:numPr>
        <w:spacing w:after="80"/>
      </w:pPr>
      <w:r>
        <w:rPr>
          <w:rFonts w:ascii="Arial" w:cs="Arial" w:eastAsia="Arial" w:hAnsi="Arial"/>
          <w:b w:val="false"/>
          <w:bCs w:val="false"/>
          <w:color w:val="2C1810"/>
          <w:sz w:val="22"/>
          <w:szCs w:val="22"/>
        </w:rPr>
        <w:t xml:space="preserve">Consulter et gérer un carnet de recettes personnel adapté aux cuisines locales, avec un contrôle explicite sur ce qui est partagé.</w:t>
      </w:r>
    </w:p>
    <w:p>
      <w:pPr>
        <w:pStyle w:val="ListParagraph"/>
        <w:numPr>
          <w:ilvl w:val="0"/>
          <w:numId w:val="2"/>
        </w:numPr>
        <w:spacing w:after="80"/>
      </w:pPr>
      <w:r>
        <w:rPr>
          <w:rFonts w:ascii="Arial" w:cs="Arial" w:eastAsia="Arial" w:hAnsi="Arial"/>
          <w:b w:val="false"/>
          <w:bCs w:val="false"/>
          <w:color w:val="2C1810"/>
          <w:sz w:val="22"/>
          <w:szCs w:val="22"/>
        </w:rPr>
        <w:t xml:space="preserve">Partager facilement ce menu avec sa famille via WhatsApp ou un lien direct unique.</w:t>
      </w:r>
    </w:p>
    <w:p>
      <w:pPr>
        <w:pStyle w:val="ListParagraph"/>
        <w:numPr>
          <w:ilvl w:val="0"/>
          <w:numId w:val="2"/>
        </w:numPr>
        <w:spacing w:after="80"/>
      </w:pPr>
      <w:r>
        <w:rPr>
          <w:rFonts w:ascii="Arial" w:cs="Arial" w:eastAsia="Arial" w:hAnsi="Arial"/>
          <w:b w:val="false"/>
          <w:bCs w:val="false"/>
          <w:color w:val="2C1810"/>
          <w:sz w:val="22"/>
          <w:szCs w:val="22"/>
        </w:rPr>
        <w:t xml:space="preserve">Recueillir rapidement l'avis nuancé des membres de la famille sur chaque repas, sans créer de pression de vote.</w:t>
      </w:r>
    </w:p>
    <w:p>
      <w:pPr>
        <w:pStyle w:val="ListParagraph"/>
        <w:numPr>
          <w:ilvl w:val="0"/>
          <w:numId w:val="2"/>
        </w:numPr>
        <w:spacing w:after="80"/>
      </w:pPr>
      <w:r>
        <w:rPr>
          <w:rFonts w:ascii="Arial" w:cs="Arial" w:eastAsia="Arial" w:hAnsi="Arial"/>
          <w:b w:val="false"/>
          <w:bCs w:val="false"/>
          <w:color w:val="2C1810"/>
          <w:sz w:val="22"/>
          <w:szCs w:val="22"/>
        </w:rPr>
        <w:t xml:space="preserve">Obtenir automatiquement une liste de courses intelligente, triée par catégorie.</w:t>
      </w:r>
    </w:p>
    <w:p>
      <w:pPr>
        <w:pStyle w:val="ListParagraph"/>
        <w:numPr>
          <w:ilvl w:val="0"/>
          <w:numId w:val="2"/>
        </w:numPr>
        <w:spacing w:after="80"/>
      </w:pPr>
      <w:r>
        <w:rPr>
          <w:rFonts w:ascii="Arial" w:cs="Arial" w:eastAsia="Arial" w:hAnsi="Arial"/>
          <w:b w:val="false"/>
          <w:bCs w:val="false"/>
          <w:color w:val="2C1810"/>
          <w:sz w:val="22"/>
          <w:szCs w:val="22"/>
        </w:rPr>
        <w:t xml:space="preserve">Suivre son garde-manger pour éviter les achats redondants.</w:t>
      </w:r>
    </w:p>
    <w:p>
      <w:pPr>
        <w:pStyle w:val="ListParagraph"/>
        <w:numPr>
          <w:ilvl w:val="0"/>
          <w:numId w:val="2"/>
        </w:numPr>
        <w:spacing w:after="80"/>
      </w:pPr>
      <w:r>
        <w:rPr>
          <w:rFonts w:ascii="Arial" w:cs="Arial" w:eastAsia="Arial" w:hAnsi="Arial"/>
          <w:b w:val="false"/>
          <w:bCs w:val="false"/>
          <w:color w:val="2C1810"/>
          <w:sz w:val="22"/>
          <w:szCs w:val="22"/>
        </w:rPr>
        <w:t xml:space="preserve">Être notifié au bon moment (rappel de repas, demande de retour post-repas) sans being intrusif.</w:t>
      </w:r>
    </w:p>
    <w:p>
      <w:pPr>
        <w:pStyle w:val="Heading2"/>
        <w:spacing w:after="160" w:before="280"/>
      </w:pPr>
      <w:r>
        <w:t xml:space="preserve">2.2 Objectifs secondaires</w:t>
      </w:r>
    </w:p>
    <w:p>
      <w:pPr>
        <w:pStyle w:val="ListParagraph"/>
        <w:numPr>
          <w:ilvl w:val="0"/>
          <w:numId w:val="2"/>
        </w:numPr>
        <w:spacing w:after="80"/>
      </w:pPr>
      <w:r>
        <w:rPr>
          <w:rFonts w:ascii="Arial" w:cs="Arial" w:eastAsia="Arial" w:hAnsi="Arial"/>
          <w:b w:val="false"/>
          <w:bCs w:val="false"/>
          <w:color w:val="2C1810"/>
          <w:sz w:val="22"/>
          <w:szCs w:val="22"/>
        </w:rPr>
        <w:t xml:space="preserve">Réduire significativement la charge mentale liée à la planification des repas.</w:t>
      </w:r>
    </w:p>
    <w:p>
      <w:pPr>
        <w:pStyle w:val="ListParagraph"/>
        <w:numPr>
          <w:ilvl w:val="0"/>
          <w:numId w:val="2"/>
        </w:numPr>
        <w:spacing w:after="80"/>
      </w:pPr>
      <w:r>
        <w:rPr>
          <w:rFonts w:ascii="Arial" w:cs="Arial" w:eastAsia="Arial" w:hAnsi="Arial"/>
          <w:b w:val="false"/>
          <w:bCs w:val="false"/>
          <w:color w:val="2C1810"/>
          <w:sz w:val="22"/>
          <w:szCs w:val="22"/>
        </w:rPr>
        <w:t xml:space="preserve">Faciliter les décisions collectives sans transformer chaque repas en enjeu de validation/refus.</w:t>
      </w:r>
    </w:p>
    <w:p>
      <w:pPr>
        <w:pStyle w:val="ListParagraph"/>
        <w:numPr>
          <w:ilvl w:val="0"/>
          <w:numId w:val="2"/>
        </w:numPr>
        <w:spacing w:after="80"/>
      </w:pPr>
      <w:r>
        <w:rPr>
          <w:rFonts w:ascii="Arial" w:cs="Arial" w:eastAsia="Arial" w:hAnsi="Arial"/>
          <w:b w:val="false"/>
          <w:bCs w:val="false"/>
          <w:color w:val="2C1810"/>
          <w:sz w:val="22"/>
          <w:szCs w:val="22"/>
        </w:rPr>
        <w:t xml:space="preserve">Centraliser les échanges liés aux repas hors des messageries généralistes.</w:t>
      </w:r>
    </w:p>
    <w:p>
      <w:pPr>
        <w:pStyle w:val="ListParagraph"/>
        <w:numPr>
          <w:ilvl w:val="0"/>
          <w:numId w:val="2"/>
        </w:numPr>
        <w:spacing w:after="80"/>
      </w:pPr>
      <w:r>
        <w:rPr>
          <w:rFonts w:ascii="Arial" w:cs="Arial" w:eastAsia="Arial" w:hAnsi="Arial"/>
          <w:b w:val="false"/>
          <w:bCs w:val="false"/>
          <w:color w:val="2C1810"/>
          <w:sz w:val="22"/>
          <w:szCs w:val="22"/>
        </w:rPr>
        <w:t xml:space="preserve">Constituer une base communautaire de recettes africaines fiable, sans doublons non maîtrisés et en respectant la volonté de chaque contributeur de partager ou non.</w:t>
      </w:r>
    </w:p>
    <w:p>
      <w:pPr>
        <w:pStyle w:val="ListParagraph"/>
        <w:numPr>
          <w:ilvl w:val="0"/>
          <w:numId w:val="2"/>
        </w:numPr>
        <w:spacing w:after="80"/>
      </w:pPr>
      <w:r>
        <w:rPr>
          <w:rFonts w:ascii="Arial" w:cs="Arial" w:eastAsia="Arial" w:hAnsi="Arial"/>
          <w:b w:val="false"/>
          <w:bCs w:val="false"/>
          <w:color w:val="2C1810"/>
          <w:sz w:val="22"/>
          <w:szCs w:val="22"/>
        </w:rPr>
        <w:t xml:space="preserve">Poser une fondation technique (cercle familial, sondage, notifications) réutilisable pour des usages communautaires et professionnels futurs.</w:t>
      </w:r>
    </w:p>
    <w:p>
      <w:pPr>
        <w:pStyle w:val="Heading2"/>
        <w:spacing w:after="160" w:before="280"/>
      </w:pPr>
      <w:r>
        <w:t xml:space="preserve">2.3 Indicateurs de succès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Indicateur</w:t>
            </w:r>
          </w:p>
        </w:tc>
        <w:tc>
          <w:tcPr>
            <w:tcW w:type="dxa" w:w="228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Cible MVP</w:t>
            </w:r>
          </w:p>
        </w:tc>
        <w:tc>
          <w:tcPr>
            <w:tcW w:type="dxa" w:w="228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Cible 6 mois</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Temps de génération d'un menu</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2 minutes</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1 minute</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Taux de complétion du partage</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80 %</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90 %</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Taux de réponse au sondage famille</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60 %</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75 %</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Score de satisfaction (CSAT)</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3,5 / 5</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4,2 / 5</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Rétention à 7 jours</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40 %</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60 %</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Recettes actives dans la base</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50+</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500+</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Taux de recettes contribuées résolues sans doublon non traité</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90 %</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97 %</w:t>
            </w:r>
          </w:p>
        </w:tc>
      </w:tr>
      <w:tr>
        <w:tc>
          <w:tcPr>
            <w:tcW w:type="dxa" w:w="4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Taux d'opt-in aux notifications</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50 %</w:t>
            </w:r>
          </w:p>
        </w:tc>
        <w:tc>
          <w:tcPr>
            <w:tcW w:type="dxa" w:w="22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65 %</w:t>
            </w:r>
          </w:p>
        </w:tc>
      </w:tr>
    </w:tbl>
    <w:p>
      <w:pPr>
        <w:pStyle w:val="Heading1"/>
        <w:spacing w:after="200" w:before="360"/>
      </w:pPr>
      <w:r>
        <w:t xml:space="preserve">3. Public cible et personas</w:t>
      </w:r>
    </w:p>
    <w:p>
      <w:pPr>
        <w:spacing w:after="120" w:before="0"/>
        <w:jc w:val="left"/>
      </w:pPr>
      <w:r>
        <w:rPr>
          <w:rFonts w:ascii="Arial" w:cs="Arial" w:eastAsia="Arial" w:hAnsi="Arial"/>
          <w:color w:val="2C1810"/>
          <w:sz w:val="22"/>
          <w:szCs w:val="22"/>
        </w:rPr>
        <w:t xml:space="preserve">La v2.0 distinguait une « gestionnaire du foyer » et un « membre votant » anonyme. La v3.0 formalise ces rôles en deux profils applicatifs avec des droits différenciés, plus une persona contributrice inchangée.</w:t>
      </w:r>
    </w:p>
    <w:p>
      <w:pPr>
        <w:pStyle w:val="Heading2"/>
        <w:spacing w:after="160" w:before="280"/>
      </w:pPr>
      <w:r>
        <w:t xml:space="preserve">3.1 Persona principal — La Planificatrice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Attribut</w:t>
            </w:r>
          </w:p>
        </w:tc>
        <w:tc>
          <w:tcPr>
            <w:tcW w:type="dxa" w:w="65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Prénom fictif</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Rosine, 34 ans, Cotonou</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Rôle applicatif</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Planificatrice — crée et possède les cercles familiaux, génère et édite les menus, consulte les résultats de sondage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Situation</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Mère de 3 enfants, travaille en dehors du foyer</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Appareils</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Smartphone Android (Samsung J6 ou équivalent)</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Connectivité</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Internet mobile limité, WiFi au bureau</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Douleur principale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Passe 20 à 30 min par jour à réfléchir aux repas</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Motivation</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Gagner du temps, éviter les plaintes de la famille, garder la décision finale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Crainte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Application compliquée, perte de contrôle sur ses recettes personnelles</w:t>
            </w:r>
          </w:p>
        </w:tc>
      </w:tr>
    </w:tbl>
    <w:p>
      <w:pPr>
        <w:pStyle w:val="Heading2"/>
        <w:spacing w:after="160" w:before="280"/>
      </w:pPr>
      <w:r>
        <w:t xml:space="preserve">3.2 Persona secondaire — Le Membre Famille</w:t>
      </w:r>
    </w:p>
    <w:p>
      <w:pPr>
        <w:spacing w:after="160" w:before="0"/>
        <w:jc w:val="left"/>
      </w:pPr>
      <w:r>
        <w:rPr>
          <w:rFonts w:ascii="Arial" w:cs="Arial" w:eastAsia="Arial" w:hAnsi="Arial"/>
          <w:color w:val="2C1810"/>
          <w:sz w:val="22"/>
          <w:szCs w:val="22"/>
        </w:rPr>
        <w:t xml:space="preserve">Évolution majeure de la v3.0 : le membre famille n'est plus uniquement un « votant anonyme ». Il peut répondre au sondage sans compte (comme avant), ou rejoindre le cercle familial via un code d'invitation pour bénéficier de préférences persistantes (notifications, historique de ses avis, recettes 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Attribut</w:t>
            </w:r>
          </w:p>
        </w:tc>
        <w:tc>
          <w:tcPr>
            <w:tcW w:type="dxa" w:w="65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Profil</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Conjoint, enfant adolescent, grand-mère, tante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Deux niveaux d'accès</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Ponctuel sans compte (répond au sondage via le lien) — ou Membre du cercle (rejoint via code d'invitation, accède aux notifications et à son historique)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Motivation</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Donner son avis sans effort, se sentir impliqué</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Contrainte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Ne veut pas créer de compte pour un usage ponctuel</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Attente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Interface ultra-simple, réaction en un geste (emoji)</w:t>
            </w:r>
          </w:p>
        </w:tc>
      </w:tr>
    </w:tbl>
    <w:p>
      <w:pPr>
        <w:pStyle w:val="Heading2"/>
        <w:spacing w:after="160" w:before="280"/>
      </w:pPr>
      <w:r>
        <w:t xml:space="preserve">3.3 Persona tertiaire — La Cuisinière contributrice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Attribut</w:t>
            </w:r>
          </w:p>
        </w:tc>
        <w:tc>
          <w:tcPr>
            <w:tcW w:type="dxa" w:w="65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Profil</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Femme active 40-55 ans, riche répertoire culinaire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Motivation</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Digitaliser et partager ses recettes traditionnelles — mais pas toutes</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Attente clé (nouveau v3)</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Pouvoir décider, recette par recette, si elle reste privée, visible par son cercle, ou publiée dans la base communautaire</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Point de friction identifié</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Craint que sa recette soit dupliquée sous un autre nom, ou copiée sans attribution</w:t>
            </w:r>
          </w:p>
        </w:tc>
      </w:tr>
      <w:tr>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Valeur ajoutée</w:t>
            </w:r>
          </w:p>
        </w:tc>
        <w:tc>
          <w:tcPr>
            <w:tcW w:type="dxa" w:w="65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Contributrice de contenu pour la base de recettes, avec attribution conservée</w:t>
            </w:r>
          </w:p>
        </w:tc>
      </w:tr>
    </w:tbl>
    <w:p>
      <w:pPr>
        <w:pStyle w:val="Heading1"/>
        <w:spacing w:after="200" w:before="360"/>
      </w:pPr>
      <w:r>
        <w:t xml:space="preserve">4. Plateforme cible et contraintes</w:t>
      </w:r>
    </w:p>
    <w:p>
      <w:pPr>
        <w:pStyle w:val="Heading2"/>
        <w:spacing w:after="160" w:before="280"/>
      </w:pPr>
      <w:r>
        <w:t xml:space="preserve">4.1 Plateforme</w:t>
      </w:r>
    </w:p>
    <w:p>
      <w:pPr>
        <w:spacing w:after="120" w:before="0"/>
        <w:jc w:val="left"/>
      </w:pPr>
      <w:r>
        <w:rPr>
          <w:rFonts w:ascii="Arial" w:cs="Arial" w:eastAsia="Arial" w:hAnsi="Arial"/>
          <w:color w:val="2C1810"/>
          <w:sz w:val="22"/>
          <w:szCs w:val="22"/>
        </w:rPr>
        <w:t xml:space="preserve">MenuFamille est une Progressive Web App (PWA), accessible depuis le navigateur du téléphone sans installation obligatoire depuis un store. Une version Android native est envisagée en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Plateforme</w:t>
            </w:r>
          </w:p>
        </w:tc>
        <w:tc>
          <w:tcPr>
            <w:tcW w:type="dxa" w:w="258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Support</w:t>
            </w:r>
          </w:p>
        </w:tc>
        <w:tc>
          <w:tcPr>
            <w:tcW w:type="dxa" w:w="258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Priorité</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Android (Chrome / Samsung Internet)</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Complet</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P0 — Critique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iPhone (Safari)</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Complet</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 — Important</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Desktop (Chrome, Firefox, Edge)</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Partiel</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 — Secondaire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Application Android native</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Phase 3</w:t>
            </w:r>
          </w:p>
        </w:tc>
        <w:tc>
          <w:tcPr>
            <w:tcW w:type="dxa" w:w="258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P3</w:t>
            </w:r>
          </w:p>
        </w:tc>
      </w:tr>
    </w:tbl>
    <w:p>
      <w:pPr>
        <w:pStyle w:val="Heading2"/>
        <w:spacing w:after="160" w:before="280"/>
      </w:pPr>
      <w:r>
        <w:t xml:space="preserve">4.2 Contraintes techniques non négociables</w:t>
      </w:r>
    </w:p>
    <w:p>
      <w:pPr>
        <w:pStyle w:val="ListParagraph"/>
        <w:numPr>
          <w:ilvl w:val="0"/>
          <w:numId w:val="2"/>
        </w:numPr>
        <w:spacing w:after="80"/>
      </w:pPr>
      <w:r>
        <w:rPr>
          <w:rFonts w:ascii="Arial" w:cs="Arial" w:eastAsia="Arial" w:hAnsi="Arial"/>
          <w:b w:val="false"/>
          <w:bCs w:val="false"/>
          <w:color w:val="2C1810"/>
          <w:sz w:val="22"/>
          <w:szCs w:val="22"/>
        </w:rPr>
        <w:t xml:space="preserve">Fonctionnement sur connexion 3G lente (&lt; 2 Mbit/s) sans dégradation de l'expérience.</w:t>
      </w:r>
    </w:p>
    <w:p>
      <w:pPr>
        <w:pStyle w:val="ListParagraph"/>
        <w:numPr>
          <w:ilvl w:val="0"/>
          <w:numId w:val="2"/>
        </w:numPr>
        <w:spacing w:after="80"/>
      </w:pPr>
      <w:r>
        <w:rPr>
          <w:rFonts w:ascii="Arial" w:cs="Arial" w:eastAsia="Arial" w:hAnsi="Arial"/>
          <w:b w:val="false"/>
          <w:bCs w:val="false"/>
          <w:color w:val="2C1810"/>
          <w:sz w:val="22"/>
          <w:szCs w:val="22"/>
        </w:rPr>
        <w:t xml:space="preserve">Consultation du menu, du sondage déjà répondu et de la liste de courses disponible hors ligne.</w:t>
      </w:r>
    </w:p>
    <w:p>
      <w:pPr>
        <w:pStyle w:val="ListParagraph"/>
        <w:numPr>
          <w:ilvl w:val="0"/>
          <w:numId w:val="2"/>
        </w:numPr>
        <w:spacing w:after="80"/>
      </w:pPr>
      <w:r>
        <w:rPr>
          <w:rFonts w:ascii="Arial" w:cs="Arial" w:eastAsia="Arial" w:hAnsi="Arial"/>
          <w:b w:val="false"/>
          <w:bCs w:val="false"/>
          <w:color w:val="2C1810"/>
          <w:sz w:val="22"/>
          <w:szCs w:val="22"/>
        </w:rPr>
        <w:t xml:space="preserve">Premier chargement &lt; 3 secondes sur réseau 3G.</w:t>
      </w:r>
    </w:p>
    <w:p>
      <w:pPr>
        <w:pStyle w:val="ListParagraph"/>
        <w:numPr>
          <w:ilvl w:val="0"/>
          <w:numId w:val="2"/>
        </w:numPr>
        <w:spacing w:after="80"/>
      </w:pPr>
      <w:r>
        <w:rPr>
          <w:rFonts w:ascii="Arial" w:cs="Arial" w:eastAsia="Arial" w:hAnsi="Arial"/>
          <w:b w:val="false"/>
          <w:bCs w:val="false"/>
          <w:color w:val="2C1810"/>
          <w:sz w:val="22"/>
          <w:szCs w:val="22"/>
        </w:rPr>
        <w:t xml:space="preserve">Taille du bundle JS &lt; 200 Ko (gzip) pour l'écran principal.</w:t>
      </w:r>
    </w:p>
    <w:p>
      <w:pPr>
        <w:pStyle w:val="ListParagraph"/>
        <w:numPr>
          <w:ilvl w:val="0"/>
          <w:numId w:val="2"/>
        </w:numPr>
        <w:spacing w:after="80"/>
      </w:pPr>
      <w:r>
        <w:rPr>
          <w:rFonts w:ascii="Arial" w:cs="Arial" w:eastAsia="Arial" w:hAnsi="Arial"/>
          <w:b w:val="false"/>
          <w:bCs w:val="false"/>
          <w:color w:val="2C1810"/>
          <w:sz w:val="22"/>
          <w:szCs w:val="22"/>
        </w:rPr>
        <w:t xml:space="preserve">Score Lighthouse mobile &gt; 80 sur Performance et Accessibilité.</w:t>
      </w:r>
    </w:p>
    <w:p>
      <w:pPr>
        <w:pStyle w:val="ListParagraph"/>
        <w:numPr>
          <w:ilvl w:val="0"/>
          <w:numId w:val="2"/>
        </w:numPr>
        <w:spacing w:after="80"/>
      </w:pPr>
      <w:r>
        <w:rPr>
          <w:rFonts w:ascii="Arial" w:cs="Arial" w:eastAsia="Arial" w:hAnsi="Arial"/>
          <w:b w:val="false"/>
          <w:bCs w:val="false"/>
          <w:color w:val="2C1810"/>
          <w:sz w:val="22"/>
          <w:szCs w:val="22"/>
        </w:rPr>
        <w:t xml:space="preserve">Interface entièrement en français, avec terminologie compréhensible localement.</w:t>
      </w:r>
    </w:p>
    <w:p>
      <w:pPr>
        <w:pStyle w:val="Heading1"/>
        <w:spacing w:after="200" w:before="360"/>
      </w:pPr>
      <w:r>
        <w:t xml:space="preserve">5. Fonctionnalités du MVP</w:t>
      </w:r>
    </w:p>
    <w:p>
      <w:pPr>
        <w:spacing w:after="200" w:before="0"/>
        <w:jc w:val="left"/>
      </w:pPr>
      <w:r>
        <w:rPr>
          <w:rFonts w:ascii="Arial" w:cs="Arial" w:eastAsia="Arial" w:hAnsi="Arial"/>
          <w:color w:val="2C1810"/>
          <w:sz w:val="22"/>
          <w:szCs w:val="22"/>
        </w:rPr>
        <w:t xml:space="preserve">Le MVP v3.0 couvre 13 modules (contre 8 en v2.0), formant un parcours utilisateur complet intégrant la configuration des repas, le sondage famille, les notifications, le feedback post-repas et la gouvernance des recettes contribuées.</w:t>
      </w:r>
    </w:p>
    <w:p>
      <w:pPr>
        <w:pStyle w:val="Heading2"/>
        <w:spacing w:after="160" w:before="280"/>
      </w:pPr>
      <w:r>
        <w:t xml:space="preserve">5.1 Configuration des types de repas</w:t>
      </w:r>
    </w:p>
    <w:p>
      <w:pPr>
        <w:spacing w:after="140" w:before="0"/>
        <w:jc w:val="left"/>
      </w:pPr>
      <w:r>
        <w:rPr>
          <w:rFonts w:ascii="Arial" w:cs="Arial" w:eastAsia="Arial" w:hAnsi="Arial"/>
          <w:color w:val="2C1810"/>
          <w:sz w:val="22"/>
          <w:szCs w:val="22"/>
        </w:rPr>
        <w:t xml:space="preserve">Nouveau module fondateur : avant de planifier, chaque utilisateur configure les types de repas qu'il gère. Le déjeuner reste obligatoire (héritage v2) ; petit-déjeuner et goûter sont optionnels et peuvent fonctionner selon deux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 de repas</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Statut</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Mode par défaut</w:t>
            </w:r>
          </w:p>
        </w:tc>
        <w:tc>
          <w:tcPr>
            <w:tcW w:type="dxa" w:w="39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Petit-déjeuner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Optionnel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Modèle semaine</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Pain, café, bouillie — souvent répétitif, un seul slot partagé toute la semaine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Déjeuner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Obligatoire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Quotidien</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Repas principal — planification jour par jour</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Goûter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Optionnel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Modèle semaine</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Pour les familles avec enfants</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Dîner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Optionnel (actif par défaut)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Quotidien</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Léger ou complet selon les habitudes</w:t>
            </w:r>
          </w:p>
        </w:tc>
      </w:tr>
    </w:tbl>
    <w:p>
      <w:pPr>
        <w:spacing w:after="200" w:before="120"/>
        <w:jc w:val="left"/>
      </w:pPr>
      <w:r>
        <w:rPr>
          <w:rFonts w:ascii="Arial" w:cs="Arial" w:eastAsia="Arial" w:hAnsi="Arial"/>
          <w:color w:val="2C1810"/>
          <w:sz w:val="22"/>
          <w:szCs w:val="22"/>
        </w:rPr>
        <w:t xml:space="preserve">Mode « Modèle semaine » : un seul repas est défini et s'applique aux 7 jours (1 slot). Mode « Quotidien » : un repas distinct par jour (7 slots). L'utilisateur peut basculer un type de repas d'un mode à l'autre à tout moment ; le nombre total de cases de la grille hebdomadaire se recalcule en conséquence.</w:t>
      </w:r>
    </w:p>
    <w:p>
      <w:pPr>
        <w:pStyle w:val="Heading2"/>
        <w:spacing w:after="160" w:before="280"/>
      </w:pPr>
      <w:r>
        <w:t xml:space="preserve">5.2 Génération automatique de menu hebdomadaire</w:t>
      </w:r>
    </w:p>
    <w:p>
      <w:pPr>
        <w:spacing w:after="140" w:before="0"/>
        <w:jc w:val="left"/>
      </w:pPr>
      <w:r>
        <w:rPr>
          <w:rFonts w:ascii="Arial" w:cs="Arial" w:eastAsia="Arial" w:hAnsi="Arial"/>
          <w:color w:val="2C1810"/>
          <w:sz w:val="22"/>
          <w:szCs w:val="22"/>
        </w:rPr>
        <w:t xml:space="preserve">L'utilisateur génère un menu complet pour les types de repas actifs, en un seul clic. L'algorithme pioche dans la base de recettes (privées + cercle + communautaires) en respectant des règles de variété : pas de répétition de la même protéine deux jours consécutifs, alternance des modes de cuisson, équilibre de base.</w:t>
      </w:r>
    </w:p>
    <w:p>
      <w:pPr>
        <w:pStyle w:val="ListParagraph"/>
        <w:numPr>
          <w:ilvl w:val="0"/>
          <w:numId w:val="2"/>
        </w:numPr>
        <w:spacing w:after="80"/>
      </w:pPr>
      <w:r>
        <w:rPr>
          <w:rFonts w:ascii="Arial" w:cs="Arial" w:eastAsia="Arial" w:hAnsi="Arial"/>
          <w:b w:val="false"/>
          <w:bCs w:val="false"/>
          <w:color w:val="2C1810"/>
          <w:sz w:val="22"/>
          <w:szCs w:val="22"/>
        </w:rPr>
        <w:t xml:space="preserve">Bouton principal « Générer ma semaine » visible dès l'écran d'accueil.</w:t>
      </w:r>
    </w:p>
    <w:p>
      <w:pPr>
        <w:pStyle w:val="ListParagraph"/>
        <w:numPr>
          <w:ilvl w:val="0"/>
          <w:numId w:val="2"/>
        </w:numPr>
        <w:spacing w:after="80"/>
      </w:pPr>
      <w:r>
        <w:rPr>
          <w:rFonts w:ascii="Arial" w:cs="Arial" w:eastAsia="Arial" w:hAnsi="Arial"/>
          <w:b w:val="false"/>
          <w:bCs w:val="false"/>
          <w:color w:val="2C1810"/>
          <w:sz w:val="22"/>
          <w:szCs w:val="22"/>
        </w:rPr>
        <w:t xml:space="preserve">Génération calculée selon la configuration active (ex. : 28 repas si les 4 types sont actifs en mode quotidien).</w:t>
      </w:r>
    </w:p>
    <w:p>
      <w:pPr>
        <w:pStyle w:val="ListParagraph"/>
        <w:numPr>
          <w:ilvl w:val="0"/>
          <w:numId w:val="2"/>
        </w:numPr>
        <w:spacing w:after="80"/>
      </w:pPr>
      <w:r>
        <w:rPr>
          <w:rFonts w:ascii="Arial" w:cs="Arial" w:eastAsia="Arial" w:hAnsi="Arial"/>
          <w:b w:val="false"/>
          <w:bCs w:val="false"/>
          <w:color w:val="2C1810"/>
          <w:sz w:val="22"/>
          <w:szCs w:val="22"/>
        </w:rPr>
        <w:t xml:space="preserve">Possibilité de verrouiller certains repas avant de régénérer les autres.</w:t>
      </w:r>
    </w:p>
    <w:p>
      <w:pPr>
        <w:pStyle w:val="ListParagraph"/>
        <w:numPr>
          <w:ilvl w:val="0"/>
          <w:numId w:val="2"/>
        </w:numPr>
        <w:spacing w:after="80"/>
      </w:pPr>
      <w:r>
        <w:rPr>
          <w:rFonts w:ascii="Arial" w:cs="Arial" w:eastAsia="Arial" w:hAnsi="Arial"/>
          <w:b w:val="false"/>
          <w:bCs w:val="false"/>
          <w:color w:val="2C1810"/>
          <w:sz w:val="22"/>
          <w:szCs w:val="22"/>
        </w:rPr>
        <w:t xml:space="preserve">Prise en compte des restrictions alimentaires renseignées dans le profil.</w:t>
      </w:r>
    </w:p>
    <w:p>
      <w:pPr>
        <w:pStyle w:val="ListParagraph"/>
        <w:numPr>
          <w:ilvl w:val="0"/>
          <w:numId w:val="2"/>
        </w:numPr>
        <w:spacing w:after="80"/>
      </w:pPr>
      <w:r>
        <w:rPr>
          <w:rFonts w:ascii="Arial" w:cs="Arial" w:eastAsia="Arial" w:hAnsi="Arial"/>
          <w:b w:val="false"/>
          <w:bCs w:val="false"/>
          <w:color w:val="2C1810"/>
          <w:sz w:val="22"/>
          <w:szCs w:val="22"/>
        </w:rPr>
        <w:t xml:space="preserve">Affichage en vue calendrier (grille semaine) avec photo du plat.</w:t>
      </w:r>
    </w:p>
    <w:p>
      <w:pPr>
        <w:spacing w:after="80"/>
      </w:pPr>
      <w:r>
        <w:t xml:space="preserve"/>
      </w:r>
    </w:p>
    <w:p>
      <w:pPr>
        <w:pStyle w:val="Heading2"/>
        <w:spacing w:after="160" w:before="280"/>
      </w:pPr>
      <w:r>
        <w:t xml:space="preserve">5.3 Carnet de recettes et contribution à la base</w:t>
      </w:r>
    </w:p>
    <w:p>
      <w:pPr>
        <w:spacing w:after="140" w:before="0"/>
        <w:jc w:val="left"/>
      </w:pPr>
      <w:r>
        <w:rPr>
          <w:rFonts w:ascii="Arial" w:cs="Arial" w:eastAsia="Arial" w:hAnsi="Arial"/>
          <w:color w:val="2C1810"/>
          <w:sz w:val="22"/>
          <w:szCs w:val="22"/>
        </w:rPr>
        <w:t xml:space="preserve">Module fusionné et étendu : le carnet personnel et la contribution à la base communautaire ne sont plus deux logiques séparées, mais une seule, gouvernée par un champ de visibilité et un mécanisme anti-doublon.</w:t>
      </w:r>
    </w:p>
    <w:p>
      <w:pPr>
        <w:pStyle w:val="Heading3"/>
        <w:spacing w:after="120" w:before="200"/>
      </w:pPr>
      <w:r>
        <w:t xml:space="preserve">5.3.1 Niveaux de confidentialité d'une recette</w:t>
      </w:r>
    </w:p>
    <w:p>
      <w:pPr>
        <w:spacing w:after="140" w:before="0"/>
        <w:jc w:val="left"/>
      </w:pPr>
      <w:r>
        <w:rPr>
          <w:rFonts w:ascii="Arial" w:cs="Arial" w:eastAsia="Arial" w:hAnsi="Arial"/>
          <w:color w:val="2C1810"/>
          <w:sz w:val="22"/>
          <w:szCs w:val="22"/>
        </w:rPr>
        <w:t xml:space="preserve">Chaque recette créée — manuellement ou par import URL — porte un niveau de visibilité choisi explicitement par son auteur au moment de l'enregistrement, modifiable ensuite à tout moment depuis le détail de la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Niveau</w:t>
            </w:r>
          </w:p>
        </w:tc>
        <w:tc>
          <w:tcPr>
            <w:tcW w:type="dxa" w:w="3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Visible par</w:t>
            </w:r>
          </w:p>
        </w:tc>
        <w:tc>
          <w:tcPr>
            <w:tcW w:type="dxa" w:w="4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Cas d'usage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Privée</w:t>
            </w:r>
          </w:p>
        </w:tc>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Uniquement l'auteur</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personnelle, en cours d'essai, ou que l'on ne souhaite pas partager</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Cercle familial</w:t>
            </w:r>
          </w:p>
        </w:tc>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L'auteur + les membres du même cercle familial</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de famille que l'on veut transmettre sans l'exposer publiquement</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Communautaire</w:t>
            </w:r>
          </w:p>
        </w:tc>
        <w:tc>
          <w:tcPr>
            <w:tcW w:type="dxa" w:w="3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Tous les utilisateurs de l'application</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que l'on souhaite faire découvrir, avec attribution conservée (« par Rosine »)</w:t>
            </w:r>
          </w:p>
        </w:tc>
      </w:tr>
    </w:tbl>
    <w:p>
      <w:pPr>
        <w:spacing w:after="200" w:before="120"/>
        <w:jc w:val="left"/>
      </w:pPr>
      <w:r>
        <w:rPr>
          <w:rFonts w:ascii="Arial" w:cs="Arial" w:eastAsia="Arial" w:hAnsi="Arial"/>
          <w:color w:val="2C1810"/>
          <w:sz w:val="22"/>
          <w:szCs w:val="22"/>
        </w:rPr>
        <w:t xml:space="preserve">Par défaut, toute nouvelle recette est créée en visibilité Privée — l'utilisateur doit choisir explicitement de l'élargir. Ce choix « opt-in » répond directement au besoin exprimé : ne jamais exposer une recette sans action volontaire de son auteur.</w:t>
      </w:r>
    </w:p>
    <w:p>
      <w:pPr>
        <w:pStyle w:val="Heading3"/>
        <w:spacing w:after="120" w:before="200"/>
      </w:pPr>
      <w:r>
        <w:t xml:space="preserve">5.3.2 Détection de doublons et gestion des variantes</w:t>
      </w:r>
    </w:p>
    <w:p>
      <w:pPr>
        <w:spacing w:after="140" w:before="0"/>
        <w:jc w:val="left"/>
      </w:pPr>
      <w:r>
        <w:rPr>
          <w:rFonts w:ascii="Arial" w:cs="Arial" w:eastAsia="Arial" w:hAnsi="Arial"/>
          <w:color w:val="2C1810"/>
          <w:sz w:val="22"/>
          <w:szCs w:val="22"/>
        </w:rPr>
        <w:t xml:space="preserve">Au moment où une recette est enregistrée avec une visibilité Cercle ou Communautaire (les recettes privées ne sont jamais comparées, puisqu'invisibles des autres), le système compare le nom normalisé (minuscules, accents retirés, espaces compressés) à celui des recettes existantes dans le même périmètre de visibilité, via une similarité de chaîne (trigrammes ou distance de Levenshtein, seuil ≈ 80 %).</w:t>
      </w:r>
    </w:p>
    <w:p>
      <w:pPr>
        <w:spacing w:after="140" w:before="0"/>
        <w:jc w:val="left"/>
      </w:pPr>
      <w:r>
        <w:rPr>
          <w:rFonts w:ascii="Arial" w:cs="Arial" w:eastAsia="Arial" w:hAnsi="Arial"/>
          <w:color w:val="2C1810"/>
          <w:sz w:val="22"/>
          <w:szCs w:val="22"/>
        </w:rPr>
        <w:t xml:space="preserve">Si une ou plusieurs recettes similaires existent, l'utilisateur voit une boîte de dialogue avant la sauvegarde finale, avec trois choix :</w:t>
      </w:r>
    </w:p>
    <w:p>
      <w:pPr>
        <w:pStyle w:val="ListParagraph"/>
        <w:numPr>
          <w:ilvl w:val="0"/>
          <w:numId w:val="2"/>
        </w:numPr>
        <w:spacing w:after="80"/>
      </w:pPr>
      <w:r>
        <w:rPr>
          <w:rFonts w:ascii="Arial" w:cs="Arial" w:eastAsia="Arial" w:hAnsi="Arial"/>
          <w:b/>
          <w:bCs/>
          <w:i w:val="false"/>
          <w:iCs w:val="false"/>
          <w:color w:val="2C1810"/>
          <w:sz w:val="22"/>
          <w:szCs w:val="22"/>
        </w:rPr>
        <w:t xml:space="preserve">Utiliser la recette existante — </w:t>
      </w:r>
      <w:r>
        <w:rPr>
          <w:rFonts w:ascii="Arial" w:cs="Arial" w:eastAsia="Arial" w:hAnsi="Arial"/>
          <w:b w:val="false"/>
          <w:bCs w:val="false"/>
          <w:i w:val="false"/>
          <w:iCs w:val="false"/>
          <w:color w:val="2C1810"/>
          <w:sz w:val="22"/>
          <w:szCs w:val="22"/>
        </w:rPr>
        <w:t xml:space="preserve">abandonne la création, l'utilisateur ajoute simplement la recette trouvée à son carnet (favoris).</w:t>
      </w:r>
    </w:p>
    <w:p>
      <w:pPr>
        <w:pStyle w:val="ListParagraph"/>
        <w:numPr>
          <w:ilvl w:val="0"/>
          <w:numId w:val="2"/>
        </w:numPr>
        <w:spacing w:after="80"/>
      </w:pPr>
      <w:r>
        <w:rPr>
          <w:rFonts w:ascii="Arial" w:cs="Arial" w:eastAsia="Arial" w:hAnsi="Arial"/>
          <w:b/>
          <w:bCs/>
          <w:i w:val="false"/>
          <w:iCs w:val="false"/>
          <w:color w:val="2C1810"/>
          <w:sz w:val="22"/>
          <w:szCs w:val="22"/>
        </w:rPr>
        <w:t xml:space="preserve">Créer comme variante — </w:t>
      </w:r>
      <w:r>
        <w:rPr>
          <w:rFonts w:ascii="Arial" w:cs="Arial" w:eastAsia="Arial" w:hAnsi="Arial"/>
          <w:b w:val="false"/>
          <w:bCs w:val="false"/>
          <w:i w:val="false"/>
          <w:iCs w:val="false"/>
          <w:color w:val="2C1810"/>
          <w:sz w:val="22"/>
          <w:szCs w:val="22"/>
        </w:rPr>
        <w:t xml:space="preserve">la nouvelle recette est liée à l'originale via un champ « recette parente », et l'utilisateur saisit un court libellé distinctif (ex. : « sans piment », « version de Maman »). Le nom affiché devient « Riz sauce arachide — sans piment ».</w:t>
      </w:r>
    </w:p>
    <w:p>
      <w:pPr>
        <w:pStyle w:val="ListParagraph"/>
        <w:numPr>
          <w:ilvl w:val="0"/>
          <w:numId w:val="2"/>
        </w:numPr>
        <w:spacing w:after="80"/>
      </w:pPr>
      <w:r>
        <w:rPr>
          <w:rFonts w:ascii="Arial" w:cs="Arial" w:eastAsia="Arial" w:hAnsi="Arial"/>
          <w:b/>
          <w:bCs/>
          <w:i w:val="false"/>
          <w:iCs w:val="false"/>
          <w:color w:val="2C1810"/>
          <w:sz w:val="22"/>
          <w:szCs w:val="22"/>
        </w:rPr>
        <w:t xml:space="preserve">Créer comme recette indépendante — </w:t>
      </w:r>
      <w:r>
        <w:rPr>
          <w:rFonts w:ascii="Arial" w:cs="Arial" w:eastAsia="Arial" w:hAnsi="Arial"/>
          <w:b w:val="false"/>
          <w:bCs w:val="false"/>
          <w:i w:val="false"/>
          <w:iCs w:val="false"/>
          <w:color w:val="2C1810"/>
          <w:sz w:val="22"/>
          <w:szCs w:val="22"/>
        </w:rPr>
        <w:t xml:space="preserve">l'utilisateur confirme qu'il s'agit réellement d'une recette différente malgré le nom proche ; un suffixe de désambiguïsation est ajouté automatiquement si le nom est strictement identique (ex. : « Riz sauce arachide (2) »).</w:t>
      </w:r>
    </w:p>
    <w:p>
      <w:pPr>
        <w:spacing w:after="200" w:before="0"/>
        <w:jc w:val="left"/>
      </w:pPr>
      <w:r>
        <w:rPr>
          <w:rFonts w:ascii="Arial" w:cs="Arial" w:eastAsia="Arial" w:hAnsi="Arial"/>
          <w:color w:val="2C1810"/>
          <w:sz w:val="22"/>
          <w:szCs w:val="22"/>
        </w:rPr>
        <w:t xml:space="preserve">Ce contrôle n'est qu'un avertissement, jamais un blocage : la Planificatrice reste libre de continuer. L'objectif est d'éviter la duplication silencieuse et involontaire, pas d'imposer une validation centralisée.</w:t>
      </w:r>
    </w:p>
    <w:p>
      <w:pPr>
        <w:pStyle w:val="Heading3"/>
        <w:spacing w:after="120" w:before="200"/>
      </w:pPr>
      <w:r>
        <w:t xml:space="preserve">5.3.3 Fonctionnalités du carnet (inchangées depuis v2)</w:t>
      </w:r>
    </w:p>
    <w:p>
      <w:pPr>
        <w:pStyle w:val="ListParagraph"/>
        <w:numPr>
          <w:ilvl w:val="0"/>
          <w:numId w:val="2"/>
        </w:numPr>
        <w:spacing w:after="80"/>
      </w:pPr>
      <w:r>
        <w:rPr>
          <w:rFonts w:ascii="Arial" w:cs="Arial" w:eastAsia="Arial" w:hAnsi="Arial"/>
          <w:b w:val="false"/>
          <w:bCs w:val="false"/>
          <w:color w:val="2C1810"/>
          <w:sz w:val="22"/>
          <w:szCs w:val="22"/>
        </w:rPr>
        <w:t xml:space="preserve">Ajout manuel : nom, description, photo, ingrédients avec quantités et unités, étapes de préparation.</w:t>
      </w:r>
    </w:p>
    <w:p>
      <w:pPr>
        <w:pStyle w:val="ListParagraph"/>
        <w:numPr>
          <w:ilvl w:val="0"/>
          <w:numId w:val="2"/>
        </w:numPr>
        <w:spacing w:after="80"/>
      </w:pPr>
      <w:r>
        <w:rPr>
          <w:rFonts w:ascii="Arial" w:cs="Arial" w:eastAsia="Arial" w:hAnsi="Arial"/>
          <w:b w:val="false"/>
          <w:bCs w:val="false"/>
          <w:color w:val="2C1810"/>
          <w:sz w:val="22"/>
          <w:szCs w:val="22"/>
        </w:rPr>
        <w:t xml:space="preserve">Import par URL : extraction automatique des ingrédients et étapes depuis un blog culinaire (déplacé de la roadmap Phase 2 vers le MVP, car déjà attendu par les utilisateurs).</w:t>
      </w:r>
    </w:p>
    <w:p>
      <w:pPr>
        <w:pStyle w:val="ListParagraph"/>
        <w:numPr>
          <w:ilvl w:val="0"/>
          <w:numId w:val="2"/>
        </w:numPr>
        <w:spacing w:after="80"/>
      </w:pPr>
      <w:r>
        <w:rPr>
          <w:rFonts w:ascii="Arial" w:cs="Arial" w:eastAsia="Arial" w:hAnsi="Arial"/>
          <w:b w:val="false"/>
          <w:bCs w:val="false"/>
          <w:color w:val="2C1810"/>
          <w:sz w:val="22"/>
          <w:szCs w:val="22"/>
        </w:rPr>
        <w:t xml:space="preserve">Catégorisation, tags libres, temps de préparation, difficulté, portions de base, favoris, historique d'utilisation, notes personnelles.</w:t>
      </w:r>
    </w:p>
    <w:p>
      <w:pPr>
        <w:spacing w:after="200" w:before="0"/>
        <w:jc w:val="left"/>
      </w:pPr>
      <w:r>
        <w:rPr>
          <w:rFonts w:ascii="Arial" w:cs="Arial" w:eastAsia="Arial" w:hAnsi="Arial"/>
          <w:color w:val="2C1810"/>
          <w:sz w:val="22"/>
          <w:szCs w:val="22"/>
        </w:rPr>
        <w:t xml:space="preserve">Base de recettes préchargée : l'application est livrée avec 50+ recettes africaines et béninoises authentiques (Riz sauce arachide, Attiéké poisson braisé, Foufou sauce graine, Yassa poulet, Mafé...), toutes en visibilité Communautaire par défaut.</w:t>
      </w:r>
    </w:p>
    <w:p>
      <w:pPr>
        <w:pStyle w:val="Heading2"/>
        <w:spacing w:after="160" w:before="280"/>
      </w:pPr>
      <w:r>
        <w:t xml:space="preserve">5.4 Cercle familial</w:t>
      </w:r>
    </w:p>
    <w:p>
      <w:pPr>
        <w:spacing w:after="140" w:before="0"/>
        <w:jc w:val="left"/>
      </w:pPr>
      <w:r>
        <w:rPr>
          <w:rFonts w:ascii="Arial" w:cs="Arial" w:eastAsia="Arial" w:hAnsi="Arial"/>
          <w:color w:val="2C1810"/>
          <w:sz w:val="22"/>
          <w:szCs w:val="22"/>
        </w:rPr>
        <w:t xml:space="preserve">Brique structurelle nouvelle, nécessaire pour porter les profils Planificatrice / Membre Famille et le niveau de visibilité « Cercle ». Volontairement minimale au MVP — la gestion multi-cercles avancée reste en Phase 3 (voir section 6).</w:t>
      </w:r>
    </w:p>
    <w:p>
      <w:pPr>
        <w:pStyle w:val="ListParagraph"/>
        <w:numPr>
          <w:ilvl w:val="0"/>
          <w:numId w:val="2"/>
        </w:numPr>
        <w:spacing w:after="80"/>
      </w:pPr>
      <w:r>
        <w:rPr>
          <w:rFonts w:ascii="Arial" w:cs="Arial" w:eastAsia="Arial" w:hAnsi="Arial"/>
          <w:b w:val="false"/>
          <w:bCs w:val="false"/>
          <w:color w:val="2C1810"/>
          <w:sz w:val="22"/>
          <w:szCs w:val="22"/>
        </w:rPr>
        <w:t xml:space="preserve">Une Planificatrice crée un cercle (nom + code d'invitation court, ex. : FAM-7K2X).</w:t>
      </w:r>
    </w:p>
    <w:p>
      <w:pPr>
        <w:pStyle w:val="ListParagraph"/>
        <w:numPr>
          <w:ilvl w:val="0"/>
          <w:numId w:val="2"/>
        </w:numPr>
        <w:spacing w:after="80"/>
      </w:pPr>
      <w:r>
        <w:rPr>
          <w:rFonts w:ascii="Arial" w:cs="Arial" w:eastAsia="Arial" w:hAnsi="Arial"/>
          <w:b w:val="false"/>
          <w:bCs w:val="false"/>
          <w:color w:val="2C1810"/>
          <w:sz w:val="22"/>
          <w:szCs w:val="22"/>
        </w:rPr>
        <w:t xml:space="preserve">Un Membre Famille rejoint le cercle en saisissant le code, ou en cliquant un lien d'invitation envoyé par WhatsApp.</w:t>
      </w:r>
    </w:p>
    <w:p>
      <w:pPr>
        <w:pStyle w:val="ListParagraph"/>
        <w:numPr>
          <w:ilvl w:val="0"/>
          <w:numId w:val="2"/>
        </w:numPr>
        <w:spacing w:after="80"/>
      </w:pPr>
      <w:r>
        <w:rPr>
          <w:rFonts w:ascii="Arial" w:cs="Arial" w:eastAsia="Arial" w:hAnsi="Arial"/>
          <w:b w:val="false"/>
          <w:bCs w:val="false"/>
          <w:color w:val="2C1810"/>
          <w:sz w:val="22"/>
          <w:szCs w:val="22"/>
        </w:rPr>
        <w:t xml:space="preserve">Un même utilisateur peut être membre de plusieurs cercles (ex. : son foyer et celui de sa belle-famille).</w:t>
      </w:r>
    </w:p>
    <w:p>
      <w:pPr>
        <w:pStyle w:val="ListParagraph"/>
        <w:numPr>
          <w:ilvl w:val="0"/>
          <w:numId w:val="2"/>
        </w:numPr>
        <w:spacing w:after="80"/>
      </w:pPr>
      <w:r>
        <w:rPr>
          <w:rFonts w:ascii="Arial" w:cs="Arial" w:eastAsia="Arial" w:hAnsi="Arial"/>
          <w:b w:val="false"/>
          <w:bCs w:val="false"/>
          <w:color w:val="2C1810"/>
          <w:sz w:val="22"/>
          <w:szCs w:val="22"/>
        </w:rPr>
        <w:t xml:space="preserve">Le cercle conditionne : la visibilité « Cercle » des recettes, le partage des plans de menu, et la liste des destinataires de notifications.</w:t>
      </w:r>
    </w:p>
    <w:p>
      <w:pPr>
        <w:spacing w:after="80"/>
      </w:pPr>
      <w:r>
        <w:t xml:space="preserve"/>
      </w:r>
    </w:p>
    <w:p>
      <w:pPr>
        <w:pStyle w:val="Heading2"/>
        <w:spacing w:after="160" w:before="280"/>
      </w:pPr>
      <w:r>
        <w:t xml:space="preserve">5.5 Édition et personnalisation du menu</w:t>
      </w:r>
    </w:p>
    <w:p>
      <w:pPr>
        <w:pStyle w:val="ListParagraph"/>
        <w:numPr>
          <w:ilvl w:val="0"/>
          <w:numId w:val="2"/>
        </w:numPr>
        <w:spacing w:after="80"/>
      </w:pPr>
      <w:r>
        <w:rPr>
          <w:rFonts w:ascii="Arial" w:cs="Arial" w:eastAsia="Arial" w:hAnsi="Arial"/>
          <w:b w:val="false"/>
          <w:bCs w:val="false"/>
          <w:color w:val="2C1810"/>
          <w:sz w:val="22"/>
          <w:szCs w:val="22"/>
        </w:rPr>
        <w:t xml:space="preserve">Remplacer un plat par un autre issu du carnet ou de la base communautaire (filtré selon visibilité accessible).</w:t>
      </w:r>
    </w:p>
    <w:p>
      <w:pPr>
        <w:pStyle w:val="ListParagraph"/>
        <w:numPr>
          <w:ilvl w:val="0"/>
          <w:numId w:val="2"/>
        </w:numPr>
        <w:spacing w:after="80"/>
      </w:pPr>
      <w:r>
        <w:rPr>
          <w:rFonts w:ascii="Arial" w:cs="Arial" w:eastAsia="Arial" w:hAnsi="Arial"/>
          <w:b w:val="false"/>
          <w:bCs w:val="false"/>
          <w:color w:val="2C1810"/>
          <w:sz w:val="22"/>
          <w:szCs w:val="22"/>
        </w:rPr>
        <w:t xml:space="preserve">Modifier le jour d'un repas (glisser-déposer sur mobile).</w:t>
      </w:r>
    </w:p>
    <w:p>
      <w:pPr>
        <w:pStyle w:val="ListParagraph"/>
        <w:numPr>
          <w:ilvl w:val="0"/>
          <w:numId w:val="2"/>
        </w:numPr>
        <w:spacing w:after="80"/>
      </w:pPr>
      <w:r>
        <w:rPr>
          <w:rFonts w:ascii="Arial" w:cs="Arial" w:eastAsia="Arial" w:hAnsi="Arial"/>
          <w:b w:val="false"/>
          <w:bCs w:val="false"/>
          <w:color w:val="2C1810"/>
          <w:sz w:val="22"/>
          <w:szCs w:val="22"/>
        </w:rPr>
        <w:t xml:space="preserve">Supprimer un repas d'un jour, dupliquer un repas sur plusieurs jours.</w:t>
      </w:r>
    </w:p>
    <w:p>
      <w:pPr>
        <w:pStyle w:val="ListParagraph"/>
        <w:numPr>
          <w:ilvl w:val="0"/>
          <w:numId w:val="2"/>
        </w:numPr>
        <w:spacing w:after="80"/>
      </w:pPr>
      <w:r>
        <w:rPr>
          <w:rFonts w:ascii="Arial" w:cs="Arial" w:eastAsia="Arial" w:hAnsi="Arial"/>
          <w:b w:val="false"/>
          <w:bCs w:val="false"/>
          <w:color w:val="2C1810"/>
          <w:sz w:val="22"/>
          <w:szCs w:val="22"/>
        </w:rPr>
        <w:t xml:space="preserve">Verrouiller un repas pour qu'il ne soit pas remplacé lors d'une régénération.</w:t>
      </w:r>
    </w:p>
    <w:p>
      <w:pPr>
        <w:pStyle w:val="ListParagraph"/>
        <w:numPr>
          <w:ilvl w:val="0"/>
          <w:numId w:val="2"/>
        </w:numPr>
        <w:spacing w:after="80"/>
      </w:pPr>
      <w:r>
        <w:rPr>
          <w:rFonts w:ascii="Arial" w:cs="Arial" w:eastAsia="Arial" w:hAnsi="Arial"/>
          <w:b w:val="false"/>
          <w:bCs w:val="false"/>
          <w:color w:val="2C1810"/>
          <w:sz w:val="22"/>
          <w:szCs w:val="22"/>
        </w:rPr>
        <w:t xml:space="preserve">Mise à l'échelle : ajuster le nombre de convives recalcule automatiquement les quantités de la liste de courses.</w:t>
      </w:r>
    </w:p>
    <w:p>
      <w:pPr>
        <w:spacing w:after="80"/>
      </w:pPr>
      <w:r>
        <w:t xml:space="preserve"/>
      </w:r>
    </w:p>
    <w:p>
      <w:pPr>
        <w:pStyle w:val="Heading2"/>
        <w:spacing w:after="160" w:before="280"/>
      </w:pPr>
      <w:r>
        <w:t xml:space="preserve">5.6 Création d'un repas pendant la planification</w:t>
      </w:r>
    </w:p>
    <w:p>
      <w:pPr>
        <w:spacing w:after="140" w:before="0"/>
        <w:jc w:val="left"/>
      </w:pPr>
      <w:r>
        <w:rPr>
          <w:rFonts w:ascii="Arial" w:cs="Arial" w:eastAsia="Arial" w:hAnsi="Arial"/>
          <w:color w:val="2C1810"/>
          <w:sz w:val="22"/>
          <w:szCs w:val="22"/>
        </w:rPr>
        <w:t xml:space="preserve">Module documenté et maquetté (workflow_menu_avec_nouveau_repas) : depuis la grille de révision (vue « Modèle semaine » ou « Quotidien »), l'utilisateur peut créer un repas personnalisé directement à l'emplacement qu'il édite, sans quitter le flux de planification.</w:t>
      </w:r>
    </w:p>
    <w:p>
      <w:pPr>
        <w:pStyle w:val="ListParagraph"/>
        <w:numPr>
          <w:ilvl w:val="0"/>
          <w:numId w:val="2"/>
        </w:numPr>
        <w:spacing w:after="80"/>
      </w:pPr>
      <w:r>
        <w:rPr>
          <w:rFonts w:ascii="Arial" w:cs="Arial" w:eastAsia="Arial" w:hAnsi="Arial"/>
          <w:b w:val="false"/>
          <w:bCs w:val="false"/>
          <w:color w:val="2C1810"/>
          <w:sz w:val="22"/>
          <w:szCs w:val="22"/>
        </w:rPr>
        <w:t xml:space="preserve">Le bouton « + Nouveau repas personnalisé… » apparaît en dernière position dans la liste d'options de chaque case éditable.</w:t>
      </w:r>
    </w:p>
    <w:p>
      <w:pPr>
        <w:pStyle w:val="ListParagraph"/>
        <w:numPr>
          <w:ilvl w:val="0"/>
          <w:numId w:val="2"/>
        </w:numPr>
        <w:spacing w:after="80"/>
      </w:pPr>
      <w:r>
        <w:rPr>
          <w:rFonts w:ascii="Arial" w:cs="Arial" w:eastAsia="Arial" w:hAnsi="Arial"/>
          <w:b w:val="false"/>
          <w:bCs w:val="false"/>
          <w:color w:val="2C1810"/>
          <w:sz w:val="22"/>
          <w:szCs w:val="22"/>
        </w:rPr>
        <w:t xml:space="preserve">Le formulaire ouvert reprend le contexte (jour + type de repas) en en-tête, pour que l'utilisateur sache toujours où sera assigné le repas créé.</w:t>
      </w:r>
    </w:p>
    <w:p>
      <w:pPr>
        <w:pStyle w:val="ListParagraph"/>
        <w:numPr>
          <w:ilvl w:val="0"/>
          <w:numId w:val="2"/>
        </w:numPr>
        <w:spacing w:after="80"/>
      </w:pPr>
      <w:r>
        <w:rPr>
          <w:rFonts w:ascii="Arial" w:cs="Arial" w:eastAsia="Arial" w:hAnsi="Arial"/>
          <w:b w:val="false"/>
          <w:bCs w:val="false"/>
          <w:color w:val="2C1810"/>
          <w:sz w:val="22"/>
          <w:szCs w:val="22"/>
        </w:rPr>
        <w:t xml:space="preserve">Champs : nom (requis), description, temps de préparation, portions, difficulté, tags, liste d'ingrédients (nom/quantité/unité), étapes numérotées.</w:t>
      </w:r>
    </w:p>
    <w:p>
      <w:pPr>
        <w:pStyle w:val="ListParagraph"/>
        <w:numPr>
          <w:ilvl w:val="0"/>
          <w:numId w:val="2"/>
        </w:numPr>
        <w:spacing w:after="80"/>
      </w:pPr>
      <w:r>
        <w:rPr>
          <w:rFonts w:ascii="Arial" w:cs="Arial" w:eastAsia="Arial" w:hAnsi="Arial"/>
          <w:b w:val="false"/>
          <w:bCs w:val="false"/>
          <w:color w:val="2C1810"/>
          <w:sz w:val="22"/>
          <w:szCs w:val="22"/>
        </w:rPr>
        <w:t xml:space="preserve">À l'enregistrement, le repas est : 1) ajouté à la base de recettes en visibilité Privée par défaut (l'utilisateur pourra l'élargir plus tard depuis son carnet), 2) immédiatement assigné à la case d'origine, 3) soumis à la détection de doublon décrite en 5.3.2 si une visibilité plus large est choisie ultérieurement.</w:t>
      </w:r>
    </w:p>
    <w:p>
      <w:pPr>
        <w:pStyle w:val="ListParagraph"/>
        <w:numPr>
          <w:ilvl w:val="0"/>
          <w:numId w:val="2"/>
        </w:numPr>
        <w:spacing w:after="80"/>
      </w:pPr>
      <w:r>
        <w:rPr>
          <w:rFonts w:ascii="Arial" w:cs="Arial" w:eastAsia="Arial" w:hAnsi="Arial"/>
          <w:b w:val="false"/>
          <w:bCs w:val="false"/>
          <w:color w:val="2C1810"/>
          <w:sz w:val="22"/>
          <w:szCs w:val="22"/>
        </w:rPr>
        <w:t xml:space="preserve">Retour à la grille de révision avec le nouveau repas visible et le compteur de modifications incrémenté.</w:t>
      </w:r>
    </w:p>
    <w:p>
      <w:pPr>
        <w:spacing w:after="80"/>
      </w:pPr>
      <w:r>
        <w:t xml:space="preserve"/>
      </w:r>
    </w:p>
    <w:p>
      <w:pPr>
        <w:pStyle w:val="Heading2"/>
        <w:spacing w:after="160" w:before="280"/>
      </w:pPr>
      <w:r>
        <w:t xml:space="preserve">5.7 Partage du menu via lien unique</w:t>
      </w:r>
    </w:p>
    <w:p>
      <w:pPr>
        <w:spacing w:after="140" w:before="0"/>
        <w:jc w:val="left"/>
      </w:pPr>
      <w:r>
        <w:rPr>
          <w:rFonts w:ascii="Arial" w:cs="Arial" w:eastAsia="Arial" w:hAnsi="Arial"/>
          <w:color w:val="2C1810"/>
          <w:sz w:val="22"/>
          <w:szCs w:val="22"/>
        </w:rPr>
        <w:t xml:space="preserve">Le passage au sondage (5.8) simplifie le partage : un seul lien suffit pour tout le cercle, là où la v2.0 envisageait des liens individuels pour le système de vote.</w:t>
      </w:r>
    </w:p>
    <w:p>
      <w:pPr>
        <w:pStyle w:val="ListParagraph"/>
        <w:numPr>
          <w:ilvl w:val="0"/>
          <w:numId w:val="2"/>
        </w:numPr>
        <w:spacing w:after="80"/>
      </w:pPr>
      <w:r>
        <w:rPr>
          <w:rFonts w:ascii="Arial" w:cs="Arial" w:eastAsia="Arial" w:hAnsi="Arial"/>
          <w:b w:val="false"/>
          <w:bCs w:val="false"/>
          <w:color w:val="2C1810"/>
          <w:sz w:val="22"/>
          <w:szCs w:val="22"/>
        </w:rPr>
        <w:t xml:space="preserve">Génération d'un token aléatoire sécurisé (ex. : https://menufamille.app/menu/8sd72k).</w:t>
      </w:r>
    </w:p>
    <w:p>
      <w:pPr>
        <w:pStyle w:val="ListParagraph"/>
        <w:numPr>
          <w:ilvl w:val="0"/>
          <w:numId w:val="2"/>
        </w:numPr>
        <w:spacing w:after="80"/>
      </w:pPr>
      <w:r>
        <w:rPr>
          <w:rFonts w:ascii="Arial" w:cs="Arial" w:eastAsia="Arial" w:hAnsi="Arial"/>
          <w:b w:val="false"/>
          <w:bCs w:val="false"/>
          <w:color w:val="2C1810"/>
          <w:sz w:val="22"/>
          <w:szCs w:val="22"/>
        </w:rPr>
        <w:t xml:space="preserve">Bouton natif « Partager sur WhatsApp » avec message pré-rempli incluant le lien et un résumé du menu.</w:t>
      </w:r>
    </w:p>
    <w:p>
      <w:pPr>
        <w:pStyle w:val="ListParagraph"/>
        <w:numPr>
          <w:ilvl w:val="0"/>
          <w:numId w:val="2"/>
        </w:numPr>
        <w:spacing w:after="80"/>
      </w:pPr>
      <w:r>
        <w:rPr>
          <w:rFonts w:ascii="Arial" w:cs="Arial" w:eastAsia="Arial" w:hAnsi="Arial"/>
          <w:b w:val="false"/>
          <w:bCs w:val="false"/>
          <w:color w:val="2C1810"/>
          <w:sz w:val="22"/>
          <w:szCs w:val="22"/>
        </w:rPr>
        <w:t xml:space="preserve">Durée de validité du lien : 7 jours (renouvelable). Page publique lisible sans compte, optimisée mobile.</w:t>
      </w:r>
    </w:p>
    <w:p>
      <w:pPr>
        <w:spacing w:after="80"/>
      </w:pPr>
      <w:r>
        <w:t xml:space="preserve"/>
      </w:r>
    </w:p>
    <w:p>
      <w:pPr>
        <w:pStyle w:val="Heading2"/>
        <w:spacing w:after="160" w:before="280"/>
      </w:pPr>
      <w:r>
        <w:t xml:space="preserve">5.8 Sondage famille (remplace le vote binaire)</w:t>
      </w:r>
    </w:p>
    <w:p>
      <w:pPr>
        <w:spacing w:after="140" w:before="0"/>
        <w:jc w:val="left"/>
      </w:pPr>
      <w:r>
        <w:rPr>
          <w:rFonts w:ascii="Arial" w:cs="Arial" w:eastAsia="Arial" w:hAnsi="Arial"/>
          <w:color w:val="2C1810"/>
          <w:sz w:val="22"/>
          <w:szCs w:val="22"/>
        </w:rPr>
        <w:t xml:space="preserve">Changement conceptuel central de la v3.0 : le vote Valider/Refuser est remplacé par un sondage à réaction nuancée, qui réduit la pression sur le répondant et clarifie que la décision finale reste à la Planificatrice.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Aspect</w:t>
            </w:r>
          </w:p>
        </w:tc>
        <w:tc>
          <w:tcPr>
            <w:tcW w:type="dxa" w:w="3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v2.0 — Vote</w:t>
            </w:r>
          </w:p>
        </w:tc>
        <w:tc>
          <w:tcPr>
            <w:tcW w:type="dxa" w:w="39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v3.0 — Sondage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Réponse</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Binaire : valide ou refuse</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Nuancée : 😊 J'aime / 😐 Bof / 😕 Non + commentaire libre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Décision</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Implicite, collective</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 Planificatrice reste décisionnaire, le sondage l'éclaire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Identité du répondant</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Vérifiée par token individuel</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Indicative (prénom déclaré), non juridique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Partage</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Un lien par votant</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Un seul lien pour tout le cercle</w:t>
            </w:r>
          </w:p>
        </w:tc>
      </w:tr>
      <w:tr>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Vocabulaire</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Voter / Vote / Votant</w:t>
            </w:r>
          </w:p>
        </w:tc>
        <w:tc>
          <w:tcPr>
            <w:tcW w:type="dxa" w:w="39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Donner son avis / Sondage / Répondant</w:t>
            </w:r>
          </w:p>
        </w:tc>
      </w:tr>
    </w:tbl>
    <w:p>
      <w:pPr>
        <w:spacing w:after="140" w:before="160"/>
        <w:jc w:val="left"/>
      </w:pPr>
      <w:r>
        <w:rPr>
          <w:rFonts w:ascii="Arial" w:cs="Arial" w:eastAsia="Arial" w:hAnsi="Arial"/>
          <w:color w:val="2C1810"/>
          <w:sz w:val="22"/>
          <w:szCs w:val="22"/>
        </w:rPr>
        <w:t xml:space="preserve">Parcours répondant : ouvrir le lien → saisir son prénom (ou être reconnu si membre du cercle connecté) → pour chaque repas, choisir une réaction emoji et, facultativement, laisser un commentaire ou une suggestion → envoyer.</w:t>
      </w:r>
    </w:p>
    <w:p>
      <w:pPr>
        <w:spacing w:after="200" w:before="0"/>
        <w:jc w:val="left"/>
      </w:pPr>
      <w:r>
        <w:rPr>
          <w:rFonts w:ascii="Arial" w:cs="Arial" w:eastAsia="Arial" w:hAnsi="Arial"/>
          <w:color w:val="2C1810"/>
          <w:sz w:val="22"/>
          <w:szCs w:val="22"/>
        </w:rPr>
        <w:t xml:space="preserve">Tableau de résultats (côté Planificatrice) : distribution des réactions par repas (barres 😊/😐/😕), commentaires affichés sous chaque plat concerné, compteurs globaux (nombre de répondants, plats notés, suggestions reçues). La Planificatrice choisit librement ce qu'elle retient pour la semaine suivante.</w:t>
      </w:r>
    </w:p>
    <w:p>
      <w:pPr>
        <w:pStyle w:val="Heading2"/>
        <w:spacing w:after="160" w:before="280"/>
      </w:pPr>
      <w:r>
        <w:t xml:space="preserve">5.9 Notifications et rappels</w:t>
      </w:r>
    </w:p>
    <w:p>
      <w:pPr>
        <w:spacing w:after="140" w:before="0"/>
        <w:jc w:val="left"/>
      </w:pPr>
      <w:r>
        <w:rPr>
          <w:rFonts w:ascii="Arial" w:cs="Arial" w:eastAsia="Arial" w:hAnsi="Arial"/>
          <w:color w:val="2C1810"/>
          <w:sz w:val="22"/>
          <w:szCs w:val="22"/>
        </w:rPr>
        <w:t xml:space="preserve">Nouveau module. Deux familles de notifications, paramétrables indépendamment par type de repas depuis un écran de préférences dédié.</w:t>
      </w:r>
    </w:p>
    <w:p>
      <w:pPr>
        <w:pStyle w:val="ListParagraph"/>
        <w:numPr>
          <w:ilvl w:val="0"/>
          <w:numId w:val="2"/>
        </w:numPr>
        <w:spacing w:after="80"/>
      </w:pPr>
      <w:r>
        <w:rPr>
          <w:rFonts w:ascii="Arial" w:cs="Arial" w:eastAsia="Arial" w:hAnsi="Arial"/>
          <w:b/>
          <w:bCs/>
          <w:i w:val="false"/>
          <w:iCs w:val="false"/>
          <w:color w:val="2C1810"/>
          <w:sz w:val="22"/>
          <w:szCs w:val="22"/>
        </w:rPr>
        <w:t xml:space="preserve">Rappels de planification — </w:t>
      </w:r>
      <w:r>
        <w:rPr>
          <w:rFonts w:ascii="Arial" w:cs="Arial" w:eastAsia="Arial" w:hAnsi="Arial"/>
          <w:b w:val="false"/>
          <w:bCs w:val="false"/>
          <w:i w:val="false"/>
          <w:iCs w:val="false"/>
          <w:color w:val="2C1810"/>
          <w:sz w:val="22"/>
          <w:szCs w:val="22"/>
        </w:rPr>
        <w:t xml:space="preserve">un rappel quotidien à une heure configurable, par type de repas actif (ex. : Petit-déjeuner 07h30, Déjeuner 11h30 Lun→Ven, Dîner 18h00).</w:t>
      </w:r>
    </w:p>
    <w:p>
      <w:pPr>
        <w:pStyle w:val="ListParagraph"/>
        <w:numPr>
          <w:ilvl w:val="0"/>
          <w:numId w:val="2"/>
        </w:numPr>
        <w:spacing w:after="80"/>
      </w:pPr>
      <w:r>
        <w:rPr>
          <w:rFonts w:ascii="Arial" w:cs="Arial" w:eastAsia="Arial" w:hAnsi="Arial"/>
          <w:b/>
          <w:bCs/>
          <w:i w:val="false"/>
          <w:iCs w:val="false"/>
          <w:color w:val="2C1810"/>
          <w:sz w:val="22"/>
          <w:szCs w:val="22"/>
        </w:rPr>
        <w:t xml:space="preserve">Demande de retour post-repas — </w:t>
      </w:r>
      <w:r>
        <w:rPr>
          <w:rFonts w:ascii="Arial" w:cs="Arial" w:eastAsia="Arial" w:hAnsi="Arial"/>
          <w:b w:val="false"/>
          <w:bCs w:val="false"/>
          <w:i w:val="false"/>
          <w:iCs w:val="false"/>
          <w:color w:val="2C1810"/>
          <w:sz w:val="22"/>
          <w:szCs w:val="22"/>
        </w:rPr>
        <w:t xml:space="preserve">envoyée un délai configurable après l'heure du repas (par défaut 2h), proposant directement les trois réactions emoji en actions rapides de la notification.</w:t>
      </w:r>
    </w:p>
    <w:p>
      <w:pPr>
        <w:spacing w:after="200" w:before="0"/>
        <w:jc w:val="left"/>
      </w:pPr>
      <w:r>
        <w:rPr>
          <w:rFonts w:ascii="Arial" w:cs="Arial" w:eastAsia="Arial" w:hAnsi="Arial"/>
          <w:color w:val="2C1810"/>
          <w:sz w:val="22"/>
          <w:szCs w:val="22"/>
        </w:rPr>
        <w:t xml:space="preserve">Chaque préférence comprend : activation on/off, heure, jours de la semaine concernés, délai de feedback, canal (push navigateur — Web Push API ; à défaut, in-app au prochain lancement). Sur iOS, la notification push nécessite que l'utilisateur ait ajouté la PWA à l'écran d'accueil (contrainte documentée, non bloquante pour le MVP).</w:t>
      </w:r>
    </w:p>
    <w:p>
      <w:pPr>
        <w:pStyle w:val="Heading2"/>
        <w:spacing w:after="160" w:before="280"/>
      </w:pPr>
      <w:r>
        <w:t xml:space="preserve">5.10 Feedback post-repas</w:t>
      </w:r>
    </w:p>
    <w:p>
      <w:pPr>
        <w:spacing w:after="140" w:before="0"/>
        <w:jc w:val="left"/>
      </w:pPr>
      <w:r>
        <w:rPr>
          <w:rFonts w:ascii="Arial" w:cs="Arial" w:eastAsia="Arial" w:hAnsi="Arial"/>
          <w:color w:val="2C1810"/>
          <w:sz w:val="22"/>
          <w:szCs w:val="22"/>
        </w:rPr>
        <w:t xml:space="preserve">Nouveau module, distinct du sondage famille : le sondage porte sur le menu prévisionnel avant la semaine, le feedback porte sur le repas réellement vécu, jour par jour, dans un onglet « Avis » dédié.</w:t>
      </w:r>
    </w:p>
    <w:p>
      <w:pPr>
        <w:pStyle w:val="ListParagraph"/>
        <w:numPr>
          <w:ilvl w:val="0"/>
          <w:numId w:val="2"/>
        </w:numPr>
        <w:spacing w:after="80"/>
      </w:pPr>
      <w:r>
        <w:rPr>
          <w:rFonts w:ascii="Arial" w:cs="Arial" w:eastAsia="Arial" w:hAnsi="Arial"/>
          <w:b w:val="false"/>
          <w:bCs w:val="false"/>
          <w:color w:val="2C1810"/>
          <w:sz w:val="22"/>
          <w:szCs w:val="22"/>
        </w:rPr>
        <w:t xml:space="preserve">Chaque repas passé peut recevoir une note emoji (😊 Excellent / 😐 Correct / 😕 Décevant) et un message.</w:t>
      </w:r>
    </w:p>
    <w:p>
      <w:pPr>
        <w:pStyle w:val="ListParagraph"/>
        <w:numPr>
          <w:ilvl w:val="0"/>
          <w:numId w:val="2"/>
        </w:numPr>
        <w:spacing w:after="80"/>
      </w:pPr>
      <w:r>
        <w:rPr>
          <w:rFonts w:ascii="Arial" w:cs="Arial" w:eastAsia="Arial" w:hAnsi="Arial"/>
          <w:b w:val="false"/>
          <w:bCs w:val="false"/>
          <w:color w:val="2C1810"/>
          <w:sz w:val="22"/>
          <w:szCs w:val="22"/>
        </w:rPr>
        <w:t xml:space="preserve">Le repas du jour est mis en avant avec l'invite « Comment était le repas ? » ; les repas à venir affichent « Disponible après le repas » (pas de note anticipée possible).</w:t>
      </w:r>
    </w:p>
    <w:p>
      <w:pPr>
        <w:pStyle w:val="ListParagraph"/>
        <w:numPr>
          <w:ilvl w:val="0"/>
          <w:numId w:val="2"/>
        </w:numPr>
        <w:spacing w:after="80"/>
      </w:pPr>
      <w:r>
        <w:rPr>
          <w:rFonts w:ascii="Arial" w:cs="Arial" w:eastAsia="Arial" w:hAnsi="Arial"/>
          <w:b w:val="false"/>
          <w:bCs w:val="false"/>
          <w:color w:val="2C1810"/>
          <w:sz w:val="22"/>
          <w:szCs w:val="22"/>
        </w:rPr>
        <w:t xml:space="preserve">Palette de messages prêts (« vibe messages »), organisée par catégorie de note, permettant de laisser un retour riche en un clic plutôt qu'en tapant un texte — avec option de rédiger un message personnalisé.</w:t>
      </w:r>
    </w:p>
    <w:p>
      <w:pPr>
        <w:pStyle w:val="ListParagraph"/>
        <w:numPr>
          <w:ilvl w:val="0"/>
          <w:numId w:val="2"/>
        </w:numPr>
        <w:spacing w:after="80"/>
      </w:pPr>
      <w:r>
        <w:rPr>
          <w:rFonts w:ascii="Arial" w:cs="Arial" w:eastAsia="Arial" w:hAnsi="Arial"/>
          <w:b w:val="false"/>
          <w:bCs w:val="false"/>
          <w:color w:val="2C1810"/>
          <w:sz w:val="22"/>
          <w:szCs w:val="22"/>
        </w:rPr>
        <w:t xml:space="preserve">Les messages prêts sont gérés côté back-office (table FEEDBACK_TEMPLATES), modifiables sans redéploiement.</w:t>
      </w:r>
    </w:p>
    <w:p>
      <w:pPr>
        <w:spacing w:after="80"/>
      </w:pPr>
      <w:r>
        <w:t xml:space="preserve"/>
      </w:r>
    </w:p>
    <w:p>
      <w:pPr>
        <w:pStyle w:val="Heading2"/>
        <w:spacing w:after="160" w:before="280"/>
      </w:pPr>
      <w:r>
        <w:t xml:space="preserve">5.11 Liste de courses intelligente</w:t>
      </w:r>
    </w:p>
    <w:p>
      <w:pPr>
        <w:spacing w:after="140" w:before="0"/>
        <w:jc w:val="left"/>
      </w:pPr>
      <w:r>
        <w:rPr>
          <w:rFonts w:ascii="Arial" w:cs="Arial" w:eastAsia="Arial" w:hAnsi="Arial"/>
          <w:color w:val="2C1810"/>
          <w:sz w:val="22"/>
          <w:szCs w:val="22"/>
        </w:rPr>
        <w:t xml:space="preserve">Inchangé depuis la v2.0 dans son principe, recalculée automatiquement avec les nouveaux types de repas.</w:t>
      </w:r>
    </w:p>
    <w:p>
      <w:pPr>
        <w:pStyle w:val="ListParagraph"/>
        <w:numPr>
          <w:ilvl w:val="0"/>
          <w:numId w:val="2"/>
        </w:numPr>
        <w:spacing w:after="80"/>
      </w:pPr>
      <w:r>
        <w:rPr>
          <w:rFonts w:ascii="Arial" w:cs="Arial" w:eastAsia="Arial" w:hAnsi="Arial"/>
          <w:b w:val="false"/>
          <w:bCs w:val="false"/>
          <w:color w:val="2C1810"/>
          <w:sz w:val="22"/>
          <w:szCs w:val="22"/>
        </w:rPr>
        <w:t xml:space="preserve">Génération automatique à partir du menu, consolidation des quantités identiques, tri par catégories d'achat.</w:t>
      </w:r>
    </w:p>
    <w:p>
      <w:pPr>
        <w:pStyle w:val="ListParagraph"/>
        <w:numPr>
          <w:ilvl w:val="0"/>
          <w:numId w:val="2"/>
        </w:numPr>
        <w:spacing w:after="80"/>
      </w:pPr>
      <w:r>
        <w:rPr>
          <w:rFonts w:ascii="Arial" w:cs="Arial" w:eastAsia="Arial" w:hAnsi="Arial"/>
          <w:b w:val="false"/>
          <w:bCs w:val="false"/>
          <w:color w:val="2C1810"/>
          <w:sz w:val="22"/>
          <w:szCs w:val="22"/>
        </w:rPr>
        <w:t xml:space="preserve">Déduction du garde-manger, cochage interactif disponible offline, ajout manuel d'articles, partage WhatsApp, archivage.</w:t>
      </w:r>
    </w:p>
    <w:p>
      <w:pPr>
        <w:spacing w:after="80"/>
      </w:pPr>
      <w:r>
        <w:t xml:space="preserve"/>
      </w:r>
    </w:p>
    <w:p>
      <w:pPr>
        <w:pStyle w:val="Heading2"/>
        <w:spacing w:after="160" w:before="280"/>
      </w:pPr>
      <w:r>
        <w:t xml:space="preserve">5.12 Gestion du garde-manger</w:t>
      </w:r>
    </w:p>
    <w:p>
      <w:pPr>
        <w:pStyle w:val="ListParagraph"/>
        <w:numPr>
          <w:ilvl w:val="0"/>
          <w:numId w:val="2"/>
        </w:numPr>
        <w:spacing w:after="80"/>
      </w:pPr>
      <w:r>
        <w:rPr>
          <w:rFonts w:ascii="Arial" w:cs="Arial" w:eastAsia="Arial" w:hAnsi="Arial"/>
          <w:b w:val="false"/>
          <w:bCs w:val="false"/>
          <w:color w:val="2C1810"/>
          <w:sz w:val="22"/>
          <w:szCs w:val="22"/>
        </w:rPr>
        <w:t xml:space="preserve">Ajout d'ingrédients avec quantité estimée ; marquage rapide « J'ai déjà cet article » depuis la liste de courses.</w:t>
      </w:r>
    </w:p>
    <w:p>
      <w:pPr>
        <w:pStyle w:val="ListParagraph"/>
        <w:numPr>
          <w:ilvl w:val="0"/>
          <w:numId w:val="2"/>
        </w:numPr>
        <w:spacing w:after="80"/>
      </w:pPr>
      <w:r>
        <w:rPr>
          <w:rFonts w:ascii="Arial" w:cs="Arial" w:eastAsia="Arial" w:hAnsi="Arial"/>
          <w:b w:val="false"/>
          <w:bCs w:val="false"/>
          <w:color w:val="2C1810"/>
          <w:sz w:val="22"/>
          <w:szCs w:val="22"/>
        </w:rPr>
        <w:t xml:space="preserve">Déduction automatique lors de la génération de la liste de courses ; réinitialisation hebdomadaire optionnelle.</w:t>
      </w:r>
    </w:p>
    <w:p>
      <w:pPr>
        <w:spacing w:after="80"/>
      </w:pPr>
      <w:r>
        <w:t xml:space="preserve"/>
      </w:r>
    </w:p>
    <w:p>
      <w:pPr>
        <w:pStyle w:val="Heading2"/>
        <w:spacing w:after="160" w:before="280"/>
      </w:pPr>
      <w:r>
        <w:t xml:space="preserve">5.13 Mode hors connexion (PWA)</w:t>
      </w:r>
    </w:p>
    <w:p>
      <w:pPr>
        <w:pStyle w:val="ListParagraph"/>
        <w:numPr>
          <w:ilvl w:val="0"/>
          <w:numId w:val="2"/>
        </w:numPr>
        <w:spacing w:after="80"/>
      </w:pPr>
      <w:r>
        <w:rPr>
          <w:rFonts w:ascii="Arial" w:cs="Arial" w:eastAsia="Arial" w:hAnsi="Arial"/>
          <w:b w:val="false"/>
          <w:bCs w:val="false"/>
          <w:color w:val="2C1810"/>
          <w:sz w:val="22"/>
          <w:szCs w:val="22"/>
        </w:rPr>
        <w:t xml:space="preserve">Consultation du menu de la semaine, des réponses déjà saisies au sondage, et de la liste de courses (cochage inclus).</w:t>
      </w:r>
    </w:p>
    <w:p>
      <w:pPr>
        <w:pStyle w:val="ListParagraph"/>
        <w:numPr>
          <w:ilvl w:val="0"/>
          <w:numId w:val="2"/>
        </w:numPr>
        <w:spacing w:after="80"/>
      </w:pPr>
      <w:r>
        <w:rPr>
          <w:rFonts w:ascii="Arial" w:cs="Arial" w:eastAsia="Arial" w:hAnsi="Arial"/>
          <w:b w:val="false"/>
          <w:bCs w:val="false"/>
          <w:color w:val="2C1810"/>
          <w:sz w:val="22"/>
          <w:szCs w:val="22"/>
        </w:rPr>
        <w:t xml:space="preserve">Lecture des recettes enregistrées (ingrédients et étapes) et navigation dans le carnet.</w:t>
      </w:r>
    </w:p>
    <w:p>
      <w:pPr>
        <w:pStyle w:val="ListParagraph"/>
        <w:numPr>
          <w:ilvl w:val="0"/>
          <w:numId w:val="2"/>
        </w:numPr>
        <w:spacing w:after="80"/>
      </w:pPr>
      <w:r>
        <w:rPr>
          <w:rFonts w:ascii="Arial" w:cs="Arial" w:eastAsia="Arial" w:hAnsi="Arial"/>
          <w:b w:val="false"/>
          <w:bCs w:val="false"/>
          <w:color w:val="2C1810"/>
          <w:sz w:val="22"/>
          <w:szCs w:val="22"/>
        </w:rPr>
        <w:t xml:space="preserve">Synchronisation automatique à la reconnexion ; indicateur visuel clair de l'état de connectivité.</w:t>
      </w:r>
    </w:p>
    <w:p>
      <w:pPr>
        <w:pStyle w:val="ListParagraph"/>
        <w:numPr>
          <w:ilvl w:val="0"/>
          <w:numId w:val="2"/>
        </w:numPr>
        <w:spacing w:after="80"/>
      </w:pPr>
      <w:r>
        <w:rPr>
          <w:rFonts w:ascii="Arial" w:cs="Arial" w:eastAsia="Arial" w:hAnsi="Arial"/>
          <w:b w:val="false"/>
          <w:bCs w:val="false"/>
          <w:color w:val="2C1810"/>
          <w:sz w:val="22"/>
          <w:szCs w:val="22"/>
        </w:rPr>
        <w:t xml:space="preserve">Le sondage, l'envoi de feedback, les notifications et les mises à jour de compte nécessitent internet.</w:t>
      </w:r>
    </w:p>
    <w:p>
      <w:pPr>
        <w:pStyle w:val="Heading1"/>
        <w:spacing w:after="200" w:before="360"/>
      </w:pPr>
      <w:r>
        <w:t xml:space="preserve">6. Fonctionnalités hors MVP — Roadmap</w:t>
      </w:r>
    </w:p>
    <w:p>
      <w:pPr>
        <w:spacing w:after="200" w:before="0"/>
        <w:jc w:val="left"/>
      </w:pPr>
      <w:r>
        <w:rPr>
          <w:rFonts w:ascii="Arial" w:cs="Arial" w:eastAsia="Arial" w:hAnsi="Arial"/>
          <w:color w:val="2C1810"/>
          <w:sz w:val="22"/>
          <w:szCs w:val="22"/>
        </w:rPr>
        <w:t xml:space="preserve">Deux modules quittent la roadmap pour rejoindre le MVP par rapport à la v2.0 : l'import de recettes par URL et les notifications (devenus attendus par les utilisateurs dès le lancement). La roadmap est réorganisée en conséquence.</w:t>
      </w:r>
    </w:p>
    <w:p>
      <w:pPr>
        <w:pStyle w:val="Heading2"/>
        <w:spacing w:after="160" w:before="280"/>
      </w:pPr>
      <w:r>
        <w:t xml:space="preserve">6.1 Phase 2 — Enrichissement et gouvernance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Fonctionnalité</w:t>
            </w:r>
          </w:p>
        </w:tc>
        <w:tc>
          <w:tcPr>
            <w:tcW w:type="dxa" w:w="5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Priorité</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Assistant IA de menus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Génération intelligente basée sur préférences, saison, budget, stocks disponibles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P0</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Gestion budgétaire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Budget courses hebdomadaire, estimation du coût du menu</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Profils de goûts par membre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Préférences et intolérances individuelles au sein d'un même cercle</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Modération communautaire des recettes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Signalement d'une recette inappropriée ou copiée sans attribution, fusion manuelle de doublons non détectés automatiquement</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Historique des menus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Accéder aux menus passés, réutiliser un menu précédent</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Impression / export PDF</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Format papier A4 du menu et de la liste de courses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w:t>
            </w:r>
          </w:p>
        </w:tc>
      </w:tr>
    </w:tbl>
    <w:p>
      <w:pPr>
        <w:pStyle w:val="Heading2"/>
        <w:spacing w:after="160" w:before="280"/>
      </w:pPr>
      <w:r>
        <w:t xml:space="preserve">6.2 Phase 3 — Communauté, intelligence et professionnalisation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Fonctionnalité</w:t>
            </w:r>
          </w:p>
        </w:tc>
        <w:tc>
          <w:tcPr>
            <w:tcW w:type="dxa" w:w="5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c>
          <w:tcPr>
            <w:tcW w:type="dxa" w:w="1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Priorité</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Menus communautaires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Parcourir et adopter des menus partagés par d'autres familles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Multi-cercles avancés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Gestion fine de plusieurs cercles (foyer, belle-famille, association), permissions différenciées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Mode « Communauté évènementielle »</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Variante du cercle familial pour un pique-nique, une soirée entre amis, un repas d'association — planification + sondage + liste de courses ponctuels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P1</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Recommandations personnalisées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Apprentissage des préférences à partir de l'historique de sondage et de feedback</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Statistiques nutritionnelles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Analyse des apports en macronutriments de la semaine</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Application Android native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Accès hors connexion robuste et notifications enrichies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P2</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Mode professionnel (traiteur / petit restaurant)</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Planification de menus pour des clients, listes de courses à l'échelle, retours clients via le même moteur de sondage</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P3</w:t>
            </w:r>
          </w:p>
        </w:tc>
      </w:tr>
      <w:tr>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Marketplace recettes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Partage et valorisation de carnets de recettes entre utilisateurs, avec attribution et droits</w:t>
            </w:r>
          </w:p>
        </w:tc>
        <w:tc>
          <w:tcPr>
            <w:tcW w:type="dxa" w:w="1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P3</w:t>
            </w:r>
          </w:p>
        </w:tc>
      </w:tr>
    </w:tbl>
    <w:p>
      <w:pPr>
        <w:pStyle w:val="Heading1"/>
        <w:spacing w:after="200" w:before="360"/>
      </w:pPr>
      <w:r>
        <w:t xml:space="preserve">7. Parcours utilisateurs détaillés</w:t>
      </w:r>
    </w:p>
    <w:p>
      <w:pPr>
        <w:spacing w:after="200" w:before="0"/>
        <w:jc w:val="left"/>
      </w:pPr>
      <w:r>
        <w:rPr>
          <w:rFonts w:ascii="Arial" w:cs="Arial" w:eastAsia="Arial" w:hAnsi="Arial"/>
          <w:color w:val="2C1810"/>
          <w:sz w:val="22"/>
          <w:szCs w:val="22"/>
        </w:rPr>
        <w:t xml:space="preserve">Cette section documente, pour chaque module, un workflow réaliste action / comportement système — destiné à servir de référence directe pour la génération de maquettes (Claude Code) et le développement.</w:t>
      </w:r>
    </w:p>
    <w:p>
      <w:pPr>
        <w:pStyle w:val="Heading2"/>
        <w:spacing w:after="160" w:before="280"/>
      </w:pPr>
      <w:r>
        <w:t xml:space="preserve">7.1 Configuration initiale des types de repas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3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8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9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Premier accès à l'application (onboarding) ou ouverture des Paramètres &gt; Repas</w:t>
            </w:r>
          </w:p>
        </w:tc>
        <w:tc>
          <w:tcPr>
            <w:tcW w:type="dxa" w:w="48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les 4 types de repas avec leur statut par défaut (Déjeuner obligatoire et actif)</w:t>
            </w:r>
          </w:p>
        </w:tc>
      </w:tr>
      <w:tr>
        <w:tc>
          <w:tcPr>
            <w:tcW w:type="dxa" w:w="9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Activer/désactiver Petit-déjeuner, Goûter ou Dîner</w:t>
            </w:r>
          </w:p>
        </w:tc>
        <w:tc>
          <w:tcPr>
            <w:tcW w:type="dxa" w:w="48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Mettre à jour USER_MEAL_CONFIG.is_active ; recalculer la grille hebdomadaire et l'aperçu en temps réel</w:t>
            </w:r>
          </w:p>
        </w:tc>
      </w:tr>
      <w:tr>
        <w:tc>
          <w:tcPr>
            <w:tcW w:type="dxa" w:w="9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Basculer un type entre « Modèle semaine » et « Quotidien »</w:t>
            </w:r>
          </w:p>
        </w:tc>
        <w:tc>
          <w:tcPr>
            <w:tcW w:type="dxa" w:w="48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Si Quotidien → Modèle : ne garder que la valeur du jour 1 et la propager aux 7 jours, retirer les verrous existants. Si Modèle → Quotidien : dupliquer la valeur unique sur les 7 jours</w:t>
            </w:r>
          </w:p>
        </w:tc>
      </w:tr>
      <w:tr>
        <w:tc>
          <w:tcPr>
            <w:tcW w:type="dxa" w:w="9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Consulter l'aperçu de la grille</w:t>
            </w:r>
          </w:p>
        </w:tc>
        <w:tc>
          <w:tcPr>
            <w:tcW w:type="dxa" w:w="48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le nombre total de cases/semaine recalculé, et un état vide explicite si aucun type n'est actif</w:t>
            </w:r>
          </w:p>
        </w:tc>
      </w:tr>
    </w:tbl>
    <w:p>
      <w:pPr>
        <w:pStyle w:val="Heading2"/>
        <w:spacing w:after="160" w:before="280"/>
      </w:pPr>
      <w:r>
        <w:t xml:space="preserve">7.2 Génération, édition et création d'un nouveau repas pendant la planification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35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5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l'application</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l'écran d'accueil (idle) avec le résumé : nombre de repas/semaine et types actifs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Cliquer « Générer ma semaine »</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Lancer la génération : sélection algorithmique par type de repas actif, avec barre de progression (Recettes → Variété → Restrictions → Saison)</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Consulter le menu généré (vue de révision)</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chaque type de repas en section, avec son mode (Modèle / Quotidien) ; démarrer le chrono de session (cible 2 minutes)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Cliquer une case pour l'éditer</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le panneau d'options : repas déjà connus pour ce créneau + bouton « + Nouveau repas personnalisé… » en dernière position</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5a</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un repas existant</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Remplacer la valeur de la case, incrémenter le compteur de modifications si différent de l'original, fermer le panneau</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5b</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Cliquer « + Nouveau repas personnalisé… »</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le formulaire de création avec le contexte (jour + type) affiché en en-tête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6</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Remplir le formulaire (nom requis, ingrédients, étapes) et « Enregistrer et assigner »</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Valider le nom (bloquant si vide) ; créer la recette en visibilité Privée ; l'assigner à la case d'origine ; revenir à la grille de révision</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7</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Verrouiller un repas (icône cadenas)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Exclure ce repas d'une régénération future ; affichage visuel distinct</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8</w:t>
            </w:r>
          </w:p>
        </w:tc>
        <w:tc>
          <w:tcPr>
            <w:tcW w:type="dxa" w:w="35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Cliquer « Valider la semaine »</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Arrêter le chrono, afficher l'écran de confirmation avec récapitulatif et les actions suivantes : Sondage famille / Liste de courses / Rappels / Nouvelle semaine</w:t>
            </w:r>
          </w:p>
        </w:tc>
      </w:tr>
    </w:tbl>
    <w:p>
      <w:pPr>
        <w:pStyle w:val="Heading2"/>
        <w:spacing w:after="160" w:before="280"/>
      </w:pPr>
      <w:r>
        <w:t xml:space="preserve">7.3 Réponse au sondage famille (répondant sans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le lien reçu sur WhatsApp</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Charger la page publique du sondage liée au menu de la semaine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Saisir son prénom (ou être reconnu si membre du cercle connecté)</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Créer une SURVEY_RESPONSE (avec user_id si membre connu, sinon respondent_name seul)</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Pour chaque repas affiché, choisir une réaction (😊 / 😐 /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Enregistrer immédiatement la SURVEY_ANSWER correspondante (sauvegarde au fil de l'eau, pas seulement à l'envoi final)</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Laisser un commentaire ou une suggestion (facultatif)</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Associer le texte libre à la réponse de ce repas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Cliquer « Envoyer mon avis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Marquer la réponse comme complète ; notifier la Planificatrice qu'un nouvel avis est arrivé</w:t>
            </w:r>
          </w:p>
        </w:tc>
      </w:tr>
    </w:tbl>
    <w:p>
      <w:pPr>
        <w:pStyle w:val="Heading2"/>
        <w:spacing w:after="160" w:before="280"/>
      </w:pPr>
      <w:r>
        <w:t xml:space="preserve">7.4 Consultation des résultats du sondage (Planificatrice)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l'onglet « Sondage » du plan de menu</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Charger le tableau de résultats : compteurs globaux (répondants, plats notés, suggestions) puis détail par repas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Consulter un repas précis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la distribution des réactions en barres proportionnelles et les commentaires associés, attribués au répondant</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Décider de modifier le menu suivant en fonction des avis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Aucune action automatique : la Planificatrice édite manuellement le prochain menu (lien direct vers l'édition depuis un repas mal noté)</w:t>
            </w:r>
          </w:p>
        </w:tc>
      </w:tr>
    </w:tbl>
    <w:p>
      <w:pPr>
        <w:pStyle w:val="Heading2"/>
        <w:spacing w:after="160" w:before="280"/>
      </w:pPr>
      <w:r>
        <w:t xml:space="preserve">7.5 Paramétrage et réception des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Paramètres &gt; Notifications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la liste des rappels par type de repas actif + la section Feedback post-repas, chacun avec un interrupteur</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Activer/régler un rappel (heure, jours)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Mettre à jour NOTIFICATION_PREFS ; demander la permission navigateur si jamais accordée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Recevoir le rappel à l'heure prévue</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 push « Votre déjeuner aujourd'hui — [nom du plat]. Bon appétit ! »</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Recevoir la demande de feedback après le délai configuré</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 avec 3 actions rapides (😊/😐/😕) ; un tap enregistre directement le MEAL_FEEDBACK sans ouvrir l'application</w:t>
            </w:r>
          </w:p>
        </w:tc>
      </w:tr>
    </w:tbl>
    <w:p>
      <w:pPr>
        <w:pStyle w:val="Heading2"/>
        <w:spacing w:after="160" w:before="280"/>
      </w:pPr>
      <w:r>
        <w:t xml:space="preserve">7.6 Feedback post-repas (onglet Avis)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l'onglet « Avis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Lister les repas de la semaine avec leur statut : Noté (passé), Aujourd'hui (actif), À venir (grisé, non notable)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une note emoji sur le repas du jour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Enregistrer le rating ; afficher la palette de messages prêts filtrée par catégorie de note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Sélectionner un message prêt, ou rédiger un message personnalisé</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Associer le template_id ou le custom_message au MEAL_FEEDBACK ; afficher l'aperçu avant envoi</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Valider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Marquer le repas comme « Noté » ; le retour devient visible dans le récapitulatif hebdomadaire de la Planificatrice</w:t>
            </w:r>
          </w:p>
        </w:tc>
      </w:tr>
    </w:tbl>
    <w:p>
      <w:pPr>
        <w:pStyle w:val="Heading2"/>
        <w:spacing w:after="160" w:before="280"/>
      </w:pPr>
      <w:r>
        <w:t xml:space="preserve">7.7 Ajout d'une recette avec choix de confidentialité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Carnet de recettes &gt; « Ajouter une recette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le formulaire de création (mêmes champs que 7.2, étape 6)</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le niveau de visibilité (Privée / Cercle / Communautaire)</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Pré-sélection sur Privée ; afficher une explication courte pour chaque niveau au survol/tap</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3a</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Visibilité Privée → Enregistrer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Créer la recette directement, aucune comparaison de doublon (recette invisible des autres)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3b</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Visibilité Cercle ou Communautaire → Enregistrer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Lancer la détection de similarité de nom dans le périmètre choisi avant la sauvegarde définitive (voir 7.8)</w:t>
            </w:r>
          </w:p>
        </w:tc>
      </w:tr>
    </w:tbl>
    <w:p>
      <w:pPr>
        <w:pStyle w:val="Heading2"/>
        <w:spacing w:after="160" w:before="280"/>
      </w:pPr>
      <w:r>
        <w:t xml:space="preserve">7.8 Résolution d'un doublon de nom de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Soumettre une recette en visibilité Cercle/Communautaire avec un nom proche d'une recette existante</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Calculer la similarité (trigrammes/Levenshtein) sur les noms normalisés du même périmètre ; si score ≥ seuil, suspendre la sauvegarde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Voir la boîte de dialogue listant la ou les recettes similaires trouvées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chaque recette similaire avec son auteur, sa photo miniature et son score de proximité</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3a</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 Utiliser la recette existante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Annuler la création ; ajouter la recette existante aux favoris de l'utilisateur</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3b</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 Créer comme variante » et saisir un libellé</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Enregistrer la recette avec parent_recipe_id renseigné et variant_label ; le nom affiché concatène nom parent + libellé</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3c</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 Créer comme recette indépendante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Enregistrer la recette telle que saisie ; ajouter un suffixe numéroté automatique uniquement si le nom est rigoureusement identique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Confirmation</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Retour au carnet ou à la case de planification d'origine selon le point d'entrée (7.2 ou 7.7)</w:t>
            </w:r>
          </w:p>
        </w:tc>
      </w:tr>
    </w:tbl>
    <w:p>
      <w:pPr>
        <w:pStyle w:val="Heading2"/>
        <w:spacing w:after="160" w:before="280"/>
      </w:pPr>
      <w:r>
        <w:t xml:space="preserve">7.9 Import d'une recette via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 utilisateur</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Carnet de recettes &gt; « Importer depuis une URL »</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un champ de saisie d'URL avec exemples de sites supportés</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Coller l'URL et valider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Récupérer la page, extraire titre/ingrédients/étapes/photo (parser dédié) ; pré-remplir le formulaire de création identique à 7.7</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Relire et corriger les champs extraits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Permettre l'édition manuelle de chaque champ avant validation finale (l'extraction automatique n'est jamais imposée telle quelle)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Choisir la visibilité et enregistrer</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Suivre le même parcours de détection de doublon que 7.7/7.8 ; conserver source_url et raw_html_hash dans RECIPE_IMPORTS</w:t>
            </w:r>
          </w:p>
        </w:tc>
      </w:tr>
    </w:tbl>
    <w:p>
      <w:pPr>
        <w:pStyle w:val="Heading2"/>
        <w:spacing w:after="160" w:before="280"/>
      </w:pPr>
      <w:r>
        <w:t xml:space="preserve">7.10 Courses au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Étape</w:t>
            </w:r>
          </w:p>
        </w:tc>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Action</w:t>
            </w:r>
          </w:p>
        </w:tc>
        <w:tc>
          <w:tcPr>
            <w:tcW w:type="dxa" w:w="44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Comportement système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1</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Ouvrir la liste de courses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Charger la liste consolidée, triée par catégorie (disponible offline)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Parcourir les articles par rayon</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Afficher les articles groupés : légumes, viandes, épices, etc.</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3</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Cocher les articles achetés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Barrer visuellement l'article, sauvegarder en local</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4</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Ajouter un article oublié</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Champ de saisie rapide en bas de liste</w:t>
            </w:r>
          </w:p>
        </w:tc>
      </w:tr>
      <w:tr>
        <w:tc>
          <w:tcPr>
            <w:tcW w:type="dxa" w:w="7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w:t>
            </w:r>
          </w:p>
        </w:tc>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Terminer les courses</w:t>
            </w:r>
          </w:p>
        </w:tc>
        <w:tc>
          <w:tcPr>
            <w:tcW w:type="dxa" w:w="44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Option de mise à jour du garde-manger avec les articles achetés</w:t>
            </w:r>
          </w:p>
        </w:tc>
      </w:tr>
    </w:tbl>
    <w:p>
      <w:pPr>
        <w:pStyle w:val="Heading1"/>
        <w:spacing w:after="200" w:before="360"/>
      </w:pPr>
      <w:r>
        <w:t xml:space="preserve">8. UX / UI — Design System</w:t>
      </w:r>
    </w:p>
    <w:p>
      <w:pPr>
        <w:pStyle w:val="Heading2"/>
        <w:spacing w:after="160" w:before="280"/>
      </w:pPr>
      <w:r>
        <w:t xml:space="preserve">8.1 Principes de design</w:t>
      </w:r>
    </w:p>
    <w:p>
      <w:pPr>
        <w:pStyle w:val="ListParagraph"/>
        <w:numPr>
          <w:ilvl w:val="0"/>
          <w:numId w:val="2"/>
        </w:numPr>
        <w:spacing w:after="80"/>
      </w:pPr>
      <w:r>
        <w:rPr>
          <w:rFonts w:ascii="Arial" w:cs="Arial" w:eastAsia="Arial" w:hAnsi="Arial"/>
          <w:b w:val="false"/>
          <w:bCs w:val="false"/>
          <w:color w:val="2C1810"/>
          <w:sz w:val="22"/>
          <w:szCs w:val="22"/>
        </w:rPr>
        <w:t xml:space="preserve">Mobile-first absolu : toute fonctionnalité utilisable avec le pouce sur un écran 5,5 pouces.</w:t>
      </w:r>
    </w:p>
    <w:p>
      <w:pPr>
        <w:pStyle w:val="ListParagraph"/>
        <w:numPr>
          <w:ilvl w:val="0"/>
          <w:numId w:val="2"/>
        </w:numPr>
        <w:spacing w:after="80"/>
      </w:pPr>
      <w:r>
        <w:rPr>
          <w:rFonts w:ascii="Arial" w:cs="Arial" w:eastAsia="Arial" w:hAnsi="Arial"/>
          <w:b w:val="false"/>
          <w:bCs w:val="false"/>
          <w:color w:val="2C1810"/>
          <w:sz w:val="22"/>
          <w:szCs w:val="22"/>
        </w:rPr>
        <w:t xml:space="preserve">Simplicité radicale : pas plus de 3 étapes pour accomplir toute action principale.</w:t>
      </w:r>
    </w:p>
    <w:p>
      <w:pPr>
        <w:pStyle w:val="ListParagraph"/>
        <w:numPr>
          <w:ilvl w:val="0"/>
          <w:numId w:val="2"/>
        </w:numPr>
        <w:spacing w:after="80"/>
      </w:pPr>
      <w:r>
        <w:rPr>
          <w:rFonts w:ascii="Arial" w:cs="Arial" w:eastAsia="Arial" w:hAnsi="Arial"/>
          <w:b w:val="false"/>
          <w:bCs w:val="false"/>
          <w:color w:val="2C1810"/>
          <w:sz w:val="22"/>
          <w:szCs w:val="22"/>
        </w:rPr>
        <w:t xml:space="preserve">Gros boutons (minimum 48 × 48 px) avec zones de toucher généreuses.</w:t>
      </w:r>
    </w:p>
    <w:p>
      <w:pPr>
        <w:pStyle w:val="ListParagraph"/>
        <w:numPr>
          <w:ilvl w:val="0"/>
          <w:numId w:val="2"/>
        </w:numPr>
        <w:spacing w:after="80"/>
      </w:pPr>
      <w:r>
        <w:rPr>
          <w:rFonts w:ascii="Arial" w:cs="Arial" w:eastAsia="Arial" w:hAnsi="Arial"/>
          <w:b w:val="false"/>
          <w:bCs w:val="false"/>
          <w:color w:val="2C1810"/>
          <w:sz w:val="22"/>
          <w:szCs w:val="22"/>
        </w:rPr>
        <w:t xml:space="preserve">Navigation par onglets fixes en bas de l'écran : Menu / Sondage / Avis (+ Paramètres en accès secondaire).</w:t>
      </w:r>
    </w:p>
    <w:p>
      <w:pPr>
        <w:pStyle w:val="ListParagraph"/>
        <w:numPr>
          <w:ilvl w:val="0"/>
          <w:numId w:val="2"/>
        </w:numPr>
        <w:spacing w:after="80"/>
      </w:pPr>
      <w:r>
        <w:rPr>
          <w:rFonts w:ascii="Arial" w:cs="Arial" w:eastAsia="Arial" w:hAnsi="Arial"/>
          <w:b w:val="false"/>
          <w:bCs w:val="false"/>
          <w:color w:val="2C1810"/>
          <w:sz w:val="22"/>
          <w:szCs w:val="22"/>
        </w:rPr>
        <w:t xml:space="preserve">Textes lisibles sans zoom : taille minimale de 16 px pour le corps du texte.</w:t>
      </w:r>
    </w:p>
    <w:p>
      <w:pPr>
        <w:pStyle w:val="ListParagraph"/>
        <w:numPr>
          <w:ilvl w:val="0"/>
          <w:numId w:val="2"/>
        </w:numPr>
        <w:spacing w:after="80"/>
      </w:pPr>
      <w:r>
        <w:rPr>
          <w:rFonts w:ascii="Arial" w:cs="Arial" w:eastAsia="Arial" w:hAnsi="Arial"/>
          <w:b w:val="false"/>
          <w:bCs w:val="false"/>
          <w:color w:val="2C1810"/>
          <w:sz w:val="22"/>
          <w:szCs w:val="22"/>
        </w:rPr>
        <w:t xml:space="preserve">Feedback visuel immédiat sur chaque action (animation, toast de confirmation).</w:t>
      </w:r>
    </w:p>
    <w:p>
      <w:pPr>
        <w:pStyle w:val="ListParagraph"/>
        <w:numPr>
          <w:ilvl w:val="0"/>
          <w:numId w:val="2"/>
        </w:numPr>
        <w:spacing w:after="80"/>
      </w:pPr>
      <w:r>
        <w:rPr>
          <w:rFonts w:ascii="Arial" w:cs="Arial" w:eastAsia="Arial" w:hAnsi="Arial"/>
          <w:b w:val="false"/>
          <w:bCs w:val="false"/>
          <w:color w:val="2C1810"/>
          <w:sz w:val="22"/>
          <w:szCs w:val="22"/>
        </w:rPr>
        <w:t xml:space="preserve">Chargement progressif : squelette d'interface affiché avant le contenu réel.</w:t>
      </w:r>
    </w:p>
    <w:p>
      <w:pPr>
        <w:spacing w:after="80"/>
      </w:pPr>
      <w:r>
        <w:t xml:space="preserve"/>
      </w:r>
    </w:p>
    <w:p>
      <w:pPr>
        <w:pStyle w:val="Heading2"/>
        <w:spacing w:after="160" w:before="280"/>
      </w:pPr>
      <w:r>
        <w:t xml:space="preserve">8.2 Identité visuelle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Élément</w:t>
            </w:r>
          </w:p>
        </w:tc>
        <w:tc>
          <w:tcPr>
            <w:tcW w:type="dxa" w:w="2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Valeur</w:t>
            </w:r>
          </w:p>
        </w:tc>
        <w:tc>
          <w:tcPr>
            <w:tcW w:type="dxa" w:w="4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Justification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Couleur primaire</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#D4572A — Terracotta</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Évoque la cuisine africaine, la chaleur, le foyer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Couleur secondaire</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#F5A623 — Or africain</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Rappelle les épices, les marchés colorés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Couleur accent</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#2A7D4F — Vert marché</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Fraîcheur des légumes, légèreté ; utilisée aussi pour le sondage et les notifications positives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Fond</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#FDF6EE — Crème chaud</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Rappelle le papier kraft, douceur visuelle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Typographie</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Poppins + Nunito</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Lisibilité mobile, caractère chaleureux</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Iconographie</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Phosphor Icons / Tabler Icons</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Cohérence, légèreté, open source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Photos</w:t>
            </w:r>
          </w:p>
        </w:tc>
        <w:tc>
          <w:tcPr>
            <w:tcW w:type="dxa" w:w="2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Haute qualité, authentiques</w:t>
            </w:r>
          </w:p>
        </w:tc>
        <w:tc>
          <w:tcPr>
            <w:tcW w:type="dxa" w:w="4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Représentations fidèles de la cuisine locale</w:t>
            </w:r>
          </w:p>
        </w:tc>
      </w:tr>
    </w:tbl>
    <w:p>
      <w:pPr>
        <w:spacing w:after="80"/>
      </w:pPr>
      <w:r>
        <w:t xml:space="preserve"/>
      </w:r>
    </w:p>
    <w:p>
      <w:pPr>
        <w:pStyle w:val="Heading2"/>
        <w:spacing w:after="160" w:before="280"/>
      </w:pPr>
      <w:r>
        <w:t xml:space="preserve">8.3 Écrans principaux (mis à jour v3.0)</w:t>
      </w:r>
    </w:p>
    <w:p>
      <w:pPr>
        <w:pStyle w:val="ListParagraph"/>
        <w:numPr>
          <w:ilvl w:val="0"/>
          <w:numId w:val="2"/>
        </w:numPr>
        <w:spacing w:after="80"/>
      </w:pPr>
      <w:r>
        <w:rPr>
          <w:rFonts w:ascii="Arial" w:cs="Arial" w:eastAsia="Arial" w:hAnsi="Arial"/>
          <w:b w:val="false"/>
          <w:bCs w:val="false"/>
          <w:color w:val="2C1810"/>
          <w:sz w:val="22"/>
          <w:szCs w:val="22"/>
        </w:rPr>
        <w:t xml:space="preserve">Accueil / Menu de la semaine (grille par type de repas, modes Modèle/Quotidien).</w:t>
      </w:r>
    </w:p>
    <w:p>
      <w:pPr>
        <w:pStyle w:val="ListParagraph"/>
        <w:numPr>
          <w:ilvl w:val="0"/>
          <w:numId w:val="2"/>
        </w:numPr>
        <w:spacing w:after="80"/>
      </w:pPr>
      <w:r>
        <w:rPr>
          <w:rFonts w:ascii="Arial" w:cs="Arial" w:eastAsia="Arial" w:hAnsi="Arial"/>
          <w:b w:val="false"/>
          <w:bCs w:val="false"/>
          <w:color w:val="2C1810"/>
          <w:sz w:val="22"/>
          <w:szCs w:val="22"/>
        </w:rPr>
        <w:t xml:space="preserve">Configuration des types de repas (activation, mode, aperçu de grille).</w:t>
      </w:r>
    </w:p>
    <w:p>
      <w:pPr>
        <w:pStyle w:val="ListParagraph"/>
        <w:numPr>
          <w:ilvl w:val="0"/>
          <w:numId w:val="2"/>
        </w:numPr>
        <w:spacing w:after="80"/>
      </w:pPr>
      <w:r>
        <w:rPr>
          <w:rFonts w:ascii="Arial" w:cs="Arial" w:eastAsia="Arial" w:hAnsi="Arial"/>
          <w:b w:val="false"/>
          <w:bCs w:val="false"/>
          <w:color w:val="2C1810"/>
          <w:sz w:val="22"/>
          <w:szCs w:val="22"/>
        </w:rPr>
        <w:t xml:space="preserve">Générateur de menu (résultat + modifications + création de nouveau repas inline).</w:t>
      </w:r>
    </w:p>
    <w:p>
      <w:pPr>
        <w:pStyle w:val="ListParagraph"/>
        <w:numPr>
          <w:ilvl w:val="0"/>
          <w:numId w:val="2"/>
        </w:numPr>
        <w:spacing w:after="80"/>
      </w:pPr>
      <w:r>
        <w:rPr>
          <w:rFonts w:ascii="Arial" w:cs="Arial" w:eastAsia="Arial" w:hAnsi="Arial"/>
          <w:b w:val="false"/>
          <w:bCs w:val="false"/>
          <w:color w:val="2C1810"/>
          <w:sz w:val="22"/>
          <w:szCs w:val="22"/>
        </w:rPr>
        <w:t xml:space="preserve">Formulaire de nouveau repas (depuis la planification ou depuis le carnet).</w:t>
      </w:r>
    </w:p>
    <w:p>
      <w:pPr>
        <w:pStyle w:val="ListParagraph"/>
        <w:numPr>
          <w:ilvl w:val="0"/>
          <w:numId w:val="2"/>
        </w:numPr>
        <w:spacing w:after="80"/>
      </w:pPr>
      <w:r>
        <w:rPr>
          <w:rFonts w:ascii="Arial" w:cs="Arial" w:eastAsia="Arial" w:hAnsi="Arial"/>
          <w:b w:val="false"/>
          <w:bCs w:val="false"/>
          <w:color w:val="2C1810"/>
          <w:sz w:val="22"/>
          <w:szCs w:val="22"/>
        </w:rPr>
        <w:t xml:space="preserve">Boîte de dialogue de résolution de doublon de recette.</w:t>
      </w:r>
    </w:p>
    <w:p>
      <w:pPr>
        <w:pStyle w:val="ListParagraph"/>
        <w:numPr>
          <w:ilvl w:val="0"/>
          <w:numId w:val="2"/>
        </w:numPr>
        <w:spacing w:after="80"/>
      </w:pPr>
      <w:r>
        <w:rPr>
          <w:rFonts w:ascii="Arial" w:cs="Arial" w:eastAsia="Arial" w:hAnsi="Arial"/>
          <w:b w:val="false"/>
          <w:bCs w:val="false"/>
          <w:color w:val="2C1810"/>
          <w:sz w:val="22"/>
          <w:szCs w:val="22"/>
        </w:rPr>
        <w:t xml:space="preserve">Carnet de recettes (liste filtrée + recherche + filtres + indicateur de visibilité par recette).</w:t>
      </w:r>
    </w:p>
    <w:p>
      <w:pPr>
        <w:pStyle w:val="ListParagraph"/>
        <w:numPr>
          <w:ilvl w:val="0"/>
          <w:numId w:val="2"/>
        </w:numPr>
        <w:spacing w:after="80"/>
      </w:pPr>
      <w:r>
        <w:rPr>
          <w:rFonts w:ascii="Arial" w:cs="Arial" w:eastAsia="Arial" w:hAnsi="Arial"/>
          <w:b w:val="false"/>
          <w:bCs w:val="false"/>
          <w:color w:val="2C1810"/>
          <w:sz w:val="22"/>
          <w:szCs w:val="22"/>
        </w:rPr>
        <w:t xml:space="preserve">Détail d'une recette (photo, ingrédients mis à l'échelle, étapes, notes, sélecteur de visibilité).</w:t>
      </w:r>
    </w:p>
    <w:p>
      <w:pPr>
        <w:pStyle w:val="ListParagraph"/>
        <w:numPr>
          <w:ilvl w:val="0"/>
          <w:numId w:val="2"/>
        </w:numPr>
        <w:spacing w:after="80"/>
      </w:pPr>
      <w:r>
        <w:rPr>
          <w:rFonts w:ascii="Arial" w:cs="Arial" w:eastAsia="Arial" w:hAnsi="Arial"/>
          <w:b w:val="false"/>
          <w:bCs w:val="false"/>
          <w:color w:val="2C1810"/>
          <w:sz w:val="22"/>
          <w:szCs w:val="22"/>
        </w:rPr>
        <w:t xml:space="preserve">Page publique du sondage (vue répondant) et tableau de résultats (vue Planificatrice).</w:t>
      </w:r>
    </w:p>
    <w:p>
      <w:pPr>
        <w:pStyle w:val="ListParagraph"/>
        <w:numPr>
          <w:ilvl w:val="0"/>
          <w:numId w:val="2"/>
        </w:numPr>
        <w:spacing w:after="80"/>
      </w:pPr>
      <w:r>
        <w:rPr>
          <w:rFonts w:ascii="Arial" w:cs="Arial" w:eastAsia="Arial" w:hAnsi="Arial"/>
          <w:b w:val="false"/>
          <w:bCs w:val="false"/>
          <w:color w:val="2C1810"/>
          <w:sz w:val="22"/>
          <w:szCs w:val="22"/>
        </w:rPr>
        <w:t xml:space="preserve">Onglet Avis / feedback post-repas, avec palette de messages prêts.</w:t>
      </w:r>
    </w:p>
    <w:p>
      <w:pPr>
        <w:pStyle w:val="ListParagraph"/>
        <w:numPr>
          <w:ilvl w:val="0"/>
          <w:numId w:val="2"/>
        </w:numPr>
        <w:spacing w:after="80"/>
      </w:pPr>
      <w:r>
        <w:rPr>
          <w:rFonts w:ascii="Arial" w:cs="Arial" w:eastAsia="Arial" w:hAnsi="Arial"/>
          <w:b w:val="false"/>
          <w:bCs w:val="false"/>
          <w:color w:val="2C1810"/>
          <w:sz w:val="22"/>
          <w:szCs w:val="22"/>
        </w:rPr>
        <w:t xml:space="preserve">Paramètres de notifications (rappels par repas + feedback).</w:t>
      </w:r>
    </w:p>
    <w:p>
      <w:pPr>
        <w:pStyle w:val="ListParagraph"/>
        <w:numPr>
          <w:ilvl w:val="0"/>
          <w:numId w:val="2"/>
        </w:numPr>
        <w:spacing w:after="80"/>
      </w:pPr>
      <w:r>
        <w:rPr>
          <w:rFonts w:ascii="Arial" w:cs="Arial" w:eastAsia="Arial" w:hAnsi="Arial"/>
          <w:b w:val="false"/>
          <w:bCs w:val="false"/>
          <w:color w:val="2C1810"/>
          <w:sz w:val="22"/>
          <w:szCs w:val="22"/>
        </w:rPr>
        <w:t xml:space="preserve">Liste de courses (triée par catégorie, cochable, offline).</w:t>
      </w:r>
    </w:p>
    <w:p>
      <w:pPr>
        <w:pStyle w:val="ListParagraph"/>
        <w:numPr>
          <w:ilvl w:val="0"/>
          <w:numId w:val="2"/>
        </w:numPr>
        <w:spacing w:after="80"/>
      </w:pPr>
      <w:r>
        <w:rPr>
          <w:rFonts w:ascii="Arial" w:cs="Arial" w:eastAsia="Arial" w:hAnsi="Arial"/>
          <w:b w:val="false"/>
          <w:bCs w:val="false"/>
          <w:color w:val="2C1810"/>
          <w:sz w:val="22"/>
          <w:szCs w:val="22"/>
        </w:rPr>
        <w:t xml:space="preserve">Garde-manger (inventaire personnel des stocks disponibles).</w:t>
      </w:r>
    </w:p>
    <w:p>
      <w:pPr>
        <w:pStyle w:val="ListParagraph"/>
        <w:numPr>
          <w:ilvl w:val="0"/>
          <w:numId w:val="2"/>
        </w:numPr>
        <w:spacing w:after="80"/>
      </w:pPr>
      <w:r>
        <w:rPr>
          <w:rFonts w:ascii="Arial" w:cs="Arial" w:eastAsia="Arial" w:hAnsi="Arial"/>
          <w:b w:val="false"/>
          <w:bCs w:val="false"/>
          <w:color w:val="2C1810"/>
          <w:sz w:val="22"/>
          <w:szCs w:val="22"/>
        </w:rPr>
        <w:t xml:space="preserve">Gestion du cercle familial (membres, code d'invitation).</w:t>
      </w:r>
    </w:p>
    <w:p>
      <w:pPr>
        <w:pStyle w:val="ListParagraph"/>
        <w:numPr>
          <w:ilvl w:val="0"/>
          <w:numId w:val="2"/>
        </w:numPr>
        <w:spacing w:after="80"/>
      </w:pPr>
      <w:r>
        <w:rPr>
          <w:rFonts w:ascii="Arial" w:cs="Arial" w:eastAsia="Arial" w:hAnsi="Arial"/>
          <w:b w:val="false"/>
          <w:bCs w:val="false"/>
          <w:color w:val="2C1810"/>
          <w:sz w:val="22"/>
          <w:szCs w:val="22"/>
        </w:rPr>
        <w:t xml:space="preserve">Paramètres (profil, préférences alimentaires, taille de la famille).</w:t>
      </w:r>
    </w:p>
    <w:p>
      <w:pPr>
        <w:pStyle w:val="Heading1"/>
        <w:spacing w:after="200" w:before="360"/>
      </w:pPr>
      <w:r>
        <w:t xml:space="preserve">9. Architecture technique</w:t>
      </w:r>
    </w:p>
    <w:p>
      <w:pPr>
        <w:pStyle w:val="Heading2"/>
        <w:spacing w:after="160" w:before="280"/>
      </w:pPr>
      <w:r>
        <w:t xml:space="preserve">9.1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Couche</w:t>
            </w:r>
          </w:p>
        </w:tc>
        <w:tc>
          <w:tcPr>
            <w:tcW w:type="dxa" w:w="30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Technologie</w:t>
            </w:r>
          </w:p>
        </w:tc>
        <w:tc>
          <w:tcPr>
            <w:tcW w:type="dxa" w:w="4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Justification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Frontend</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Next.js 14 (App Router)</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SSR/SSG, excellent support PWA, déploiement Vercel facile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UI Components</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Tailwind CSS + shadcn/ui</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Composants accessibles, design system cohérent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État global</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Zustand</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Léger, compatible SSR, idéal pour mobile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Backend</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API Routes Next.js</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Même dépôt, simplicité pour le MVP</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Base de données</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Supabase (PostgreSQL)</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BaaS complet, temps réel natif, auth intégrée ; extension pg_trgm pour la similarité de noms (5.3.2)</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Authentification</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Supabase Auth (magic link)</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Pas de mot de passe à mémoriser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Notifications push</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Web Push API + service worker</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Notifications natives navigateur, gratuit, sans dépendance tierce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Hébergement</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Vercel</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CDN global, déploiements automatiques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PWA</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next-pwa + Workbox</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Service worker, cache offline, manifest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Stockage fichiers</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Supabase Storage</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Photos des recettes, hébergement sécurisé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Analytics</w:t>
            </w:r>
          </w:p>
        </w:tc>
        <w:tc>
          <w:tcPr>
            <w:tcW w:type="dxa" w:w="30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Plausible</w:t>
            </w:r>
          </w:p>
        </w:tc>
        <w:tc>
          <w:tcPr>
            <w:tcW w:type="dxa" w:w="4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Respect RGPD, léger, open source</w:t>
            </w:r>
          </w:p>
        </w:tc>
      </w:tr>
    </w:tbl>
    <w:p>
      <w:pPr>
        <w:pStyle w:val="Heading2"/>
        <w:spacing w:after="160" w:before="280"/>
      </w:pPr>
      <w:r>
        <w:t xml:space="preserve">9.2 Principes d'architecture</w:t>
      </w:r>
    </w:p>
    <w:p>
      <w:pPr>
        <w:pStyle w:val="ListParagraph"/>
        <w:numPr>
          <w:ilvl w:val="0"/>
          <w:numId w:val="2"/>
        </w:numPr>
        <w:spacing w:after="80"/>
      </w:pPr>
      <w:r>
        <w:rPr>
          <w:rFonts w:ascii="Arial" w:cs="Arial" w:eastAsia="Arial" w:hAnsi="Arial"/>
          <w:b w:val="false"/>
          <w:bCs w:val="false"/>
          <w:color w:val="2C1810"/>
          <w:sz w:val="22"/>
          <w:szCs w:val="22"/>
        </w:rPr>
        <w:t xml:space="preserve">Architecture modulaire : chaque fonctionnalité (recettes, planning, sondage, notifications) est un module indépendant.</w:t>
      </w:r>
    </w:p>
    <w:p>
      <w:pPr>
        <w:pStyle w:val="ListParagraph"/>
        <w:numPr>
          <w:ilvl w:val="0"/>
          <w:numId w:val="2"/>
        </w:numPr>
        <w:spacing w:after="80"/>
      </w:pPr>
      <w:r>
        <w:rPr>
          <w:rFonts w:ascii="Arial" w:cs="Arial" w:eastAsia="Arial" w:hAnsi="Arial"/>
          <w:b w:val="false"/>
          <w:bCs w:val="false"/>
          <w:color w:val="2C1810"/>
          <w:sz w:val="22"/>
          <w:szCs w:val="22"/>
        </w:rPr>
        <w:t xml:space="preserve">API-first : toutes les fonctionnalités exposées via des endpoints REST documentés.</w:t>
      </w:r>
    </w:p>
    <w:p>
      <w:pPr>
        <w:pStyle w:val="ListParagraph"/>
        <w:numPr>
          <w:ilvl w:val="0"/>
          <w:numId w:val="2"/>
        </w:numPr>
        <w:spacing w:after="80"/>
      </w:pPr>
      <w:r>
        <w:rPr>
          <w:rFonts w:ascii="Arial" w:cs="Arial" w:eastAsia="Arial" w:hAnsi="Arial"/>
          <w:b w:val="false"/>
          <w:bCs w:val="false"/>
          <w:color w:val="2C1810"/>
          <w:sz w:val="22"/>
          <w:szCs w:val="22"/>
        </w:rPr>
        <w:t xml:space="preserve">Offline-first : les données critiques (menu, recettes, liste courses, réponses au sondage déjà saisies) sont mises en cache via Service Worker.</w:t>
      </w:r>
    </w:p>
    <w:p>
      <w:pPr>
        <w:pStyle w:val="ListParagraph"/>
        <w:numPr>
          <w:ilvl w:val="0"/>
          <w:numId w:val="2"/>
        </w:numPr>
        <w:spacing w:after="80"/>
      </w:pPr>
      <w:r>
        <w:rPr>
          <w:rFonts w:ascii="Arial" w:cs="Arial" w:eastAsia="Arial" w:hAnsi="Arial"/>
          <w:b w:val="false"/>
          <w:bCs w:val="false"/>
          <w:color w:val="2C1810"/>
          <w:sz w:val="22"/>
          <w:szCs w:val="22"/>
        </w:rPr>
        <w:t xml:space="preserve">Sécurité par défaut : tokens de partage à usage limité, validation côté serveur (Zod), protection XSS/CSRF.</w:t>
      </w:r>
    </w:p>
    <w:p>
      <w:pPr>
        <w:pStyle w:val="ListParagraph"/>
        <w:numPr>
          <w:ilvl w:val="0"/>
          <w:numId w:val="2"/>
        </w:numPr>
        <w:spacing w:after="80"/>
      </w:pPr>
      <w:r>
        <w:rPr>
          <w:rFonts w:ascii="Arial" w:cs="Arial" w:eastAsia="Arial" w:hAnsi="Arial"/>
          <w:b w:val="false"/>
          <w:bCs w:val="false"/>
          <w:color w:val="2C1810"/>
          <w:sz w:val="22"/>
          <w:szCs w:val="22"/>
        </w:rPr>
        <w:t xml:space="preserve">Visibilité comme filtre de requête systématique : toute lecture de recette applique un filtre RLS sur le triplet (visibility, user_id, circle_id) — jamais une vérification applicative a posteriori.</w:t>
      </w:r>
    </w:p>
    <w:p>
      <w:pPr>
        <w:pStyle w:val="Heading1"/>
        <w:spacing w:after="200" w:before="360"/>
      </w:pPr>
      <w:r>
        <w:t xml:space="preserve">10. Structure des données</w:t>
      </w:r>
    </w:p>
    <w:p>
      <w:pPr>
        <w:spacing w:after="240" w:before="0"/>
        <w:jc w:val="left"/>
      </w:pPr>
      <w:r>
        <w:rPr>
          <w:rFonts w:ascii="Arial" w:cs="Arial" w:eastAsia="Arial" w:hAnsi="Arial"/>
          <w:color w:val="2C1810"/>
          <w:sz w:val="22"/>
          <w:szCs w:val="22"/>
        </w:rPr>
        <w:t xml:space="preserve">Le modèle passe de 13 entités (v2.0) à 21 entités. VOTES et VOTE_TOKENS disparaissent, remplacées par SURVEY_RESPONSES et SURVEY_ANSWERS. Huit entités sont nouvelles : FAMILY_CIRCLES, FAMILY_CIRCLE_MEMBERS, USER_MEAL_CONFIG, NOTIFICATION_PREFS, MEAL_FEEDBACK, FEEDBACK_TEMPLATES, RECIPE_IMPORTS (promue du statut Phase 2), et les champs étendus de RECIPES et MEAL_PLAN_ITEMS. Le diagramme entité-association complet est fourni en fichier séparé (mcd_menufamille_v3.html). Le détail champ par champ suit ci-dessous, organisé par domaine fonctionnel.</w:t>
      </w:r>
    </w:p>
    <w:p>
      <w:pPr>
        <w:pStyle w:val="Heading2"/>
        <w:spacing w:after="160" w:before="280"/>
      </w:pPr>
      <w:r>
        <w:t xml:space="preserve">10.1 Domaine — Utilisateurs et cercle familial</w:t>
      </w:r>
    </w:p>
    <w:p>
      <w:pPr>
        <w:pStyle w:val="Heading3"/>
        <w:spacing w:after="120" w:before="200"/>
      </w:pPr>
      <w:r>
        <w:t xml:space="preserve">Table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email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 UNIQUE</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Email de connexion (magic link)</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display_name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Prénom affiché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family_size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Taille du foyer (mise à l'échelle par défaut)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dietary_prefs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JSONB</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Préférences et restrictions alimentaires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création</w:t>
            </w:r>
          </w:p>
        </w:tc>
      </w:tr>
    </w:tbl>
    <w:p>
      <w:pPr>
        <w:spacing w:after="140"/>
      </w:pPr>
      <w:r>
        <w:t xml:space="preserve"/>
      </w:r>
    </w:p>
    <w:p>
      <w:pPr>
        <w:pStyle w:val="Heading3"/>
        <w:spacing w:after="120" w:before="200"/>
      </w:pPr>
      <w:r>
        <w:t xml:space="preserve">Table : family_circles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created_by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Créateur / Planificatrice du cercle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du cercle (ex. : « Famille Rosine »)</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invite_code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 UNIQUE</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Code court à partager (ex. : FAM-7K2X)</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création</w:t>
            </w:r>
          </w:p>
        </w:tc>
      </w:tr>
    </w:tbl>
    <w:p>
      <w:pPr>
        <w:spacing w:after="140"/>
      </w:pPr>
      <w:r>
        <w:t xml:space="preserve"/>
      </w:r>
    </w:p>
    <w:p>
      <w:pPr>
        <w:pStyle w:val="Heading3"/>
        <w:spacing w:after="120" w:before="200"/>
      </w:pPr>
      <w:r>
        <w:t xml:space="preserve">Table : family_circle_members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circle_id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family_circles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Cercle concerné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Membre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role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planificatrice · membre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joined_at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d'adhésion</w:t>
            </w:r>
          </w:p>
        </w:tc>
      </w:tr>
    </w:tbl>
    <w:p>
      <w:pPr>
        <w:spacing w:after="140"/>
      </w:pPr>
      <w:r>
        <w:t xml:space="preserve"/>
      </w:r>
    </w:p>
    <w:p>
      <w:pPr>
        <w:pStyle w:val="Heading2"/>
        <w:spacing w:after="160" w:before="280"/>
      </w:pPr>
      <w:r>
        <w:t xml:space="preserve">10.2 Domaine — Recettes et contribution</w:t>
      </w:r>
    </w:p>
    <w:p>
      <w:pPr>
        <w:pStyle w:val="Heading3"/>
        <w:spacing w:after="120" w:before="200"/>
      </w:pPr>
      <w:r>
        <w:t xml:space="preserve">Table :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de la catégorie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slug</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URL-friendly</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icon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Icône associée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color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Couleur associée</w:t>
            </w:r>
          </w:p>
        </w:tc>
      </w:tr>
    </w:tbl>
    <w:p>
      <w:pPr>
        <w:spacing w:after="140"/>
      </w:pPr>
      <w:r>
        <w:t xml:space="preserve"/>
      </w:r>
    </w:p>
    <w:p>
      <w:pPr>
        <w:pStyle w:val="Heading3"/>
        <w:spacing w:after="120" w:before="200"/>
      </w:pPr>
      <w:r>
        <w:t xml:space="preserve">Table : pantry_categories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de la catégorie de courses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icon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Icône associée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sort_order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w:t>
            </w:r>
          </w:p>
        </w:tc>
      </w:tr>
    </w:tbl>
    <w:p>
      <w:pPr>
        <w:spacing w:after="140"/>
      </w:pPr>
      <w:r>
        <w:t xml:space="preserve"/>
      </w:r>
    </w:p>
    <w:p>
      <w:pPr>
        <w:pStyle w:val="Heading3"/>
        <w:spacing w:after="120" w:before="200"/>
      </w:pPr>
      <w:r>
        <w:t xml:space="preserve">Table : recipes  [Étendu]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Auteur de la recette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category_id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categories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Catégorie (plat principal, dessert...)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circle_id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family_circles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Cercle concerné si visibility = circle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parent_recipe_id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parente si cette recette est une variante (5.3.2)</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du plat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slug</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normalisé pour les URLs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name_fingerprint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normalisé (minuscule, sans accents) utilisé pour la détection de similarité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variant_label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 NULL</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Libellé distinctif de la variante (ex. : « sans piment »)</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description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Description courte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prep_time_min / cook_time_min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Temps de préparation / cuisson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servings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Portions de base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difficulty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Niveau de difficulté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photo_url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URL de la photo</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visibility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private · circle · community — niveau de confidentialité (5.3.1)</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source_url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 NULL</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URL source si importée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d'ajout</w:t>
            </w:r>
          </w:p>
        </w:tc>
      </w:tr>
    </w:tbl>
    <w:p>
      <w:pPr>
        <w:spacing w:after="140"/>
      </w:pPr>
      <w:r>
        <w:t xml:space="preserve"/>
      </w:r>
    </w:p>
    <w:p>
      <w:pPr>
        <w:pStyle w:val="Heading3"/>
        <w:spacing w:after="120" w:before="200"/>
      </w:pPr>
      <w:r>
        <w:t xml:space="preserve">Table : recipe_imports  [Promu en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importée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source_url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URL d'origine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parser_version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Version du parseur utilisé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raw_html_hash</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Empreinte de la page source (audit / re-scrap)</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imported_at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d'import</w:t>
            </w:r>
          </w:p>
        </w:tc>
      </w:tr>
    </w:tbl>
    <w:p>
      <w:pPr>
        <w:spacing w:after="140"/>
      </w:pPr>
      <w:r>
        <w:t xml:space="preserve"/>
      </w:r>
    </w:p>
    <w:p>
      <w:pPr>
        <w:pStyle w:val="Heading3"/>
        <w:spacing w:after="120" w:before="200"/>
      </w:pPr>
      <w:r>
        <w:t xml:space="preserve">Table : recipe_ingredients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parente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pantry_cat_id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pantry_categories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Catégorie de courses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de l'ingrédient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Decimal</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Quantité pour les portions de base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unit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Unité (kg, g, pièce, cuillère...)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sort_order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w:t>
            </w:r>
          </w:p>
        </w:tc>
      </w:tr>
    </w:tbl>
    <w:p>
      <w:pPr>
        <w:spacing w:after="140"/>
      </w:pPr>
      <w:r>
        <w:t xml:space="preserve"/>
      </w:r>
    </w:p>
    <w:p>
      <w:pPr>
        <w:pStyle w:val="Heading3"/>
        <w:spacing w:after="120" w:before="200"/>
      </w:pPr>
      <w:r>
        <w:t xml:space="preserve">Table : recipe_steps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parente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step_number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de l'étape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description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Texte de l'étape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duration_min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Durée estimée</w:t>
            </w:r>
          </w:p>
        </w:tc>
      </w:tr>
    </w:tbl>
    <w:p>
      <w:pPr>
        <w:spacing w:after="140"/>
      </w:pPr>
      <w:r>
        <w:t xml:space="preserve"/>
      </w:r>
    </w:p>
    <w:p>
      <w:pPr>
        <w:pStyle w:val="Heading3"/>
        <w:spacing w:after="120" w:before="200"/>
      </w:pPr>
      <w:r>
        <w:t xml:space="preserve">Table : recipe_favorites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Utilisateur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marquée favorite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du marquage</w:t>
            </w:r>
          </w:p>
        </w:tc>
      </w:tr>
    </w:tbl>
    <w:p>
      <w:pPr>
        <w:spacing w:after="140"/>
      </w:pPr>
      <w:r>
        <w:t xml:space="preserve"/>
      </w:r>
    </w:p>
    <w:p>
      <w:pPr>
        <w:pStyle w:val="Heading2"/>
        <w:spacing w:after="160" w:before="280"/>
      </w:pPr>
      <w:r>
        <w:t xml:space="preserve">10.3 Domaine — Configuration et planification des repas</w:t>
      </w:r>
    </w:p>
    <w:p>
      <w:pPr>
        <w:pStyle w:val="Heading3"/>
        <w:spacing w:after="120" w:before="200"/>
      </w:pPr>
      <w:r>
        <w:t xml:space="preserve">Table : user_meal_config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Utilisateur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meal_type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 (4 valeurs)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petit_dejeuner · dejeuner · gouter · diner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is_active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Type activé pour cet utilisateur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mode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daily = 7 slots · template = 1 slot partagé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display_order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 dans la grille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default_time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Heure indicative (ex. : 07h30)</w:t>
            </w:r>
          </w:p>
        </w:tc>
      </w:tr>
    </w:tbl>
    <w:p>
      <w:pPr>
        <w:spacing w:after="140"/>
      </w:pPr>
      <w:r>
        <w:t xml:space="preserve"/>
      </w:r>
    </w:p>
    <w:p>
      <w:pPr>
        <w:pStyle w:val="Heading3"/>
        <w:spacing w:after="120" w:before="200"/>
      </w:pPr>
      <w:r>
        <w:t xml:space="preserve">Table : meal_plans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Planificateur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circle_id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family_circles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Cercle associé au plan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week_start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du lundi de la semaine planifiée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share_token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 UNIQUE</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Token du lien public partageable (menu + sondage)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token_expires_at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Expiration du lien (7 jours par défaut)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status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draft · shared · finalized</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création</w:t>
            </w:r>
          </w:p>
        </w:tc>
      </w:tr>
    </w:tbl>
    <w:p>
      <w:pPr>
        <w:spacing w:after="140"/>
      </w:pPr>
      <w:r>
        <w:t xml:space="preserve"/>
      </w:r>
    </w:p>
    <w:p>
      <w:pPr>
        <w:pStyle w:val="Heading3"/>
        <w:spacing w:after="120" w:before="200"/>
      </w:pPr>
      <w:r>
        <w:t xml:space="preserve">Table : meal_plan_items  [Étendu]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meal_plan_id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meal_plans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 de la semaine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recipe_id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recipes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Recette planifiée (null si repas libre)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day_of_week</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lundi, mardi... dimanche (ignoré si applies_all_days)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meal_type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 (4 valeurs)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petit_dejeuner · dejeuner · gouter · diner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applies_all_days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Vrai pour les entrées en mode « modèle semaine »</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custom_name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si repas sans recette référencée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servings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Nombre de convives pour ce repas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is_locked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Verrouillé lors d'une régénération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sort_order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w:t>
            </w:r>
          </w:p>
        </w:tc>
      </w:tr>
    </w:tbl>
    <w:p>
      <w:pPr>
        <w:spacing w:after="140"/>
      </w:pPr>
      <w:r>
        <w:t xml:space="preserve"/>
      </w:r>
    </w:p>
    <w:p>
      <w:pPr>
        <w:pStyle w:val="Heading2"/>
        <w:spacing w:after="160" w:before="280"/>
      </w:pPr>
      <w:r>
        <w:t xml:space="preserve">10.4 Domaine — Sondage et feedback</w:t>
      </w:r>
    </w:p>
    <w:p>
      <w:pPr>
        <w:pStyle w:val="Heading3"/>
        <w:spacing w:after="120" w:before="200"/>
      </w:pPr>
      <w:r>
        <w:t xml:space="preserve">Table : survey_responses  [Nouveau — remplace 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meal_plan_id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meal_plans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 de menu concerné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Si répondant membre du cercle connecté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respondent_name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Prénom déclaré, indicatif et non vérifié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la réponse</w:t>
            </w:r>
          </w:p>
        </w:tc>
      </w:tr>
    </w:tbl>
    <w:p>
      <w:pPr>
        <w:spacing w:after="140"/>
      </w:pPr>
      <w:r>
        <w:t xml:space="preserve"/>
      </w:r>
    </w:p>
    <w:p>
      <w:pPr>
        <w:pStyle w:val="Heading3"/>
        <w:spacing w:after="120" w:before="200"/>
      </w:pPr>
      <w:r>
        <w:t xml:space="preserve">Table : survey_answers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response_id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survey_responses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Réponse parente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meal_plan_item_id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meal_plan_items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Repas concerné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reaction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aime · bof · naime_pas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comment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 NULL</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Commentaire ou suggestion libre</w:t>
            </w:r>
          </w:p>
        </w:tc>
      </w:tr>
    </w:tbl>
    <w:p>
      <w:pPr>
        <w:spacing w:after="140"/>
      </w:pPr>
      <w:r>
        <w:t xml:space="preserve"/>
      </w:r>
    </w:p>
    <w:p>
      <w:pPr>
        <w:pStyle w:val="Heading3"/>
        <w:spacing w:after="120" w:before="200"/>
      </w:pPr>
      <w:r>
        <w:t xml:space="preserve">Table : notification_prefs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Utilisateur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meal_type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Type de repas concerné par le rappel</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reminder_enabled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Rappel de planification activé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reminder_time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Heure du rappel</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days_of_week</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Jours concernés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feedback_enabled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Demande de retour post-repas activée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feedback_delay_min</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Délai après l'heure du repas (par défaut 120)</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channel</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push · in_app</w:t>
            </w:r>
          </w:p>
        </w:tc>
      </w:tr>
    </w:tbl>
    <w:p>
      <w:pPr>
        <w:spacing w:after="140"/>
      </w:pPr>
      <w:r>
        <w:t xml:space="preserve"/>
      </w:r>
    </w:p>
    <w:p>
      <w:pPr>
        <w:pStyle w:val="Heading3"/>
        <w:spacing w:after="120" w:before="200"/>
      </w:pPr>
      <w:r>
        <w:t xml:space="preserve">Table : meal_feedback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meal_plan_item_id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meal_plan_items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Repas concerné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Si répondant membre du cercle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respondent_name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du répondant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rating</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excellent · correct · decevant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template_id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NULL → feedback_templates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Message prêt sélectionné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custom_message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 NULL</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Message personnalisé si rédigé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is_public</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Visible par les autres membres du cercle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created_at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du retour</w:t>
            </w:r>
          </w:p>
        </w:tc>
      </w:tr>
    </w:tbl>
    <w:p>
      <w:pPr>
        <w:spacing w:after="140"/>
      </w:pPr>
      <w:r>
        <w:t xml:space="preserve"/>
      </w:r>
    </w:p>
    <w:p>
      <w:pPr>
        <w:pStyle w:val="Heading3"/>
        <w:spacing w:after="120" w:before="200"/>
      </w:pPr>
      <w:r>
        <w:t xml:space="preserve">Table : feedback_templates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category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excellent · correct · decevant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message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Texte du message prêt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sort_order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 dans la palette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is_active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Administrable sans redéploiement</w:t>
            </w:r>
          </w:p>
        </w:tc>
      </w:tr>
    </w:tbl>
    <w:p>
      <w:pPr>
        <w:spacing w:after="140"/>
      </w:pPr>
      <w:r>
        <w:t xml:space="preserve"/>
      </w:r>
    </w:p>
    <w:p>
      <w:pPr>
        <w:pStyle w:val="Heading2"/>
        <w:spacing w:after="160" w:before="280"/>
      </w:pPr>
      <w:r>
        <w:t xml:space="preserve">10.5 Domaine — Courses et garde-manger</w:t>
      </w:r>
    </w:p>
    <w:p>
      <w:pPr>
        <w:pStyle w:val="Heading3"/>
        <w:spacing w:after="120" w:before="200"/>
      </w:pPr>
      <w:r>
        <w:t xml:space="preserve">Table : shopping_lists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meal_plan_id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meal_plans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 de menu source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Propriétaire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status</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Enum</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État de la liste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generated_at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Date de génération</w:t>
            </w:r>
          </w:p>
        </w:tc>
      </w:tr>
    </w:tbl>
    <w:p>
      <w:pPr>
        <w:spacing w:after="140"/>
      </w:pPr>
      <w:r>
        <w:t xml:space="preserve"/>
      </w:r>
    </w:p>
    <w:p>
      <w:pPr>
        <w:pStyle w:val="Heading3"/>
        <w:spacing w:after="120" w:before="200"/>
      </w:pPr>
      <w:r>
        <w:t xml:space="preserve">Table : shopping_list_items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list_id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shopping_lists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Liste parente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pantry_cat_id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pantry_categories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Catégorie de courses</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ingredient_name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de l'ingrédient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quantity / unit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Decimal / 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Quantité consolidée et unité</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is_checked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Coché par l'utilisateur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is_from_pantry</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Boolean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Déduit automatiquement du garde-manger</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sort_order</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Integer</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Ordre d'affichage</w:t>
            </w:r>
          </w:p>
        </w:tc>
      </w:tr>
    </w:tbl>
    <w:p>
      <w:pPr>
        <w:spacing w:after="140"/>
      </w:pPr>
      <w:r>
        <w:t xml:space="preserve"/>
      </w:r>
    </w:p>
    <w:p>
      <w:pPr>
        <w:pStyle w:val="Heading3"/>
        <w:spacing w:after="120" w:before="200"/>
      </w:pPr>
      <w:r>
        <w:t xml:space="preserve">Table : pantry_items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Champ</w:t>
            </w:r>
          </w:p>
        </w:tc>
        <w:tc>
          <w:tcPr>
            <w:tcW w:type="dxa" w:w="18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Type</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Description</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PK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Identifiant unique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user_id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users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Propriétaire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pantry_cat_id</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UUID FK → pantry_categories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Catégorie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ingredient_name</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Nom de l'ingrédient</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quantity / unit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Decimal / String</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Quantité disponible estimée</w:t>
            </w:r>
          </w:p>
        </w:tc>
      </w:tr>
      <w:tr>
        <w:tc>
          <w:tcPr>
            <w:tcW w:type="dxa" w:w="2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updated_at</w:t>
            </w:r>
          </w:p>
        </w:tc>
        <w:tc>
          <w:tcPr>
            <w:tcW w:type="dxa" w:w="18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Timestamp</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Dernière mise à jour</w:t>
            </w:r>
          </w:p>
        </w:tc>
      </w:tr>
    </w:tbl>
    <w:p>
      <w:pPr>
        <w:spacing w:after="140"/>
      </w:pPr>
      <w:r>
        <w:t xml:space="preserve"/>
      </w:r>
    </w:p>
    <w:p>
      <w:pPr>
        <w:pStyle w:val="Heading2"/>
        <w:spacing w:after="160" w:before="280"/>
      </w:pPr>
      <w:r>
        <w:t xml:space="preserve">10.6 Tables et logique supprimées depuis la v2.0</w:t>
      </w:r>
    </w:p>
    <w:p>
      <w:pPr>
        <w:pStyle w:val="ListParagraph"/>
        <w:numPr>
          <w:ilvl w:val="0"/>
          <w:numId w:val="2"/>
        </w:numPr>
        <w:spacing w:after="80"/>
      </w:pPr>
      <w:r>
        <w:rPr>
          <w:rFonts w:ascii="Arial" w:cs="Arial" w:eastAsia="Arial" w:hAnsi="Arial"/>
          <w:b w:val="false"/>
          <w:bCs w:val="false"/>
          <w:color w:val="2C1810"/>
          <w:sz w:val="22"/>
          <w:szCs w:val="22"/>
        </w:rPr>
        <w:t xml:space="preserve">VOTES — remplacée par SURVEY_RESPONSES + SURVEY_ANSWERS (5.8).</w:t>
      </w:r>
    </w:p>
    <w:p>
      <w:pPr>
        <w:pStyle w:val="ListParagraph"/>
        <w:numPr>
          <w:ilvl w:val="0"/>
          <w:numId w:val="2"/>
        </w:numPr>
        <w:spacing w:after="80"/>
      </w:pPr>
      <w:r>
        <w:rPr>
          <w:rFonts w:ascii="Arial" w:cs="Arial" w:eastAsia="Arial" w:hAnsi="Arial"/>
          <w:b w:val="false"/>
          <w:bCs w:val="false"/>
          <w:color w:val="2C1810"/>
          <w:sz w:val="22"/>
          <w:szCs w:val="22"/>
        </w:rPr>
        <w:t xml:space="preserve">VOTE_TOKENS et toute la logique de claim/consommation de token individuel — supprimées : le share_token unique de MEAL_PLANS suffit désormais, le sondage acceptant un anonymat indicatif.</w:t>
      </w:r>
    </w:p>
    <w:p>
      <w:pPr>
        <w:pStyle w:val="Heading1"/>
        <w:spacing w:after="200" w:before="360"/>
      </w:pPr>
      <w:r>
        <w:t xml:space="preserve">11. Exigences techniques et qualité</w:t>
      </w:r>
    </w:p>
    <w:p>
      <w:pPr>
        <w:pStyle w:val="Heading2"/>
        <w:spacing w:after="160" w:before="280"/>
      </w:pPr>
      <w:r>
        <w:t xml:space="preserve">11.1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Métrique</w:t>
            </w:r>
          </w:p>
        </w:tc>
        <w:tc>
          <w:tcPr>
            <w:tcW w:type="dxa" w:w="24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Cible</w:t>
            </w:r>
          </w:p>
        </w:tc>
        <w:tc>
          <w:tcPr>
            <w:tcW w:type="dxa" w:w="3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Mesure</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Chargement initial (3G)</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3 secondes</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Lighthouse / WebPageTest</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Time to Interactive (3G)</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5 secondes</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Lighthouse</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Score Lighthouse Performance</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80</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Lighthouse CI</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Score Lighthouse Accessibilité</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85</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Lighthouse CI</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Taille bundle JS (gzip)</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200 Ko</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Analyse webpack/next</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Disponibilité API</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99,5 %</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Monitoring Vercel</w:t>
            </w:r>
          </w:p>
        </w:tc>
      </w:tr>
      <w:tr>
        <w:tc>
          <w:tcPr>
            <w:tcW w:type="dxa" w:w="3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Latence détection de doublon de recette</w:t>
            </w:r>
          </w:p>
        </w:tc>
        <w:tc>
          <w:tcPr>
            <w:tcW w:type="dxa" w:w="2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400 ms perçus</w:t>
            </w:r>
          </w:p>
        </w:tc>
        <w:tc>
          <w:tcPr>
            <w:tcW w:type="dxa" w:w="3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Mesure côté client avant affichage du dialogue</w:t>
            </w:r>
          </w:p>
        </w:tc>
      </w:tr>
    </w:tbl>
    <w:p>
      <w:pPr>
        <w:pStyle w:val="Heading2"/>
        <w:spacing w:after="160" w:before="280"/>
      </w:pPr>
      <w:r>
        <w:t xml:space="preserve">11.2 Sécurité</w:t>
      </w:r>
    </w:p>
    <w:p>
      <w:pPr>
        <w:pStyle w:val="ListParagraph"/>
        <w:numPr>
          <w:ilvl w:val="0"/>
          <w:numId w:val="2"/>
        </w:numPr>
        <w:spacing w:after="80"/>
      </w:pPr>
      <w:r>
        <w:rPr>
          <w:rFonts w:ascii="Arial" w:cs="Arial" w:eastAsia="Arial" w:hAnsi="Arial"/>
          <w:b w:val="false"/>
          <w:bCs w:val="false"/>
          <w:color w:val="2C1810"/>
          <w:sz w:val="22"/>
          <w:szCs w:val="22"/>
        </w:rPr>
        <w:t xml:space="preserve">Validation stricte de toutes les entrées utilisateur côté serveur (Zod).</w:t>
      </w:r>
    </w:p>
    <w:p>
      <w:pPr>
        <w:pStyle w:val="ListParagraph"/>
        <w:numPr>
          <w:ilvl w:val="0"/>
          <w:numId w:val="2"/>
        </w:numPr>
        <w:spacing w:after="80"/>
      </w:pPr>
      <w:r>
        <w:rPr>
          <w:rFonts w:ascii="Arial" w:cs="Arial" w:eastAsia="Arial" w:hAnsi="Arial"/>
          <w:b w:val="false"/>
          <w:bCs w:val="false"/>
          <w:color w:val="2C1810"/>
          <w:sz w:val="22"/>
          <w:szCs w:val="22"/>
        </w:rPr>
        <w:t xml:space="preserve">Protection XSS : échappement HTML systématique, Content Security Policy défini.</w:t>
      </w:r>
    </w:p>
    <w:p>
      <w:pPr>
        <w:pStyle w:val="ListParagraph"/>
        <w:numPr>
          <w:ilvl w:val="0"/>
          <w:numId w:val="2"/>
        </w:numPr>
        <w:spacing w:after="80"/>
      </w:pPr>
      <w:r>
        <w:rPr>
          <w:rFonts w:ascii="Arial" w:cs="Arial" w:eastAsia="Arial" w:hAnsi="Arial"/>
          <w:b w:val="false"/>
          <w:bCs w:val="false"/>
          <w:color w:val="2C1810"/>
          <w:sz w:val="22"/>
          <w:szCs w:val="22"/>
        </w:rPr>
        <w:t xml:space="preserve">Tokens de partage : UUID v4 aléatoire, expiration 7 jours, révocable par l'utilisateur.</w:t>
      </w:r>
    </w:p>
    <w:p>
      <w:pPr>
        <w:pStyle w:val="ListParagraph"/>
        <w:numPr>
          <w:ilvl w:val="0"/>
          <w:numId w:val="2"/>
        </w:numPr>
        <w:spacing w:after="80"/>
      </w:pPr>
      <w:r>
        <w:rPr>
          <w:rFonts w:ascii="Arial" w:cs="Arial" w:eastAsia="Arial" w:hAnsi="Arial"/>
          <w:b w:val="false"/>
          <w:bCs w:val="false"/>
          <w:color w:val="2C1810"/>
          <w:sz w:val="22"/>
          <w:szCs w:val="22"/>
        </w:rPr>
        <w:t xml:space="preserve">Rate limiting sur la soumission de réponses au sondage (10 réponses max par IP par heure) et sur les API publiques (100 req/min par IP).</w:t>
      </w:r>
    </w:p>
    <w:p>
      <w:pPr>
        <w:pStyle w:val="ListParagraph"/>
        <w:numPr>
          <w:ilvl w:val="0"/>
          <w:numId w:val="2"/>
        </w:numPr>
        <w:spacing w:after="80"/>
      </w:pPr>
      <w:r>
        <w:rPr>
          <w:rFonts w:ascii="Arial" w:cs="Arial" w:eastAsia="Arial" w:hAnsi="Arial"/>
          <w:b w:val="false"/>
          <w:bCs w:val="false"/>
          <w:color w:val="2C1810"/>
          <w:sz w:val="22"/>
          <w:szCs w:val="22"/>
        </w:rPr>
        <w:t xml:space="preserve">Authentification : magic link par email (pas de mot de passe stocké).</w:t>
      </w:r>
    </w:p>
    <w:p>
      <w:pPr>
        <w:pStyle w:val="ListParagraph"/>
        <w:numPr>
          <w:ilvl w:val="0"/>
          <w:numId w:val="2"/>
        </w:numPr>
        <w:spacing w:after="80"/>
      </w:pPr>
      <w:r>
        <w:rPr>
          <w:rFonts w:ascii="Arial" w:cs="Arial" w:eastAsia="Arial" w:hAnsi="Arial"/>
          <w:b w:val="false"/>
          <w:bCs w:val="false"/>
          <w:color w:val="2C1810"/>
          <w:sz w:val="22"/>
          <w:szCs w:val="22"/>
        </w:rPr>
        <w:t xml:space="preserve">Données protégées par Row Level Security (Supabase RLS), avec règles explicites par niveau de visibilité de recette (privée / cercle / communautaire) — voir 9.2.</w:t>
      </w:r>
    </w:p>
    <w:p>
      <w:pPr>
        <w:pStyle w:val="ListParagraph"/>
        <w:numPr>
          <w:ilvl w:val="0"/>
          <w:numId w:val="2"/>
        </w:numPr>
        <w:spacing w:after="80"/>
      </w:pPr>
      <w:r>
        <w:rPr>
          <w:rFonts w:ascii="Arial" w:cs="Arial" w:eastAsia="Arial" w:hAnsi="Arial"/>
          <w:b w:val="false"/>
          <w:bCs w:val="false"/>
          <w:color w:val="2C1810"/>
          <w:sz w:val="22"/>
          <w:szCs w:val="22"/>
        </w:rPr>
        <w:t xml:space="preserve">Le name_fingerprint et les comparaisons de similarité ne s'appliquent jamais aux recettes privées : aucune fuite d'information sur le contenu d'une recette privée via le mécanisme anti-doublon.</w:t>
      </w:r>
    </w:p>
    <w:p>
      <w:pPr>
        <w:pStyle w:val="Heading2"/>
        <w:spacing w:after="160" w:before="280"/>
      </w:pPr>
      <w:r>
        <w:t xml:space="preserve">11.3 Accessibilité</w:t>
      </w:r>
    </w:p>
    <w:p>
      <w:pPr>
        <w:pStyle w:val="ListParagraph"/>
        <w:numPr>
          <w:ilvl w:val="0"/>
          <w:numId w:val="2"/>
        </w:numPr>
        <w:spacing w:after="80"/>
      </w:pPr>
      <w:r>
        <w:rPr>
          <w:rFonts w:ascii="Arial" w:cs="Arial" w:eastAsia="Arial" w:hAnsi="Arial"/>
          <w:b w:val="false"/>
          <w:bCs w:val="false"/>
          <w:color w:val="2C1810"/>
          <w:sz w:val="22"/>
          <w:szCs w:val="22"/>
        </w:rPr>
        <w:t xml:space="preserve">Conformité WCAG 2.1 niveau AA pour les écrans principaux.</w:t>
      </w:r>
    </w:p>
    <w:p>
      <w:pPr>
        <w:pStyle w:val="ListParagraph"/>
        <w:numPr>
          <w:ilvl w:val="0"/>
          <w:numId w:val="2"/>
        </w:numPr>
        <w:spacing w:after="80"/>
      </w:pPr>
      <w:r>
        <w:rPr>
          <w:rFonts w:ascii="Arial" w:cs="Arial" w:eastAsia="Arial" w:hAnsi="Arial"/>
          <w:b w:val="false"/>
          <w:bCs w:val="false"/>
          <w:color w:val="2C1810"/>
          <w:sz w:val="22"/>
          <w:szCs w:val="22"/>
        </w:rPr>
        <w:t xml:space="preserve">Contraste de couleurs &gt; 4,5:1 pour tous les textes.</w:t>
      </w:r>
    </w:p>
    <w:p>
      <w:pPr>
        <w:pStyle w:val="ListParagraph"/>
        <w:numPr>
          <w:ilvl w:val="0"/>
          <w:numId w:val="2"/>
        </w:numPr>
        <w:spacing w:after="80"/>
      </w:pPr>
      <w:r>
        <w:rPr>
          <w:rFonts w:ascii="Arial" w:cs="Arial" w:eastAsia="Arial" w:hAnsi="Arial"/>
          <w:b w:val="false"/>
          <w:bCs w:val="false"/>
          <w:color w:val="2C1810"/>
          <w:sz w:val="22"/>
          <w:szCs w:val="22"/>
        </w:rPr>
        <w:t xml:space="preserve">Navigation au clavier fonctionnelle, labels ARIA sur tous les éléments interactifs.</w:t>
      </w:r>
    </w:p>
    <w:p>
      <w:pPr>
        <w:pStyle w:val="ListParagraph"/>
        <w:numPr>
          <w:ilvl w:val="0"/>
          <w:numId w:val="2"/>
        </w:numPr>
        <w:spacing w:after="80"/>
      </w:pPr>
      <w:r>
        <w:rPr>
          <w:rFonts w:ascii="Arial" w:cs="Arial" w:eastAsia="Arial" w:hAnsi="Arial"/>
          <w:b w:val="false"/>
          <w:bCs w:val="false"/>
          <w:color w:val="2C1810"/>
          <w:sz w:val="22"/>
          <w:szCs w:val="22"/>
        </w:rPr>
        <w:t xml:space="preserve">Les réactions du sondage et du feedback (emoji) sont toujours accompagnées d'un libellé textuel, pas uniquement visuelles.</w:t>
      </w:r>
    </w:p>
    <w:p>
      <w:pPr>
        <w:pStyle w:val="Heading1"/>
        <w:spacing w:after="200" w:before="360"/>
      </w:pPr>
      <w:r>
        <w:t xml:space="preserve">12. Planning de réalisation</w:t>
      </w:r>
    </w:p>
    <w:p>
      <w:pPr>
        <w:spacing w:after="160" w:before="0"/>
        <w:jc w:val="left"/>
      </w:pPr>
      <w:r>
        <w:rPr>
          <w:rFonts w:ascii="Arial" w:cs="Arial" w:eastAsia="Arial" w:hAnsi="Arial"/>
          <w:color w:val="2C1810"/>
          <w:sz w:val="22"/>
          <w:szCs w:val="22"/>
        </w:rPr>
        <w:t xml:space="preserve">Le planning passe de 4 à 6 semaines pour absorber les modules ajoutés (configuration des repas, cercle familial, sondage, notifications, feedback, gouvernance des recettes).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Semaine</w:t>
            </w:r>
          </w:p>
        </w:tc>
        <w:tc>
          <w:tcPr>
            <w:tcW w:type="dxa" w:w="26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Focus</w:t>
            </w:r>
          </w:p>
        </w:tc>
        <w:tc>
          <w:tcPr>
            <w:tcW w:type="dxa" w:w="53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Livrables principaux</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1</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Fondations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Setup Next.js + Supabase + Vercel, schéma BDD complet (21 entités), seed 50 recettes, cercle familial (création/adhésion)</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2</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Repas &amp; recettes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Configuration des types de repas, carnet de recettes avec visibilité, import URL, détection de doublons (pg_trgm)</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3</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Planification</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Grille semaine (modes Modèle/Quotidien), édition, création de nouveau repas inline, mise à l'échelle, lien partageable</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4</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Sondage &amp; feedback</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Page publique sondage, tableau de résultats, onglet Avis, palette de messages prêts</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5</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Notifications &amp; courses</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Préférences et envoi de notifications push, liste de courses consolidée, garde-manger (CRUD + déduction)</w:t>
            </w:r>
          </w:p>
        </w:tc>
      </w:tr>
      <w:tr>
        <w:tc>
          <w:tcPr>
            <w:tcW w:type="dxa" w:w="14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Semaine 6</w:t>
            </w:r>
          </w:p>
        </w:tc>
        <w:tc>
          <w:tcPr>
            <w:tcW w:type="dxa" w:w="26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Offline &amp; qualité</w:t>
            </w:r>
          </w:p>
        </w:tc>
        <w:tc>
          <w:tcPr>
            <w:tcW w:type="dxa" w:w="53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PWA + Service Worker + cache offline, optimisation mobile, tests utilisateurs (5 profils), corrections et déploiement</w:t>
            </w:r>
          </w:p>
        </w:tc>
      </w:tr>
    </w:tbl>
    <w:p>
      <w:pPr>
        <w:pStyle w:val="Heading1"/>
        <w:spacing w:after="200" w:before="360"/>
      </w:pPr>
      <w:r>
        <w:t xml:space="preserve">13. Critères de réussite du MVP</w:t>
      </w:r>
    </w:p>
    <w:p>
      <w:pPr>
        <w:pStyle w:val="Heading2"/>
        <w:spacing w:after="160" w:before="280"/>
      </w:pPr>
      <w:r>
        <w:t xml:space="preserve">13.1 Critères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Critère</w:t>
            </w:r>
          </w:p>
        </w:tc>
        <w:tc>
          <w:tcPr>
            <w:tcW w:type="dxa" w:w="5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Test de validation</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Génération de menu en &lt; 2 minutes</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Chronométrer 5 utilisateurs représentatifs sans aide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Configuration des repas comprise sans aide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 utilisateurs activent/désactivent et changent un mode sans explication</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Partage WhatsApp fonctionnel</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Lien reçu et ouvert correctement sur Android et iPhone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Réponse au sondage sans compte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5 répondants donnent leur avis sans créer de compte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Détection de doublon perceptible et non bloquante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Soumettre 2 recettes au nom proche, vérifier l'affichage du choix et la possibilité de continuer dans les 3 cas (existant / variante / indépendante)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Confidentialité respectée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Créer une recette privée, vérifier qu'elle est invisible d'un autre compte test, y compris dans la détection de doublon</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Notifications reçues au bon moment</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Vérifier la réception du rappel et de la demande de feedback à l'heure configurée, sur Android et iPhone (PWA installée)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Liste de courses utilisable au marché</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Testée en conditions réelles par 2 utilisatrices</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Fonctionnement offline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Couper l'internet, consulter menu, sondage déjà répondu et liste de courses sans erreur</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Mise à l'échelle correcte</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Ajuster de 4 à 8 personnes, vérifier les quantités calculées</w:t>
            </w:r>
          </w:p>
        </w:tc>
      </w:tr>
    </w:tbl>
    <w:p>
      <w:pPr>
        <w:pStyle w:val="Heading2"/>
        <w:spacing w:after="160" w:before="280"/>
      </w:pPr>
      <w:r>
        <w:t xml:space="preserve">13.2 Critères de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Critère</w:t>
            </w:r>
          </w:p>
        </w:tc>
        <w:tc>
          <w:tcPr>
            <w:tcW w:type="dxa" w:w="5160"/>
            <w:tcBorders>
              <w:top w:val="single" w:color="CCBBAA" w:sz="2"/>
              <w:left w:val="single" w:color="CCBBAA" w:sz="2"/>
              <w:bottom w:val="single" w:color="CCBBAA" w:sz="2"/>
              <w:right w:val="single" w:color="CCBBAA" w:sz="2"/>
            </w:tcBorders>
            <w:shd w:fill="D4572A" w:val="clear"/>
            <w:tcMar>
              <w:top w:type="dxa" w:w="70"/>
              <w:left w:type="dxa" w:w="100"/>
              <w:bottom w:type="dxa" w:w="70"/>
              <w:right w:type="dxa" w:w="100"/>
            </w:tcMar>
            <w:vAlign w:val="center"/>
          </w:tcPr>
          <w:p>
            <w:r>
              <w:rPr>
                <w:rFonts w:ascii="Arial" w:cs="Arial" w:eastAsia="Arial" w:hAnsi="Arial"/>
                <w:b/>
                <w:bCs/>
                <w:color w:val="FFFFFF"/>
                <w:sz w:val="19"/>
                <w:szCs w:val="19"/>
              </w:rPr>
              <w:t xml:space="preserve">Seuil</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Score de satisfaction global (CSAT)</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3,5 / 5 (enquête post-test)</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Taux de complétion du parcours principal</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&gt; 80 % sans aide</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Chargement sur réseau 3G lent</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&lt; 3 secondes pour l'écran principal</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Stabilité en production</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0 crash bloquant lors des tests sur 5 jours</w:t>
            </w:r>
          </w:p>
        </w:tc>
      </w:tr>
      <w:tr>
        <w:tc>
          <w:tcPr>
            <w:tcW w:type="dxa" w:w="420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Aucune recette privée exposée par erreur</w:t>
            </w:r>
          </w:p>
        </w:tc>
        <w:tc>
          <w:tcPr>
            <w:tcW w:type="dxa" w:w="5160"/>
            <w:tcBorders>
              <w:top w:val="single" w:color="CCBBAA" w:sz="2"/>
              <w:left w:val="single" w:color="CCBBAA" w:sz="2"/>
              <w:bottom w:val="single" w:color="CCBBAA" w:sz="2"/>
              <w:right w:val="single" w:color="CCBBAA" w:sz="2"/>
            </w:tcBorders>
            <w:tcMar>
              <w:top w:type="dxa" w:w="70"/>
              <w:left w:type="dxa" w:w="100"/>
              <w:bottom w:type="dxa" w:w="70"/>
              <w:right w:type="dxa" w:w="100"/>
            </w:tcMar>
            <w:vAlign w:val="center"/>
          </w:tcPr>
          <w:p>
            <w:r>
              <w:rPr>
                <w:rFonts w:ascii="Arial" w:cs="Arial" w:eastAsia="Arial" w:hAnsi="Arial"/>
                <w:b w:val="false"/>
                <w:bCs w:val="false"/>
                <w:color w:val="2C1810"/>
                <w:sz w:val="20"/>
                <w:szCs w:val="20"/>
              </w:rPr>
              <w:t xml:space="preserve">0 cas constaté lors des tests de sécurité (RLS)</w:t>
            </w:r>
          </w:p>
        </w:tc>
      </w:tr>
    </w:tbl>
    <w:p>
      <w:pPr>
        <w:pStyle w:val="Heading1"/>
        <w:spacing w:after="200" w:before="360"/>
      </w:pPr>
      <w:r>
        <w:t xml:space="preserve">14. Vision long terme</w:t>
      </w:r>
    </w:p>
    <w:p>
      <w:pPr>
        <w:spacing w:after="160" w:before="0"/>
        <w:jc w:val="left"/>
      </w:pPr>
      <w:r>
        <w:rPr>
          <w:rFonts w:ascii="Arial" w:cs="Arial" w:eastAsia="Arial" w:hAnsi="Arial"/>
          <w:color w:val="2C1810"/>
          <w:sz w:val="22"/>
          <w:szCs w:val="22"/>
        </w:rPr>
        <w:t xml:space="preserve">MenuFamille a vocation à devenir bien plus qu'un outil de planification hebdomadaire familiale. La v3.0 pose volontairement des fondations génériques (cercle, sondage, notifications, feedback, gouvernance de contenu) qui permettent une évolution progressive vers trois cercles concentriques d'usage, sans refonte de l'architecture.</w:t>
      </w:r>
    </w:p>
    <w:p>
      <w:pPr>
        <w:pStyle w:val="Heading3"/>
        <w:spacing w:after="120" w:before="200"/>
      </w:pPr>
      <w:r>
        <w:t xml:space="preserve">14.1 Cercle 1 — Famille (MVP)</w:t>
      </w:r>
    </w:p>
    <w:p>
      <w:pPr>
        <w:spacing w:after="160" w:before="0"/>
        <w:jc w:val="left"/>
      </w:pPr>
      <w:r>
        <w:rPr>
          <w:rFonts w:ascii="Arial" w:cs="Arial" w:eastAsia="Arial" w:hAnsi="Arial"/>
          <w:color w:val="2C1810"/>
          <w:sz w:val="22"/>
          <w:szCs w:val="22"/>
        </w:rPr>
        <w:t xml:space="preserve">Le socle actuel : un cercle familial planifie, sonde et reçoit un retour sur ses repas hebdomadaires.</w:t>
      </w:r>
    </w:p>
    <w:p>
      <w:pPr>
        <w:pStyle w:val="Heading3"/>
        <w:spacing w:after="120" w:before="200"/>
      </w:pPr>
      <w:r>
        <w:t xml:space="preserve">14.2 Cercle 2 — Communauté informelle (Phase 3)</w:t>
      </w:r>
    </w:p>
    <w:p>
      <w:pPr>
        <w:spacing w:after="160" w:before="0"/>
        <w:jc w:val="left"/>
      </w:pPr>
      <w:r>
        <w:rPr>
          <w:rFonts w:ascii="Arial" w:cs="Arial" w:eastAsia="Arial" w:hAnsi="Arial"/>
          <w:color w:val="2C1810"/>
          <w:sz w:val="22"/>
          <w:szCs w:val="22"/>
        </w:rPr>
        <w:t xml:space="preserve">Le même moteur (cercle, sondage, liste de courses) sert un groupe ponctuel : organisation d'un pique-nique, d'une soirée entre amis, d'un repas d'association ou de quartier. Le « cercle familial » devient un « cercle » générique, créé pour un évènement et potentiellement éphémère (durée de vie limitée, archivage automatique).</w:t>
      </w:r>
    </w:p>
    <w:p>
      <w:pPr>
        <w:pStyle w:val="Heading3"/>
        <w:spacing w:after="120" w:before="200"/>
      </w:pPr>
      <w:r>
        <w:t xml:space="preserve">14.3 Cercle 3 — Usage professionnel (Phase 3+)</w:t>
      </w:r>
    </w:p>
    <w:p>
      <w:pPr>
        <w:spacing w:after="160" w:before="0"/>
        <w:jc w:val="left"/>
      </w:pPr>
      <w:r>
        <w:rPr>
          <w:rFonts w:ascii="Arial" w:cs="Arial" w:eastAsia="Arial" w:hAnsi="Arial"/>
          <w:color w:val="2C1810"/>
          <w:sz w:val="22"/>
          <w:szCs w:val="22"/>
        </w:rPr>
        <w:t xml:space="preserve">Un traiteur ou un petit restaurant peut utiliser MenuFamille pour planifier ses menus de la semaine, sonder ses clients réguliers sur leurs préférences via le même mécanisme de sondage nuancé, et s'appuyer sur le moteur de liste de courses pour ses achats à l'échelle. La gouvernance des recettes (visibilité, attribution, anti-doublon) devient alors un atout commercial : un restaurant peut garder ses recettes privées tout en sondant ses clients sur les plats publiés.</w:t>
      </w:r>
    </w:p>
    <w:p>
      <w:pPr>
        <w:pStyle w:val="Heading3"/>
        <w:spacing w:after="120" w:before="200"/>
      </w:pPr>
      <w:r>
        <w:t xml:space="preserve">14.4 Axes transverses</w:t>
      </w:r>
    </w:p>
    <w:p>
      <w:pPr>
        <w:pStyle w:val="ListParagraph"/>
        <w:numPr>
          <w:ilvl w:val="0"/>
          <w:numId w:val="2"/>
        </w:numPr>
        <w:spacing w:after="80"/>
      </w:pPr>
      <w:r>
        <w:rPr>
          <w:rFonts w:ascii="Arial" w:cs="Arial" w:eastAsia="Arial" w:hAnsi="Arial"/>
          <w:b w:val="false"/>
          <w:bCs w:val="false"/>
          <w:color w:val="2C1810"/>
          <w:sz w:val="22"/>
          <w:szCs w:val="22"/>
        </w:rPr>
        <w:t xml:space="preserve">Une plateforme communautaire de recettes africaines authentiques, enrichie par des milliers de familles, avec une gouvernance de contenu fiable (confidentialité + anti-doublon) dès la première version.</w:t>
      </w:r>
    </w:p>
    <w:p>
      <w:pPr>
        <w:pStyle w:val="ListParagraph"/>
        <w:numPr>
          <w:ilvl w:val="0"/>
          <w:numId w:val="2"/>
        </w:numPr>
        <w:spacing w:after="80"/>
      </w:pPr>
      <w:r>
        <w:rPr>
          <w:rFonts w:ascii="Arial" w:cs="Arial" w:eastAsia="Arial" w:hAnsi="Arial"/>
          <w:b w:val="false"/>
          <w:bCs w:val="false"/>
          <w:color w:val="2C1810"/>
          <w:sz w:val="22"/>
          <w:szCs w:val="22"/>
        </w:rPr>
        <w:t xml:space="preserve">Un assistant intelligent de nutrition adapté aux habitudes alimentaires locales (Phase 2/3).</w:t>
      </w:r>
    </w:p>
    <w:p>
      <w:pPr>
        <w:pStyle w:val="ListParagraph"/>
        <w:numPr>
          <w:ilvl w:val="0"/>
          <w:numId w:val="2"/>
        </w:numPr>
        <w:spacing w:after="80"/>
      </w:pPr>
      <w:r>
        <w:rPr>
          <w:rFonts w:ascii="Arial" w:cs="Arial" w:eastAsia="Arial" w:hAnsi="Arial"/>
          <w:b w:val="false"/>
          <w:bCs w:val="false"/>
          <w:color w:val="2C1810"/>
          <w:sz w:val="22"/>
          <w:szCs w:val="22"/>
        </w:rPr>
        <w:t xml:space="preserve">Des partenariats avec des marchés locaux et services de livraison (liste de courses transmise automatiquement).</w:t>
      </w:r>
    </w:p>
    <w:p>
      <w:pPr>
        <w:pStyle w:val="ListParagraph"/>
        <w:numPr>
          <w:ilvl w:val="0"/>
          <w:numId w:val="2"/>
        </w:numPr>
        <w:spacing w:after="80"/>
      </w:pPr>
      <w:r>
        <w:rPr>
          <w:rFonts w:ascii="Arial" w:cs="Arial" w:eastAsia="Arial" w:hAnsi="Arial"/>
          <w:b w:val="false"/>
          <w:bCs w:val="false"/>
          <w:color w:val="2C1810"/>
          <w:sz w:val="22"/>
          <w:szCs w:val="22"/>
        </w:rPr>
        <w:t xml:space="preserve">Une expansion vers les marchés francophones d'Afrique (Côte d'Ivoire, Sénégal, Cameroun, RDC...).</w:t>
      </w:r>
    </w:p>
    <w:p>
      <w:pPr>
        <w:spacing w:before="400"/>
        <w:jc w:val="center"/>
      </w:pPr>
      <w:r>
        <w:rPr>
          <w:rFonts w:ascii="Arial" w:cs="Arial" w:eastAsia="Arial" w:hAnsi="Arial"/>
          <w:i/>
          <w:iCs/>
          <w:color w:val="5A4A43"/>
          <w:sz w:val="20"/>
          <w:szCs w:val="20"/>
        </w:rPr>
        <w:t xml:space="preserve">— Fin du document —</w:t>
      </w:r>
    </w:p>
    <w:p>
      <w:pPr>
        <w:jc w:val="center"/>
      </w:pPr>
      <w:r>
        <w:rPr>
          <w:rFonts w:ascii="Arial" w:cs="Arial" w:eastAsia="Arial" w:hAnsi="Arial"/>
          <w:color w:val="5A4A43"/>
          <w:sz w:val="18"/>
          <w:szCs w:val="18"/>
        </w:rPr>
        <w:t xml:space="preserve">MenuFamille © 2026 — Cahier des charges v3.0 — remplace la v2.0 (juin 2025)</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4820"/>
        <w:sz w:val="16"/>
        <w:szCs w:val="16"/>
      </w:rPr>
      <w:fldChar w:fldCharType="begin"/>
      <w:instrText xml:space="preserve">PAGE</w:instrText>
      <w:fldChar w:fldCharType="separate"/>
      <w:fldChar w:fldCharType="end"/>
    </w:r>
    <w:r>
      <w:rPr>
        <w:rFonts w:ascii="Arial" w:cs="Arial" w:eastAsia="Arial" w:hAnsi="Arial"/>
        <w:color w:val="8A4820"/>
        <w:sz w:val="16"/>
        <w:szCs w:val="16"/>
      </w:rPr>
      <w:t xml:space="preserve"> / </w:t>
    </w:r>
    <w:r>
      <w:rPr>
        <w:rFonts w:ascii="Arial" w:cs="Arial" w:eastAsia="Arial" w:hAnsi="Arial"/>
        <w:color w:val="8A482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8B8" w:sz="4" w:space="4"/>
      </w:pBdr>
      <w:tabs>
        <w:tab w:val="right" w:pos="9026"/>
      </w:tabs>
    </w:pPr>
    <w:r>
      <w:rPr>
        <w:rFonts w:ascii="Arial" w:cs="Arial" w:eastAsia="Arial" w:hAnsi="Arial"/>
        <w:color w:val="8A4820"/>
        <w:sz w:val="16"/>
        <w:szCs w:val="16"/>
      </w:rPr>
      <w:t xml:space="preserve">MenuFamille — Cahier des Charges v3.0</w:t>
    </w:r>
    <w:r>
      <w:rPr>
        <w:rFonts w:ascii="Arial" w:cs="Arial" w:eastAsia="Arial" w:hAnsi="Arial"/>
        <w:color w:val="8A4820"/>
        <w:sz w:val="16"/>
        <w:szCs w:val="16"/>
      </w:rPr>
      <w:t xml:space="preserve">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D4572A"/>
      </w:r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572A" w:sz="6" w:space="4"/>
      </w:pBdr>
      <w:spacing w:after="200" w:before="360"/>
      <w:outlineLvl w:val="0"/>
    </w:pPr>
    <w:rPr>
      <w:rFonts w:ascii="Arial" w:cs="Arial" w:eastAsia="Arial" w:hAnsi="Arial"/>
      <w:b/>
      <w:bCs/>
      <w:color w:val="D4572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C181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8A48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2026-06-22T14:05:15.790Z</dcterms:created>
  <dcterms:modified xsi:type="dcterms:W3CDTF">2026-06-22T14:05:15.790Z</dcterms:modified>
</cp:coreProperties>
</file>

<file path=docProps/custom.xml><?xml version="1.0" encoding="utf-8"?>
<Properties xmlns="http://schemas.openxmlformats.org/officeDocument/2006/custom-properties" xmlns:vt="http://schemas.openxmlformats.org/officeDocument/2006/docPropsVTypes"/>
</file>