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C43C4" w14:textId="0CB93C95" w:rsidR="004375A0" w:rsidRPr="00AB738B" w:rsidRDefault="006D016A" w:rsidP="006D016A">
      <w:pPr>
        <w:bidi w:val="0"/>
        <w:rPr>
          <w:b/>
          <w:bCs/>
          <w:sz w:val="32"/>
          <w:szCs w:val="32"/>
          <w:u w:val="single"/>
        </w:rPr>
      </w:pPr>
      <w:r w:rsidRPr="00AB738B">
        <w:rPr>
          <w:b/>
          <w:bCs/>
          <w:sz w:val="32"/>
          <w:szCs w:val="32"/>
          <w:u w:val="single"/>
        </w:rPr>
        <w:t>Auxiliary Functions:</w:t>
      </w:r>
    </w:p>
    <w:p w14:paraId="2C6FF54F" w14:textId="51F39F65" w:rsidR="006D016A" w:rsidRPr="00AB738B" w:rsidRDefault="006D016A" w:rsidP="006D016A">
      <w:pPr>
        <w:bidi w:val="0"/>
        <w:rPr>
          <w:b/>
          <w:bCs/>
          <w:sz w:val="24"/>
          <w:szCs w:val="24"/>
          <w:u w:val="single"/>
        </w:rPr>
      </w:pPr>
      <w:r w:rsidRPr="00AB738B">
        <w:rPr>
          <w:b/>
          <w:bCs/>
          <w:sz w:val="24"/>
          <w:szCs w:val="24"/>
          <w:u w:val="single"/>
        </w:rPr>
        <w:t>batchnorm_backward(dA, batchnorm_cache):</w:t>
      </w:r>
    </w:p>
    <w:p w14:paraId="4C5481F5" w14:textId="0080F3C5" w:rsidR="00AB738B" w:rsidRDefault="006D016A" w:rsidP="00DF7F93">
      <w:pPr>
        <w:bidi w:val="0"/>
      </w:pPr>
      <w:r>
        <w:t>In order to backpropagate through the batch</w:t>
      </w:r>
      <w:r w:rsidR="00AB738B">
        <w:t xml:space="preserve"> norm</w:t>
      </w:r>
      <w:r>
        <w:t xml:space="preserve"> layer we need to </w:t>
      </w:r>
      <w:r w:rsidR="00AB738B">
        <w:t xml:space="preserve">calculate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∂A</m:t>
            </m:r>
          </m:den>
        </m:f>
      </m:oMath>
      <w:r w:rsidR="00AB738B">
        <w:t xml:space="preserve"> .</w:t>
      </w:r>
      <w:r w:rsidR="00DF7F93">
        <w:t xml:space="preserve">         </w:t>
      </w:r>
      <w:r w:rsidR="00AB738B">
        <w:t xml:space="preserve">We already have </w:t>
      </w:r>
      <w:r w:rsidR="00AB738B">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den>
        </m:f>
      </m:oMath>
      <w:r w:rsidR="00AB738B">
        <w:rPr>
          <w:rFonts w:eastAsiaTheme="minorEastAsia"/>
        </w:rPr>
        <w:t xml:space="preserve">  and according to the chain rule we get:  </w:t>
      </w:r>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∂A</m:t>
            </m:r>
          </m:den>
        </m:f>
      </m:oMath>
      <w:r w:rsidR="00AB738B">
        <w:rPr>
          <w:rFonts w:eastAsiaTheme="minorEastAsia"/>
        </w:rPr>
        <w:t xml:space="preserve"> .</w:t>
      </w:r>
      <w:r w:rsidR="00DF7F93">
        <w:t xml:space="preserve">            </w:t>
      </w:r>
      <w:r w:rsidR="00AB738B">
        <w:rPr>
          <w:rFonts w:eastAsiaTheme="minorEastAsia"/>
        </w:rPr>
        <w:t xml:space="preserve">Therefore we </w:t>
      </w:r>
      <w:r w:rsidR="00C70B90">
        <w:rPr>
          <w:rFonts w:eastAsiaTheme="minorEastAsia"/>
        </w:rPr>
        <w:t xml:space="preserve">just </w:t>
      </w:r>
      <w:r w:rsidR="00AB738B">
        <w:rPr>
          <w:rFonts w:eastAsiaTheme="minorEastAsia"/>
        </w:rPr>
        <w:t xml:space="preserve">need to calculate  </w:t>
      </w:r>
      <m:oMath>
        <m:f>
          <m:fPr>
            <m:ctrlPr>
              <w:rPr>
                <w:rFonts w:ascii="Cambria Math" w:eastAsiaTheme="minorEastAsia" w:hAnsi="Cambria Math"/>
                <w:i/>
              </w:rPr>
            </m:ctrlPr>
          </m:fPr>
          <m:num>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m:t>
                </m:r>
              </m:e>
            </m:acc>
          </m:num>
          <m:den>
            <m:r>
              <w:rPr>
                <w:rFonts w:ascii="Cambria Math" w:eastAsiaTheme="minorEastAsia" w:hAnsi="Cambria Math"/>
              </w:rPr>
              <m:t>∂A</m:t>
            </m:r>
          </m:den>
        </m:f>
      </m:oMath>
      <w:r w:rsidR="00AB738B">
        <w:rPr>
          <w:rFonts w:eastAsiaTheme="minorEastAsia"/>
        </w:rPr>
        <w:t xml:space="preserve"> .</w:t>
      </w:r>
    </w:p>
    <w:p w14:paraId="3D660444" w14:textId="4682CDDD" w:rsidR="004D3321" w:rsidRPr="00DF7F93" w:rsidRDefault="004D3321" w:rsidP="004D3321">
      <w:pPr>
        <w:bidi w:val="0"/>
      </w:pPr>
      <w:r w:rsidRPr="004D3321">
        <w:t>https://kratzert.github.io/2016/02/12/understanding-the-gradient-flow-through-the-batch-normalization-layer.html</w:t>
      </w:r>
    </w:p>
    <w:p w14:paraId="4D36FF79" w14:textId="21A3C233" w:rsidR="006D016A" w:rsidRPr="00AB738B" w:rsidRDefault="006D016A" w:rsidP="006D016A">
      <w:pPr>
        <w:bidi w:val="0"/>
        <w:rPr>
          <w:b/>
          <w:bCs/>
          <w:sz w:val="24"/>
          <w:szCs w:val="24"/>
          <w:u w:val="single"/>
        </w:rPr>
      </w:pPr>
      <w:r w:rsidRPr="00AB738B">
        <w:rPr>
          <w:b/>
          <w:bCs/>
          <w:sz w:val="24"/>
          <w:szCs w:val="24"/>
          <w:u w:val="single"/>
        </w:rPr>
        <w:t>split_into_batches(X, Y, batch_size):</w:t>
      </w:r>
    </w:p>
    <w:p w14:paraId="6EB26640" w14:textId="77777777" w:rsidR="000E02BC" w:rsidRDefault="00947045" w:rsidP="000E02BC">
      <w:pPr>
        <w:bidi w:val="0"/>
      </w:pPr>
      <w:r>
        <w:t>For each epoch we need to iterate over the whole training data, on one mini-batch at a time. This function split the training data into mini-batches according to the batch_size parameter. The split is random over all the permutations of X and Y.</w:t>
      </w:r>
    </w:p>
    <w:p w14:paraId="2CAC91F4" w14:textId="77777777" w:rsidR="000E02BC" w:rsidRDefault="000E02BC" w:rsidP="000E02BC">
      <w:pPr>
        <w:bidi w:val="0"/>
      </w:pPr>
      <w:r>
        <w:rPr>
          <w:b/>
          <w:bCs/>
          <w:sz w:val="32"/>
          <w:szCs w:val="32"/>
          <w:u w:val="single"/>
        </w:rPr>
        <w:t>Code Decisions Explanation:</w:t>
      </w:r>
    </w:p>
    <w:p w14:paraId="548062C0" w14:textId="77777777" w:rsidR="001064C7" w:rsidRDefault="001064C7" w:rsidP="000E02BC">
      <w:pPr>
        <w:bidi w:val="0"/>
      </w:pPr>
      <w:r w:rsidRPr="00361528">
        <w:rPr>
          <w:b/>
          <w:bCs/>
          <w:u w:val="single"/>
        </w:rPr>
        <w:t>Initialization</w:t>
      </w:r>
      <w:r>
        <w:t xml:space="preserve"> of W and b – I tried several methods of initialization for W such as Xavier, Kaiming, Xavier/2, Kaiming/2 and other simpler methods. I've read that Xavier is better for non-linear activation functions like sigmoid, softmax and tanh, while Kaiming is better for linear activation functions like relu, so I tried to combine them correctly but even this method wasn't good as the simple method. Therefore, the following results are based on the simple initialization that is in the submitted code.</w:t>
      </w:r>
    </w:p>
    <w:p w14:paraId="068B1300" w14:textId="77777777" w:rsidR="001064C7" w:rsidRDefault="001064C7" w:rsidP="001064C7">
      <w:pPr>
        <w:bidi w:val="0"/>
        <w:rPr>
          <w:rFonts w:eastAsiaTheme="minorEastAsia"/>
        </w:rPr>
      </w:pPr>
      <w:r w:rsidRPr="00361528">
        <w:rPr>
          <w:b/>
          <w:bCs/>
          <w:u w:val="single"/>
        </w:rPr>
        <w:t>Softmax</w:t>
      </w:r>
      <w:r>
        <w:t xml:space="preserve"> – I've encountered many overflow errors due to the nature of the softmax function, so I changed it to be shifted by the max value of the input so the softmax is applied on numbers at most 0 (We can change it to be shifted less, so that the biggest number is 700 because </w:t>
      </w:r>
      <m:oMath>
        <m:sSup>
          <m:sSupPr>
            <m:ctrlPr>
              <w:rPr>
                <w:rFonts w:ascii="Cambria Math" w:hAnsi="Cambria Math"/>
                <w:i/>
              </w:rPr>
            </m:ctrlPr>
          </m:sSupPr>
          <m:e>
            <m:r>
              <w:rPr>
                <w:rFonts w:ascii="Cambria Math" w:hAnsi="Cambria Math"/>
              </w:rPr>
              <m:t>e</m:t>
            </m:r>
          </m:e>
          <m:sup>
            <m:r>
              <w:rPr>
                <w:rFonts w:ascii="Cambria Math" w:hAnsi="Cambria Math"/>
              </w:rPr>
              <m:t>700</m:t>
            </m:r>
          </m:sup>
        </m:sSup>
      </m:oMath>
      <w:r>
        <w:rPr>
          <w:rFonts w:eastAsiaTheme="minorEastAsia"/>
        </w:rPr>
        <w:t xml:space="preserve"> is still not overflowing).</w:t>
      </w:r>
    </w:p>
    <w:p w14:paraId="47DBE061" w14:textId="77777777" w:rsidR="001064C7" w:rsidRDefault="001064C7" w:rsidP="001064C7">
      <w:pPr>
        <w:bidi w:val="0"/>
      </w:pPr>
      <w:r w:rsidRPr="00361528">
        <w:rPr>
          <w:rFonts w:eastAsiaTheme="minorEastAsia"/>
          <w:b/>
          <w:bCs/>
          <w:u w:val="single"/>
        </w:rPr>
        <w:t>Compute_cost</w:t>
      </w:r>
      <w:r>
        <w:rPr>
          <w:rFonts w:eastAsiaTheme="minorEastAsia"/>
        </w:rPr>
        <w:t xml:space="preserve"> – </w:t>
      </w:r>
      <w:r>
        <w:t>added eps in the log to solve numerical issues.</w:t>
      </w:r>
    </w:p>
    <w:p w14:paraId="16243E58" w14:textId="74141EF7" w:rsidR="00126652" w:rsidRPr="00126652" w:rsidRDefault="00126652" w:rsidP="00126652">
      <w:pPr>
        <w:bidi w:val="0"/>
      </w:pPr>
      <w:r w:rsidRPr="00361528">
        <w:rPr>
          <w:b/>
          <w:bCs/>
          <w:u w:val="single"/>
        </w:rPr>
        <w:t>Linear_backward</w:t>
      </w:r>
      <w:r>
        <w:t xml:space="preserve"> – we get as input</w:t>
      </w:r>
      <w:r w:rsidR="007A71AA">
        <w:t>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prev</m:t>
            </m:r>
          </m:sub>
        </m:sSub>
        <m:r>
          <w:rPr>
            <w:rFonts w:ascii="Cambria Math" w:hAnsi="Cambria Math"/>
          </w:rPr>
          <m:t>, W, dZ=</m:t>
        </m:r>
        <m:f>
          <m:fPr>
            <m:ctrlPr>
              <w:rPr>
                <w:rFonts w:ascii="Cambria Math" w:hAnsi="Cambria Math"/>
                <w:i/>
              </w:rPr>
            </m:ctrlPr>
          </m:fPr>
          <m:num>
            <m:r>
              <w:rPr>
                <w:rFonts w:ascii="Cambria Math" w:hAnsi="Cambria Math"/>
              </w:rPr>
              <m:t>∂L</m:t>
            </m:r>
          </m:num>
          <m:den>
            <m:r>
              <w:rPr>
                <w:rFonts w:ascii="Cambria Math" w:hAnsi="Cambria Math"/>
              </w:rPr>
              <m:t>∂Z</m:t>
            </m:r>
          </m:den>
        </m:f>
      </m:oMath>
    </w:p>
    <w:p w14:paraId="3C958648" w14:textId="1F741882" w:rsidR="00126652" w:rsidRDefault="00126652" w:rsidP="00126652">
      <w:pPr>
        <w:bidi w:val="0"/>
      </w:pPr>
      <w:r>
        <w:rPr>
          <w:rFonts w:eastAsiaTheme="minorEastAsia"/>
        </w:rPr>
        <w:t xml:space="preserve">We know that </w:t>
      </w:r>
      <m:oMath>
        <m:r>
          <w:rPr>
            <w:rFonts w:ascii="Cambria Math" w:eastAsiaTheme="minorEastAsia" w:hAnsi="Cambria Math"/>
          </w:rPr>
          <m:t>dW=</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∂W</m:t>
            </m:r>
          </m:den>
        </m:f>
        <m:r>
          <w:rPr>
            <w:rFonts w:ascii="Cambria Math" w:eastAsiaTheme="minorEastAsia" w:hAnsi="Cambria Math"/>
          </w:rPr>
          <m:t>=</m:t>
        </m:r>
        <m:f>
          <m:fPr>
            <m:ctrlPr>
              <w:rPr>
                <w:rFonts w:ascii="Cambria Math" w:hAnsi="Cambria Math"/>
                <w:i/>
              </w:rPr>
            </m:ctrlPr>
          </m:fPr>
          <m:num>
            <m:r>
              <w:rPr>
                <w:rFonts w:ascii="Cambria Math" w:hAnsi="Cambria Math"/>
              </w:rPr>
              <m:t>∂L</m:t>
            </m:r>
          </m:num>
          <m:den>
            <m:r>
              <w:rPr>
                <w:rFonts w:ascii="Cambria Math"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∂W</m:t>
            </m:r>
          </m:den>
        </m:f>
        <m:r>
          <w:rPr>
            <w:rFonts w:ascii="Cambria Math" w:eastAsiaTheme="minorEastAsia" w:hAnsi="Cambria Math"/>
          </w:rPr>
          <m:t>=</m:t>
        </m:r>
        <m:r>
          <w:rPr>
            <w:rFonts w:ascii="Cambria Math" w:hAnsi="Cambria Math"/>
          </w:rPr>
          <m:t>dZ*</m:t>
        </m:r>
        <m:sSub>
          <m:sSubPr>
            <m:ctrlPr>
              <w:rPr>
                <w:rFonts w:ascii="Cambria Math" w:hAnsi="Cambria Math"/>
                <w:i/>
              </w:rPr>
            </m:ctrlPr>
          </m:sSubPr>
          <m:e>
            <m:r>
              <w:rPr>
                <w:rFonts w:ascii="Cambria Math" w:hAnsi="Cambria Math"/>
              </w:rPr>
              <m:t>A</m:t>
            </m:r>
          </m:e>
          <m:sub>
            <m:r>
              <w:rPr>
                <w:rFonts w:ascii="Cambria Math" w:hAnsi="Cambria Math"/>
              </w:rPr>
              <m:t>prev</m:t>
            </m:r>
          </m:sub>
        </m:sSub>
      </m:oMath>
    </w:p>
    <w:p w14:paraId="7FEE025F" w14:textId="77777777" w:rsidR="00126652" w:rsidRDefault="00126652" w:rsidP="00126652">
      <w:pPr>
        <w:bidi w:val="0"/>
        <w:rPr>
          <w:rFonts w:eastAsiaTheme="minorEastAsia"/>
        </w:rPr>
      </w:pPr>
      <w:r>
        <w:t xml:space="preserve">We know that </w:t>
      </w:r>
      <m:oMath>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prev</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prev</m:t>
                </m:r>
              </m:sub>
            </m:sSub>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prev</m:t>
                </m:r>
              </m:sub>
            </m:sSub>
          </m:den>
        </m:f>
        <m:r>
          <w:rPr>
            <w:rFonts w:ascii="Cambria Math" w:hAnsi="Cambria Math"/>
          </w:rPr>
          <m:t>=dZ*W</m:t>
        </m:r>
      </m:oMath>
    </w:p>
    <w:p w14:paraId="63F4FE3A" w14:textId="77777777" w:rsidR="00C13E59" w:rsidRDefault="00126652" w:rsidP="00126652">
      <w:pPr>
        <w:bidi w:val="0"/>
      </w:pPr>
      <w:r>
        <w:rPr>
          <w:rFonts w:eastAsiaTheme="minorEastAsia"/>
        </w:rPr>
        <w:t xml:space="preserve">We know that </w:t>
      </w:r>
      <m:oMath>
        <m:r>
          <w:rPr>
            <w:rFonts w:ascii="Cambria Math" w:eastAsiaTheme="minorEastAsia" w:hAnsi="Cambria Math"/>
          </w:rPr>
          <m:t>db=</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dZ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∂Z</m:t>
            </m:r>
          </m:num>
          <m:den>
            <m:r>
              <w:rPr>
                <w:rFonts w:ascii="Cambria Math" w:eastAsiaTheme="minorEastAsia" w:hAnsi="Cambria Math"/>
              </w:rPr>
              <m:t>∂b</m:t>
            </m:r>
          </m:den>
        </m:f>
        <m:r>
          <w:rPr>
            <w:rFonts w:ascii="Cambria Math" w:eastAsiaTheme="minorEastAsia" w:hAnsi="Cambria Math"/>
          </w:rPr>
          <m:t>=dZ*1=dZ</m:t>
        </m:r>
      </m:oMath>
    </w:p>
    <w:p w14:paraId="170592EE" w14:textId="75436695" w:rsidR="000E02BC" w:rsidRPr="00DF7F93" w:rsidRDefault="00C13E59" w:rsidP="00C13E59">
      <w:pPr>
        <w:bidi w:val="0"/>
      </w:pPr>
      <w:r w:rsidRPr="00361528">
        <w:rPr>
          <w:b/>
          <w:bCs/>
          <w:u w:val="single"/>
        </w:rPr>
        <w:t>Softmax_backward</w:t>
      </w:r>
      <w:r>
        <w:t xml:space="preserve"> – AL is the output of the network. This function should return AL-Y, and the input it gets is </w:t>
      </w:r>
      <w:r w:rsidRPr="00C13E59">
        <w:t>dA</w:t>
      </w:r>
      <w:r>
        <w:t xml:space="preserve"> which is basically AL. But I don't have access to Y there, so from the pervious function (</w:t>
      </w:r>
      <w:r w:rsidRPr="00C13E59">
        <w:t>L_model_backward</w:t>
      </w:r>
      <w:r>
        <w:t xml:space="preserve">) we compute AL-Y and send it to </w:t>
      </w:r>
      <w:r w:rsidRPr="00C13E59">
        <w:t xml:space="preserve">linear_activation_backward </w:t>
      </w:r>
      <w:r>
        <w:t>and then to softmax_backward such that dA=AL-Y.</w:t>
      </w:r>
      <w:r w:rsidR="008655D6">
        <w:br w:type="page"/>
      </w:r>
    </w:p>
    <w:p w14:paraId="24588DF9" w14:textId="31B5AC54" w:rsidR="00DF7F93" w:rsidRPr="00DF7F93" w:rsidRDefault="00DF7F93" w:rsidP="00DF7F93">
      <w:pPr>
        <w:bidi w:val="0"/>
        <w:rPr>
          <w:b/>
          <w:bCs/>
          <w:sz w:val="32"/>
          <w:szCs w:val="32"/>
          <w:u w:val="single"/>
        </w:rPr>
      </w:pPr>
      <w:r w:rsidRPr="00DF7F93">
        <w:rPr>
          <w:b/>
          <w:bCs/>
          <w:sz w:val="32"/>
          <w:szCs w:val="32"/>
          <w:u w:val="single"/>
        </w:rPr>
        <w:lastRenderedPageBreak/>
        <w:t>Experiments:</w:t>
      </w:r>
    </w:p>
    <w:p w14:paraId="6AE6E105" w14:textId="036D9149" w:rsidR="00867423" w:rsidRDefault="00867423" w:rsidP="00DF7F93">
      <w:pPr>
        <w:bidi w:val="0"/>
      </w:pPr>
      <w:r>
        <w:t>The following results were tested across many batch sizes and weight decays.</w:t>
      </w:r>
      <w:r w:rsidR="00DF7F93">
        <w:t xml:space="preserve">           </w:t>
      </w:r>
      <w:r>
        <w:t>Batch sizes = [32,64,128,250,500,1000,2000]</w:t>
      </w:r>
      <w:r w:rsidR="00DF7F93">
        <w:t xml:space="preserve">                                                                            </w:t>
      </w:r>
      <w:r>
        <w:t>Weight decays = [0.1,0.01,0.001,0.0005,0.0001,0.00001,0.000001,0.0000005]</w:t>
      </w:r>
      <w:r w:rsidR="00DF7F93">
        <w:t xml:space="preserve">              </w:t>
      </w:r>
      <w:r>
        <w:t>The next results will include only the best parameters.</w:t>
      </w:r>
    </w:p>
    <w:p w14:paraId="6A84E3B3" w14:textId="497EE0F3" w:rsidR="00CC6702" w:rsidRDefault="00CC6702" w:rsidP="0054490A">
      <w:pPr>
        <w:bidi w:val="0"/>
      </w:pPr>
      <w:r>
        <w:t>** Note that the following results are with the stopping criterion of 0.001, but without it, the accuracy is 94%-95% after 50-100 epochs every time (the stopping criterion is weird, sometimes the accuracy is decreasing and it's ok, we should continue training for better results).</w:t>
      </w:r>
    </w:p>
    <w:p w14:paraId="3210F11B" w14:textId="179422E4" w:rsidR="006D016A" w:rsidRPr="00867423" w:rsidRDefault="006D016A" w:rsidP="006D016A">
      <w:pPr>
        <w:bidi w:val="0"/>
        <w:rPr>
          <w:b/>
          <w:bCs/>
          <w:sz w:val="24"/>
          <w:szCs w:val="24"/>
          <w:u w:val="single"/>
        </w:rPr>
      </w:pPr>
      <w:r w:rsidRPr="00867423">
        <w:rPr>
          <w:b/>
          <w:bCs/>
          <w:sz w:val="24"/>
          <w:szCs w:val="24"/>
          <w:u w:val="single"/>
        </w:rPr>
        <w:t>Experiment 1</w:t>
      </w:r>
      <w:r w:rsidR="00B11A38">
        <w:rPr>
          <w:b/>
          <w:bCs/>
          <w:sz w:val="24"/>
          <w:szCs w:val="24"/>
          <w:u w:val="single"/>
        </w:rPr>
        <w:t xml:space="preserve"> – without normalization</w:t>
      </w:r>
      <w:r w:rsidRPr="00867423">
        <w:rPr>
          <w:b/>
          <w:bCs/>
          <w:sz w:val="24"/>
          <w:szCs w:val="24"/>
          <w:u w:val="single"/>
        </w:rPr>
        <w:t>:</w:t>
      </w:r>
    </w:p>
    <w:p w14:paraId="2B092B23" w14:textId="71009D9E" w:rsidR="00867423" w:rsidRDefault="00867423" w:rsidP="00867423">
      <w:pPr>
        <w:bidi w:val="0"/>
      </w:pPr>
      <w:r>
        <w:t>batch sizes: 1000</w:t>
      </w:r>
      <w:r w:rsidR="008655D6">
        <w:t xml:space="preserve"> (also 250 and 500 were good, but without a major difference).</w:t>
      </w:r>
    </w:p>
    <w:p w14:paraId="09CCAA5A" w14:textId="6198E9D7" w:rsidR="00867423" w:rsidRDefault="006D016A" w:rsidP="00867423">
      <w:pPr>
        <w:bidi w:val="0"/>
      </w:pPr>
      <w:r>
        <w:t>number of iterations</w:t>
      </w:r>
      <w:r w:rsidR="00867423">
        <w:t xml:space="preserve">: </w:t>
      </w:r>
      <w:r w:rsidR="006D14D7">
        <w:t>48</w:t>
      </w:r>
    </w:p>
    <w:p w14:paraId="0FACF8E1" w14:textId="20A5ABB6" w:rsidR="006D14D7" w:rsidRDefault="006D016A" w:rsidP="00D70C0D">
      <w:pPr>
        <w:bidi w:val="0"/>
      </w:pPr>
      <w:r>
        <w:t>number of epochs</w:t>
      </w:r>
      <w:r w:rsidR="006D14D7">
        <w:t>: 3</w:t>
      </w:r>
      <w:r w:rsidR="008655D6">
        <w:t>3</w:t>
      </w:r>
      <w:r w:rsidR="00D70C0D">
        <w:t xml:space="preserve"> </w:t>
      </w:r>
      <w:r w:rsidR="006D14D7">
        <w:t xml:space="preserve">(the number of epochs until convergence </w:t>
      </w:r>
      <w:r w:rsidR="007E58D0">
        <w:t>was unstable, it may change according to the initialization randomization and the stopping criterion).</w:t>
      </w:r>
    </w:p>
    <w:p w14:paraId="110FD320" w14:textId="0A27DF76" w:rsidR="006D016A" w:rsidRDefault="007E58D0" w:rsidP="006D016A">
      <w:pPr>
        <w:bidi w:val="0"/>
      </w:pPr>
      <w:r>
        <w:t xml:space="preserve">train </w:t>
      </w:r>
      <w:r w:rsidR="006D016A">
        <w:t>final accuracy</w:t>
      </w:r>
      <w:r>
        <w:t>: 0.9087</w:t>
      </w:r>
    </w:p>
    <w:p w14:paraId="765ACEC2" w14:textId="223DD91E" w:rsidR="007E58D0" w:rsidRDefault="007E58D0" w:rsidP="007E58D0">
      <w:pPr>
        <w:bidi w:val="0"/>
      </w:pPr>
      <w:r>
        <w:t>test final accuracy: 0.9036</w:t>
      </w:r>
    </w:p>
    <w:p w14:paraId="121A8EAF" w14:textId="4A7A338C" w:rsidR="007E58D0" w:rsidRDefault="007E58D0" w:rsidP="007E58D0">
      <w:pPr>
        <w:bidi w:val="0"/>
      </w:pPr>
      <w:r>
        <w:t>validation final accuracy: 0.8980</w:t>
      </w:r>
    </w:p>
    <w:p w14:paraId="33947D46" w14:textId="3FAB9A6E" w:rsidR="006D016A" w:rsidRDefault="008655D6" w:rsidP="008655D6">
      <w:pPr>
        <w:bidi w:val="0"/>
      </w:pPr>
      <w:r w:rsidRPr="008655D6">
        <w:rPr>
          <w:noProof/>
        </w:rPr>
        <w:drawing>
          <wp:inline distT="0" distB="0" distL="0" distR="0" wp14:anchorId="469C0602" wp14:editId="06F0C3E5">
            <wp:extent cx="5527480" cy="4321629"/>
            <wp:effectExtent l="0" t="0" r="0" b="3175"/>
            <wp:docPr id="17179245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4545" name=""/>
                    <pic:cNvPicPr/>
                  </pic:nvPicPr>
                  <pic:blipFill>
                    <a:blip r:embed="rId4"/>
                    <a:stretch>
                      <a:fillRect/>
                    </a:stretch>
                  </pic:blipFill>
                  <pic:spPr>
                    <a:xfrm>
                      <a:off x="0" y="0"/>
                      <a:ext cx="5599398" cy="4377858"/>
                    </a:xfrm>
                    <a:prstGeom prst="rect">
                      <a:avLst/>
                    </a:prstGeom>
                  </pic:spPr>
                </pic:pic>
              </a:graphicData>
            </a:graphic>
          </wp:inline>
        </w:drawing>
      </w:r>
    </w:p>
    <w:p w14:paraId="4E083D8A" w14:textId="4155B247" w:rsidR="006D016A" w:rsidRPr="00867423" w:rsidRDefault="006D016A" w:rsidP="006D016A">
      <w:pPr>
        <w:bidi w:val="0"/>
        <w:rPr>
          <w:b/>
          <w:bCs/>
          <w:sz w:val="24"/>
          <w:szCs w:val="24"/>
          <w:u w:val="single"/>
        </w:rPr>
      </w:pPr>
      <w:r w:rsidRPr="00867423">
        <w:rPr>
          <w:b/>
          <w:bCs/>
          <w:sz w:val="24"/>
          <w:szCs w:val="24"/>
          <w:u w:val="single"/>
        </w:rPr>
        <w:lastRenderedPageBreak/>
        <w:t>Experiment 2</w:t>
      </w:r>
      <w:r w:rsidR="00B11A38">
        <w:rPr>
          <w:b/>
          <w:bCs/>
          <w:sz w:val="24"/>
          <w:szCs w:val="24"/>
          <w:u w:val="single"/>
        </w:rPr>
        <w:t xml:space="preserve"> – with batch normalization</w:t>
      </w:r>
      <w:r w:rsidRPr="00867423">
        <w:rPr>
          <w:b/>
          <w:bCs/>
          <w:sz w:val="24"/>
          <w:szCs w:val="24"/>
          <w:u w:val="single"/>
        </w:rPr>
        <w:t>:</w:t>
      </w:r>
    </w:p>
    <w:p w14:paraId="24484D41" w14:textId="15103A56" w:rsidR="0054490A" w:rsidRDefault="0054490A" w:rsidP="008655D6">
      <w:pPr>
        <w:bidi w:val="0"/>
      </w:pPr>
      <w:r>
        <w:t>batch sizes: 1000</w:t>
      </w:r>
      <w:r w:rsidR="008655D6">
        <w:t xml:space="preserve"> (also 250 and 500 were good, but without a major difference).</w:t>
      </w:r>
    </w:p>
    <w:p w14:paraId="04C879AE" w14:textId="24BFA971" w:rsidR="0054490A" w:rsidRDefault="0054490A" w:rsidP="0054490A">
      <w:pPr>
        <w:bidi w:val="0"/>
      </w:pPr>
      <w:r>
        <w:t>number of iterations: 48</w:t>
      </w:r>
    </w:p>
    <w:p w14:paraId="19F0AB21" w14:textId="7748DD6C" w:rsidR="0054490A" w:rsidRDefault="0054490A" w:rsidP="00D70C0D">
      <w:pPr>
        <w:bidi w:val="0"/>
      </w:pPr>
      <w:r>
        <w:t>number of epochs:</w:t>
      </w:r>
      <w:r w:rsidR="008655D6">
        <w:t xml:space="preserve"> 9</w:t>
      </w:r>
      <w:r w:rsidR="00323696">
        <w:t>1</w:t>
      </w:r>
      <w:r w:rsidR="00D70C0D">
        <w:t xml:space="preserve"> </w:t>
      </w:r>
      <w:r>
        <w:t>(the number of epochs until convergence was unstable, it may change according to the initialization randomization and the stopping criterion).</w:t>
      </w:r>
    </w:p>
    <w:p w14:paraId="6BB48D4D" w14:textId="080D772C" w:rsidR="0054490A" w:rsidRDefault="0054490A" w:rsidP="0054490A">
      <w:pPr>
        <w:bidi w:val="0"/>
      </w:pPr>
      <w:r>
        <w:t>train final accuracy: 0.</w:t>
      </w:r>
      <w:r w:rsidR="00323696">
        <w:t>9242</w:t>
      </w:r>
    </w:p>
    <w:p w14:paraId="089DB923" w14:textId="11918B4B" w:rsidR="0054490A" w:rsidRDefault="0054490A" w:rsidP="0054490A">
      <w:pPr>
        <w:bidi w:val="0"/>
      </w:pPr>
      <w:r>
        <w:t>test final accuracy</w:t>
      </w:r>
      <w:r w:rsidR="008655D6">
        <w:t xml:space="preserve">: </w:t>
      </w:r>
      <w:r>
        <w:t>0.</w:t>
      </w:r>
      <w:r w:rsidR="00323696">
        <w:t>9173</w:t>
      </w:r>
    </w:p>
    <w:p w14:paraId="25D4386D" w14:textId="31D24B18" w:rsidR="0054490A" w:rsidRDefault="0054490A" w:rsidP="0054490A">
      <w:pPr>
        <w:bidi w:val="0"/>
      </w:pPr>
      <w:r>
        <w:t>validation final accuracy: 0.</w:t>
      </w:r>
      <w:r w:rsidR="00323696">
        <w:t>9141</w:t>
      </w:r>
    </w:p>
    <w:p w14:paraId="60F3F6C4" w14:textId="4D03FEF4" w:rsidR="008655D6" w:rsidRDefault="008655D6" w:rsidP="008655D6">
      <w:pPr>
        <w:bidi w:val="0"/>
      </w:pPr>
      <w:r w:rsidRPr="008655D6">
        <w:rPr>
          <w:noProof/>
        </w:rPr>
        <w:drawing>
          <wp:inline distT="0" distB="0" distL="0" distR="0" wp14:anchorId="2D58C011" wp14:editId="0C4CDCDF">
            <wp:extent cx="5274310" cy="4112260"/>
            <wp:effectExtent l="0" t="0" r="2540" b="2540"/>
            <wp:docPr id="4867989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8950" name=""/>
                    <pic:cNvPicPr/>
                  </pic:nvPicPr>
                  <pic:blipFill>
                    <a:blip r:embed="rId5"/>
                    <a:stretch>
                      <a:fillRect/>
                    </a:stretch>
                  </pic:blipFill>
                  <pic:spPr>
                    <a:xfrm>
                      <a:off x="0" y="0"/>
                      <a:ext cx="5274310" cy="4112260"/>
                    </a:xfrm>
                    <a:prstGeom prst="rect">
                      <a:avLst/>
                    </a:prstGeom>
                  </pic:spPr>
                </pic:pic>
              </a:graphicData>
            </a:graphic>
          </wp:inline>
        </w:drawing>
      </w:r>
    </w:p>
    <w:p w14:paraId="05129925" w14:textId="77777777" w:rsidR="008655D6" w:rsidRPr="00D70C0D" w:rsidRDefault="006D016A" w:rsidP="008655D6">
      <w:pPr>
        <w:bidi w:val="0"/>
        <w:rPr>
          <w:b/>
          <w:bCs/>
          <w:u w:val="single"/>
        </w:rPr>
      </w:pPr>
      <w:r w:rsidRPr="00D70C0D">
        <w:rPr>
          <w:b/>
          <w:bCs/>
          <w:u w:val="single"/>
        </w:rPr>
        <w:t>Changes explanation:</w:t>
      </w:r>
    </w:p>
    <w:p w14:paraId="7E91D2FF" w14:textId="690B3411" w:rsidR="00461F1A" w:rsidRDefault="00697B40" w:rsidP="008655D6">
      <w:pPr>
        <w:bidi w:val="0"/>
      </w:pPr>
      <w:r>
        <w:t>L_model_forward – after relu activations if using batchnorm, then apply batch normalization (X-</w:t>
      </w:r>
      <w:r w:rsidR="00461F1A">
        <w:t>mean</w:t>
      </w:r>
      <w:r>
        <w:t>(X))/std(X</w:t>
      </w:r>
      <w:r w:rsidR="001064C7">
        <w:t>+epsilon</w:t>
      </w:r>
      <w:r>
        <w:t>). In addition, it's important to keep in cache the values before the normalization in order to compute their gradient in the backpropagation process.</w:t>
      </w:r>
      <w:r w:rsidR="00461F1A">
        <w:t xml:space="preserve"> Therefore, the method should also return the batchnorm caches.</w:t>
      </w:r>
    </w:p>
    <w:p w14:paraId="01507C1D" w14:textId="77777777" w:rsidR="00461F1A" w:rsidRDefault="00461F1A" w:rsidP="00461F1A">
      <w:pPr>
        <w:bidi w:val="0"/>
      </w:pPr>
      <w:r>
        <w:t>Linear_activation_backward – before relu gradient computation if using batchnorm, then compute the gradient of the batch normalization layer. Therefore, the method should also get the current batchnorm cache.</w:t>
      </w:r>
    </w:p>
    <w:p w14:paraId="609B1582" w14:textId="6C3C3212" w:rsidR="008655D6" w:rsidRDefault="00461F1A" w:rsidP="00461F1A">
      <w:pPr>
        <w:bidi w:val="0"/>
      </w:pPr>
      <w:r>
        <w:t>L_model_backward – if using batchnorm then pass the current batchnorm cache to the Linear_activation_backward function when getting the gradient for relu.</w:t>
      </w:r>
      <w:r w:rsidR="008655D6">
        <w:br w:type="page"/>
      </w:r>
    </w:p>
    <w:p w14:paraId="7EBCA971" w14:textId="459522F0" w:rsidR="006D016A" w:rsidRPr="008655D6" w:rsidRDefault="006D016A" w:rsidP="008655D6">
      <w:pPr>
        <w:bidi w:val="0"/>
      </w:pPr>
      <w:r w:rsidRPr="00867423">
        <w:rPr>
          <w:b/>
          <w:bCs/>
          <w:sz w:val="24"/>
          <w:szCs w:val="24"/>
          <w:u w:val="single"/>
        </w:rPr>
        <w:lastRenderedPageBreak/>
        <w:t>Experiment 3</w:t>
      </w:r>
      <w:r w:rsidR="00B11A38">
        <w:rPr>
          <w:b/>
          <w:bCs/>
          <w:sz w:val="24"/>
          <w:szCs w:val="24"/>
          <w:u w:val="single"/>
        </w:rPr>
        <w:t xml:space="preserve"> – with L2 normalization</w:t>
      </w:r>
      <w:r w:rsidRPr="00867423">
        <w:rPr>
          <w:b/>
          <w:bCs/>
          <w:sz w:val="24"/>
          <w:szCs w:val="24"/>
          <w:u w:val="single"/>
        </w:rPr>
        <w:t>:</w:t>
      </w:r>
    </w:p>
    <w:p w14:paraId="183D252A" w14:textId="0BED3199" w:rsidR="00323696" w:rsidRDefault="00323696" w:rsidP="00323696">
      <w:pPr>
        <w:bidi w:val="0"/>
      </w:pPr>
      <w:r>
        <w:t>Weight decay: 0.0005</w:t>
      </w:r>
    </w:p>
    <w:p w14:paraId="6AFD82E9" w14:textId="4C410F41" w:rsidR="00323696" w:rsidRDefault="00323696" w:rsidP="00323696">
      <w:pPr>
        <w:bidi w:val="0"/>
      </w:pPr>
      <w:r>
        <w:t>batch sizes: 500 (also 250 and 1000 were good, but without a major difference).</w:t>
      </w:r>
    </w:p>
    <w:p w14:paraId="1A9412F1" w14:textId="76757E65" w:rsidR="00323696" w:rsidRDefault="00323696" w:rsidP="00323696">
      <w:pPr>
        <w:bidi w:val="0"/>
      </w:pPr>
      <w:r>
        <w:t>number of iterations: 96</w:t>
      </w:r>
    </w:p>
    <w:p w14:paraId="5A83D462" w14:textId="714CCA38" w:rsidR="00323696" w:rsidRDefault="00323696" w:rsidP="00D70C0D">
      <w:pPr>
        <w:bidi w:val="0"/>
      </w:pPr>
      <w:r>
        <w:t>number of epochs: 18</w:t>
      </w:r>
      <w:r w:rsidR="00D70C0D">
        <w:t xml:space="preserve"> </w:t>
      </w:r>
      <w:r>
        <w:t>(the number of epochs until convergence was unstable, it may change according to the initialization randomization and the stopping criterion).</w:t>
      </w:r>
    </w:p>
    <w:p w14:paraId="0E779B61" w14:textId="721BD3B6" w:rsidR="00323696" w:rsidRDefault="00323696" w:rsidP="00323696">
      <w:pPr>
        <w:bidi w:val="0"/>
      </w:pPr>
      <w:r>
        <w:t>train final accuracy: 0.9240</w:t>
      </w:r>
    </w:p>
    <w:p w14:paraId="1D90A1AC" w14:textId="05430141" w:rsidR="00323696" w:rsidRDefault="00323696" w:rsidP="00323696">
      <w:pPr>
        <w:bidi w:val="0"/>
      </w:pPr>
      <w:r>
        <w:t>test final accuracy: 0.9</w:t>
      </w:r>
      <w:r w:rsidR="00833A4B">
        <w:t>2</w:t>
      </w:r>
      <w:r>
        <w:t>32</w:t>
      </w:r>
    </w:p>
    <w:p w14:paraId="5096F742" w14:textId="1E6784C4" w:rsidR="00323696" w:rsidRDefault="00323696" w:rsidP="00323696">
      <w:pPr>
        <w:bidi w:val="0"/>
      </w:pPr>
      <w:r>
        <w:t>validation final accuracy: 0.91</w:t>
      </w:r>
      <w:r w:rsidR="00833A4B">
        <w:t>9</w:t>
      </w:r>
      <w:r>
        <w:t>3</w:t>
      </w:r>
    </w:p>
    <w:p w14:paraId="5953B995" w14:textId="6F431D28" w:rsidR="00323696" w:rsidRDefault="00323696" w:rsidP="00323696">
      <w:pPr>
        <w:bidi w:val="0"/>
      </w:pPr>
      <w:r w:rsidRPr="00323696">
        <w:rPr>
          <w:noProof/>
        </w:rPr>
        <w:drawing>
          <wp:inline distT="0" distB="0" distL="0" distR="0" wp14:anchorId="7CC28B8D" wp14:editId="7C2BB54B">
            <wp:extent cx="5274310" cy="4150360"/>
            <wp:effectExtent l="0" t="0" r="2540" b="2540"/>
            <wp:docPr id="3934432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43287" name=""/>
                    <pic:cNvPicPr/>
                  </pic:nvPicPr>
                  <pic:blipFill>
                    <a:blip r:embed="rId6"/>
                    <a:stretch>
                      <a:fillRect/>
                    </a:stretch>
                  </pic:blipFill>
                  <pic:spPr>
                    <a:xfrm>
                      <a:off x="0" y="0"/>
                      <a:ext cx="5274310" cy="4150360"/>
                    </a:xfrm>
                    <a:prstGeom prst="rect">
                      <a:avLst/>
                    </a:prstGeom>
                  </pic:spPr>
                </pic:pic>
              </a:graphicData>
            </a:graphic>
          </wp:inline>
        </w:drawing>
      </w:r>
    </w:p>
    <w:p w14:paraId="38C0D3E2" w14:textId="77777777" w:rsidR="00323696" w:rsidRPr="00943B6A" w:rsidRDefault="006D016A" w:rsidP="00323696">
      <w:pPr>
        <w:bidi w:val="0"/>
        <w:rPr>
          <w:b/>
          <w:bCs/>
          <w:u w:val="single"/>
        </w:rPr>
      </w:pPr>
      <w:r w:rsidRPr="00943B6A">
        <w:rPr>
          <w:b/>
          <w:bCs/>
          <w:u w:val="single"/>
        </w:rPr>
        <w:t>Changes explanation:</w:t>
      </w:r>
    </w:p>
    <w:p w14:paraId="6AB64E79" w14:textId="77777777" w:rsidR="00D7355E" w:rsidRDefault="00461F1A">
      <w:pPr>
        <w:bidi w:val="0"/>
      </w:pPr>
      <w:r>
        <w:t>Compute_cost – if using L2 normalization then add omega to the</w:t>
      </w:r>
      <w:r w:rsidR="00D7355E">
        <w:t xml:space="preserve"> current</w:t>
      </w:r>
      <w:r>
        <w:t xml:space="preserve"> cost </w:t>
      </w:r>
      <m:oMath>
        <m:d>
          <m:dPr>
            <m:ctrlPr>
              <w:rPr>
                <w:rFonts w:ascii="Cambria Math" w:hAnsi="Cambria Math"/>
                <w:i/>
              </w:rPr>
            </m:ctrlPr>
          </m:dPr>
          <m:e>
            <m:r>
              <m:rPr>
                <m:sty m:val="p"/>
              </m:rPr>
              <w:rPr>
                <w:rFonts w:ascii="Cambria Math" w:hAnsi="Cambria Math"/>
              </w:rPr>
              <m:t>Ω</m:t>
            </m:r>
            <m:r>
              <w:rPr>
                <w:rFonts w:ascii="Cambria Math" w:hAnsi="Cambria Math"/>
              </w:rPr>
              <m:t>=</m:t>
            </m:r>
            <m:f>
              <m:fPr>
                <m:ctrlPr>
                  <w:rPr>
                    <w:rFonts w:ascii="Cambria Math" w:hAnsi="Cambria Math"/>
                    <w:i/>
                  </w:rPr>
                </m:ctrlPr>
              </m:fPr>
              <m:num>
                <m:r>
                  <w:rPr>
                    <w:rFonts w:ascii="Cambria Math" w:hAnsi="Cambria Math"/>
                  </w:rPr>
                  <m:t>weight decay</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W</m:t>
            </m:r>
            <m:ctrlPr>
              <w:rPr>
                <w:rFonts w:ascii="Cambria Math" w:eastAsiaTheme="minorEastAsia" w:hAnsi="Cambria Math"/>
                <w:i/>
              </w:rPr>
            </m:ctrlPr>
          </m:e>
        </m:d>
      </m:oMath>
      <w:r>
        <w:t>.</w:t>
      </w:r>
    </w:p>
    <w:p w14:paraId="6AA62FAF" w14:textId="5D53F832" w:rsidR="00D7355E" w:rsidRDefault="00D7355E" w:rsidP="00D7355E">
      <w:pPr>
        <w:bidi w:val="0"/>
      </w:pPr>
      <w:r>
        <w:t xml:space="preserve">Linear_backward – if using L2 normalization then add the </w:t>
      </w:r>
      <m:oMath>
        <m:r>
          <w:rPr>
            <w:rFonts w:ascii="Cambria Math" w:hAnsi="Cambria Math"/>
          </w:rPr>
          <m:t>weight decay*W</m:t>
        </m:r>
      </m:oMath>
      <w:r>
        <w:t xml:space="preserve"> to </w:t>
      </w:r>
      <m:oMath>
        <m:r>
          <w:rPr>
            <w:rFonts w:ascii="Cambria Math" w:hAnsi="Cambria Math"/>
          </w:rPr>
          <m:t>dW</m:t>
        </m:r>
      </m:oMath>
      <w:r>
        <w:t>.</w:t>
      </w:r>
    </w:p>
    <w:p w14:paraId="06BB9CB7" w14:textId="1F899337" w:rsidR="00FF7D15" w:rsidRDefault="00D7355E" w:rsidP="00D7355E">
      <w:pPr>
        <w:bidi w:val="0"/>
      </w:pPr>
      <w:r>
        <w:t>Update_parameters - if using L2 normalization then</w:t>
      </w:r>
      <w:r w:rsidR="00FF7D15">
        <w:t>:</w:t>
      </w:r>
    </w:p>
    <w:p w14:paraId="424697CF" w14:textId="383857CD" w:rsidR="00323696" w:rsidRDefault="00000000" w:rsidP="00FF7D15">
      <w:pPr>
        <w:bidi w:val="0"/>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new</m:t>
            </m:r>
          </m:sub>
        </m:sSub>
        <m:r>
          <w:rPr>
            <w:rFonts w:ascii="Cambria Math" w:eastAsiaTheme="minorEastAsia" w:hAnsi="Cambria Math"/>
          </w:rPr>
          <m:t>=</m:t>
        </m:r>
        <m:d>
          <m:dPr>
            <m:ctrlPr>
              <w:rPr>
                <w:rFonts w:ascii="Cambria Math" w:hAnsi="Cambria Math"/>
                <w:i/>
              </w:rPr>
            </m:ctrlPr>
          </m:dPr>
          <m:e>
            <m:r>
              <w:rPr>
                <w:rFonts w:ascii="Cambria Math" w:hAnsi="Cambria Math"/>
              </w:rPr>
              <m:t>1-learning rate*weight decay</m:t>
            </m:r>
          </m:e>
        </m:d>
        <m:r>
          <w:rPr>
            <w:rFonts w:ascii="Cambria Math" w:hAnsi="Cambria Math"/>
          </w:rPr>
          <m:t>*W-learning rate*grad(W)</m:t>
        </m:r>
      </m:oMath>
      <w:r w:rsidR="00FF7D15">
        <w:t>.</w:t>
      </w:r>
      <w:r w:rsidR="00323696">
        <w:br w:type="page"/>
      </w:r>
    </w:p>
    <w:p w14:paraId="419A9255" w14:textId="30A9DC2D" w:rsidR="006D016A" w:rsidRPr="00F24569" w:rsidRDefault="006D016A" w:rsidP="00F24569">
      <w:pPr>
        <w:bidi w:val="0"/>
        <w:rPr>
          <w:b/>
          <w:bCs/>
          <w:sz w:val="32"/>
          <w:szCs w:val="32"/>
          <w:u w:val="single"/>
        </w:rPr>
      </w:pPr>
      <w:r w:rsidRPr="00B11A38">
        <w:rPr>
          <w:b/>
          <w:bCs/>
          <w:sz w:val="32"/>
          <w:szCs w:val="32"/>
          <w:u w:val="single"/>
        </w:rPr>
        <w:lastRenderedPageBreak/>
        <w:t>Comparison:</w:t>
      </w:r>
    </w:p>
    <w:tbl>
      <w:tblPr>
        <w:tblStyle w:val="af"/>
        <w:tblW w:w="0" w:type="auto"/>
        <w:tblLook w:val="04A0" w:firstRow="1" w:lastRow="0" w:firstColumn="1" w:lastColumn="0" w:noHBand="0" w:noVBand="1"/>
      </w:tblPr>
      <w:tblGrid>
        <w:gridCol w:w="1659"/>
        <w:gridCol w:w="2164"/>
        <w:gridCol w:w="1275"/>
        <w:gridCol w:w="1538"/>
        <w:gridCol w:w="1660"/>
      </w:tblGrid>
      <w:tr w:rsidR="00B11A38" w14:paraId="265B71B2" w14:textId="77777777" w:rsidTr="00833A4B">
        <w:tc>
          <w:tcPr>
            <w:tcW w:w="1659" w:type="dxa"/>
          </w:tcPr>
          <w:p w14:paraId="7D329F7A" w14:textId="26EC5B4D" w:rsidR="00B11A38" w:rsidRDefault="00B11A38" w:rsidP="00B37E60">
            <w:pPr>
              <w:bidi w:val="0"/>
            </w:pPr>
          </w:p>
        </w:tc>
        <w:tc>
          <w:tcPr>
            <w:tcW w:w="2164" w:type="dxa"/>
          </w:tcPr>
          <w:p w14:paraId="1A1CFF29" w14:textId="449E5F0F" w:rsidR="00B11A38" w:rsidRDefault="00833A4B" w:rsidP="00833A4B">
            <w:pPr>
              <w:bidi w:val="0"/>
              <w:jc w:val="center"/>
            </w:pPr>
            <w:r>
              <w:t xml:space="preserve">Test </w:t>
            </w:r>
            <w:r w:rsidR="00B11A38">
              <w:t>Final Accuracy</w:t>
            </w:r>
          </w:p>
        </w:tc>
        <w:tc>
          <w:tcPr>
            <w:tcW w:w="1275" w:type="dxa"/>
          </w:tcPr>
          <w:p w14:paraId="65759AD7" w14:textId="27BAC533" w:rsidR="00B11A38" w:rsidRDefault="00B11A38" w:rsidP="00833A4B">
            <w:pPr>
              <w:bidi w:val="0"/>
              <w:jc w:val="center"/>
            </w:pPr>
            <w:r>
              <w:t>Final Cost</w:t>
            </w:r>
          </w:p>
        </w:tc>
        <w:tc>
          <w:tcPr>
            <w:tcW w:w="1538" w:type="dxa"/>
          </w:tcPr>
          <w:p w14:paraId="6BC206DD" w14:textId="68AF3D7B" w:rsidR="00B11A38" w:rsidRDefault="00B11A38" w:rsidP="00833A4B">
            <w:pPr>
              <w:bidi w:val="0"/>
              <w:jc w:val="center"/>
            </w:pPr>
            <w:r>
              <w:t>Running Time</w:t>
            </w:r>
          </w:p>
        </w:tc>
        <w:tc>
          <w:tcPr>
            <w:tcW w:w="1660" w:type="dxa"/>
          </w:tcPr>
          <w:p w14:paraId="0D8E478C" w14:textId="3671D713" w:rsidR="00B11A38" w:rsidRDefault="00833A4B" w:rsidP="00833A4B">
            <w:pPr>
              <w:bidi w:val="0"/>
              <w:jc w:val="center"/>
            </w:pPr>
            <w:r>
              <w:t>#Training Steps</w:t>
            </w:r>
          </w:p>
        </w:tc>
      </w:tr>
      <w:tr w:rsidR="00B11A38" w14:paraId="44C131E4" w14:textId="77777777" w:rsidTr="00833A4B">
        <w:tc>
          <w:tcPr>
            <w:tcW w:w="1659" w:type="dxa"/>
          </w:tcPr>
          <w:p w14:paraId="1D25771C" w14:textId="1F000491" w:rsidR="00B11A38" w:rsidRDefault="00B11A38" w:rsidP="00833A4B">
            <w:pPr>
              <w:bidi w:val="0"/>
              <w:jc w:val="center"/>
            </w:pPr>
            <w:r>
              <w:t>Experiment 1</w:t>
            </w:r>
          </w:p>
        </w:tc>
        <w:tc>
          <w:tcPr>
            <w:tcW w:w="2164" w:type="dxa"/>
          </w:tcPr>
          <w:p w14:paraId="41571E8D" w14:textId="472AD46B" w:rsidR="00B11A38" w:rsidRDefault="00833A4B" w:rsidP="00833A4B">
            <w:pPr>
              <w:bidi w:val="0"/>
              <w:jc w:val="center"/>
            </w:pPr>
            <w:r>
              <w:t>0.9036</w:t>
            </w:r>
          </w:p>
        </w:tc>
        <w:tc>
          <w:tcPr>
            <w:tcW w:w="1275" w:type="dxa"/>
          </w:tcPr>
          <w:p w14:paraId="463BD599" w14:textId="575A50F8" w:rsidR="00B11A38" w:rsidRDefault="00833A4B" w:rsidP="00833A4B">
            <w:pPr>
              <w:bidi w:val="0"/>
              <w:jc w:val="center"/>
            </w:pPr>
            <w:r>
              <w:t>0.3086</w:t>
            </w:r>
          </w:p>
        </w:tc>
        <w:tc>
          <w:tcPr>
            <w:tcW w:w="1538" w:type="dxa"/>
          </w:tcPr>
          <w:p w14:paraId="007E2847" w14:textId="154776F2" w:rsidR="00B11A38" w:rsidRDefault="00B37E60" w:rsidP="00833A4B">
            <w:pPr>
              <w:bidi w:val="0"/>
              <w:jc w:val="center"/>
            </w:pPr>
            <w:r>
              <w:t>22.78 (sec)</w:t>
            </w:r>
          </w:p>
        </w:tc>
        <w:tc>
          <w:tcPr>
            <w:tcW w:w="1660" w:type="dxa"/>
          </w:tcPr>
          <w:p w14:paraId="02DBC92B" w14:textId="47910CAA" w:rsidR="00B11A38" w:rsidRDefault="00833A4B" w:rsidP="00833A4B">
            <w:pPr>
              <w:bidi w:val="0"/>
              <w:jc w:val="center"/>
            </w:pPr>
            <w:r>
              <w:t>1584</w:t>
            </w:r>
          </w:p>
        </w:tc>
      </w:tr>
      <w:tr w:rsidR="00B11A38" w14:paraId="1A0EC84B" w14:textId="77777777" w:rsidTr="00833A4B">
        <w:tc>
          <w:tcPr>
            <w:tcW w:w="1659" w:type="dxa"/>
          </w:tcPr>
          <w:p w14:paraId="42A3D0CE" w14:textId="32806E30" w:rsidR="00B11A38" w:rsidRDefault="00B11A38" w:rsidP="00833A4B">
            <w:pPr>
              <w:bidi w:val="0"/>
              <w:jc w:val="center"/>
            </w:pPr>
            <w:r>
              <w:t>Experiment 2</w:t>
            </w:r>
          </w:p>
        </w:tc>
        <w:tc>
          <w:tcPr>
            <w:tcW w:w="2164" w:type="dxa"/>
          </w:tcPr>
          <w:p w14:paraId="218E3951" w14:textId="537234F7" w:rsidR="00B11A38" w:rsidRDefault="00833A4B" w:rsidP="00833A4B">
            <w:pPr>
              <w:bidi w:val="0"/>
              <w:jc w:val="center"/>
            </w:pPr>
            <w:r>
              <w:t>0.9173</w:t>
            </w:r>
          </w:p>
        </w:tc>
        <w:tc>
          <w:tcPr>
            <w:tcW w:w="1275" w:type="dxa"/>
          </w:tcPr>
          <w:p w14:paraId="6839A107" w14:textId="2138C0AE" w:rsidR="00B11A38" w:rsidRDefault="00833A4B" w:rsidP="00833A4B">
            <w:pPr>
              <w:bidi w:val="0"/>
              <w:jc w:val="center"/>
            </w:pPr>
            <w:r>
              <w:t>0.3807</w:t>
            </w:r>
          </w:p>
        </w:tc>
        <w:tc>
          <w:tcPr>
            <w:tcW w:w="1538" w:type="dxa"/>
          </w:tcPr>
          <w:p w14:paraId="05E38A20" w14:textId="129C0A22" w:rsidR="00B11A38" w:rsidRDefault="00B37E60" w:rsidP="00833A4B">
            <w:pPr>
              <w:bidi w:val="0"/>
              <w:jc w:val="center"/>
            </w:pPr>
            <w:r>
              <w:t>70.04 (sec)</w:t>
            </w:r>
          </w:p>
        </w:tc>
        <w:tc>
          <w:tcPr>
            <w:tcW w:w="1660" w:type="dxa"/>
          </w:tcPr>
          <w:p w14:paraId="0536956A" w14:textId="21937BC7" w:rsidR="00B11A38" w:rsidRDefault="00833A4B" w:rsidP="00833A4B">
            <w:pPr>
              <w:bidi w:val="0"/>
              <w:jc w:val="center"/>
            </w:pPr>
            <w:r>
              <w:t>4368</w:t>
            </w:r>
          </w:p>
        </w:tc>
      </w:tr>
      <w:tr w:rsidR="00B11A38" w14:paraId="1C9ACA47" w14:textId="77777777" w:rsidTr="00833A4B">
        <w:tc>
          <w:tcPr>
            <w:tcW w:w="1659" w:type="dxa"/>
          </w:tcPr>
          <w:p w14:paraId="4426B558" w14:textId="6317A8E7" w:rsidR="00B11A38" w:rsidRDefault="00B11A38" w:rsidP="00833A4B">
            <w:pPr>
              <w:bidi w:val="0"/>
              <w:jc w:val="center"/>
            </w:pPr>
            <w:r>
              <w:t>Experiment 3</w:t>
            </w:r>
          </w:p>
        </w:tc>
        <w:tc>
          <w:tcPr>
            <w:tcW w:w="2164" w:type="dxa"/>
          </w:tcPr>
          <w:p w14:paraId="1C07D17B" w14:textId="0C3D4AA2" w:rsidR="00B11A38" w:rsidRDefault="00833A4B" w:rsidP="00833A4B">
            <w:pPr>
              <w:bidi w:val="0"/>
              <w:jc w:val="center"/>
            </w:pPr>
            <w:r>
              <w:t>0.9232</w:t>
            </w:r>
          </w:p>
        </w:tc>
        <w:tc>
          <w:tcPr>
            <w:tcW w:w="1275" w:type="dxa"/>
          </w:tcPr>
          <w:p w14:paraId="72FC0D5C" w14:textId="66B2FE71" w:rsidR="00B11A38" w:rsidRDefault="00833A4B" w:rsidP="00833A4B">
            <w:pPr>
              <w:bidi w:val="0"/>
              <w:jc w:val="center"/>
            </w:pPr>
            <w:r>
              <w:t>0.2912</w:t>
            </w:r>
          </w:p>
        </w:tc>
        <w:tc>
          <w:tcPr>
            <w:tcW w:w="1538" w:type="dxa"/>
          </w:tcPr>
          <w:p w14:paraId="4A996CAB" w14:textId="40BEB0DE" w:rsidR="00B11A38" w:rsidRDefault="00B37E60" w:rsidP="00833A4B">
            <w:pPr>
              <w:bidi w:val="0"/>
              <w:jc w:val="center"/>
            </w:pPr>
            <w:r>
              <w:t>16.23 (sec)</w:t>
            </w:r>
          </w:p>
        </w:tc>
        <w:tc>
          <w:tcPr>
            <w:tcW w:w="1660" w:type="dxa"/>
          </w:tcPr>
          <w:p w14:paraId="7AEACBD6" w14:textId="17AD4581" w:rsidR="00B11A38" w:rsidRDefault="00833A4B" w:rsidP="00833A4B">
            <w:pPr>
              <w:bidi w:val="0"/>
              <w:jc w:val="center"/>
            </w:pPr>
            <w:r>
              <w:t>1728</w:t>
            </w:r>
          </w:p>
        </w:tc>
      </w:tr>
    </w:tbl>
    <w:p w14:paraId="703DC796" w14:textId="77777777" w:rsidR="00B11A38" w:rsidRDefault="00B11A38" w:rsidP="00B11A38">
      <w:pPr>
        <w:bidi w:val="0"/>
      </w:pPr>
    </w:p>
    <w:p w14:paraId="4D16283C" w14:textId="733F2264" w:rsidR="00A31E5A" w:rsidRDefault="00A31E5A" w:rsidP="00A31E5A">
      <w:pPr>
        <w:bidi w:val="0"/>
      </w:pPr>
      <w:r>
        <w:t xml:space="preserve">We can see that experiment 3 </w:t>
      </w:r>
      <w:r w:rsidR="002E29C8">
        <w:t>is better than</w:t>
      </w:r>
      <w:r>
        <w:t xml:space="preserve"> 2 </w:t>
      </w:r>
      <w:r w:rsidR="002E29C8">
        <w:t>that is better than</w:t>
      </w:r>
      <w:r>
        <w:t xml:space="preserve"> 1. Except to the number training step</w:t>
      </w:r>
      <w:r w:rsidR="002E29C8">
        <w:t>,</w:t>
      </w:r>
      <w:r>
        <w:t xml:space="preserve"> but experiment 3 is based on batch size of 500, which mean that at every epoch the number of training steps is double the number of experiment</w:t>
      </w:r>
      <w:r w:rsidR="000B2F85">
        <w:t>s</w:t>
      </w:r>
      <w:r>
        <w:t xml:space="preserve"> 2</w:t>
      </w:r>
      <w:r w:rsidR="002E29C8">
        <w:t xml:space="preserve"> and 1</w:t>
      </w:r>
      <w:r>
        <w:t>.</w:t>
      </w:r>
      <w:r w:rsidR="002E29C8">
        <w:t xml:space="preserve"> We can see that in the number of epochs needed to converge for experiment</w:t>
      </w:r>
      <w:r w:rsidR="000B2F85">
        <w:t xml:space="preserve"> 3 is the lowest.</w:t>
      </w:r>
    </w:p>
    <w:p w14:paraId="1AF6A5D9" w14:textId="7F35A73D" w:rsidR="002E29C8" w:rsidRDefault="002E29C8" w:rsidP="002E29C8">
      <w:pPr>
        <w:bidi w:val="0"/>
      </w:pPr>
      <w:r>
        <w:t>Although runs of experiments 1 were sometimes better than runs of experiments 2</w:t>
      </w:r>
      <w:r w:rsidR="0029280C">
        <w:t xml:space="preserve"> and 3</w:t>
      </w:r>
      <w:r>
        <w:t xml:space="preserve">, and </w:t>
      </w:r>
      <w:r w:rsidR="0029280C">
        <w:t>runs of experiments 2 were sometimes better than runs of experiments 3</w:t>
      </w:r>
      <w:r>
        <w:t>, the overall results (averages results) show that using L2 normalization is improving the learning process compared to batch normalization and without normalization. And using batch normalization is better than not using normalization at all.</w:t>
      </w:r>
    </w:p>
    <w:p w14:paraId="08D96956" w14:textId="17AACDC7" w:rsidR="00C60D5C" w:rsidRDefault="000B2F85" w:rsidP="00C60D5C">
      <w:pPr>
        <w:bidi w:val="0"/>
      </w:pPr>
      <w:r>
        <w:t>These results can be explained by the fact that L2 normalization is directly regularizes the model, leading to better generalization. Batch normalization improve the stability and gradient flow but didn't regularize the model as effective as L2 normalization</w:t>
      </w:r>
      <w:r w:rsidR="0029280C">
        <w:t>, especially because we don't use beta and gamma. And furthermore, batch normalization is generally better if applying before the activation function and after the linear function</w:t>
      </w:r>
      <w:r>
        <w:t>. Without normalization at all, the model suffers from internal covariate shift and gradient issues, resulting in the poorest performance.</w:t>
      </w:r>
      <w:r w:rsidR="0029280C">
        <w:t xml:space="preserve"> I must mention that the differences between the experiments are minor and all of them performed well on certain runs.</w:t>
      </w:r>
      <w:r w:rsidR="00C60D5C">
        <w:br w:type="page"/>
      </w:r>
    </w:p>
    <w:p w14:paraId="57067FE4" w14:textId="60AFDD2B" w:rsidR="00C60D5C" w:rsidRPr="00C60D5C" w:rsidRDefault="00C60D5C" w:rsidP="00C60D5C">
      <w:pPr>
        <w:bidi w:val="0"/>
        <w:rPr>
          <w:b/>
          <w:bCs/>
          <w:sz w:val="32"/>
          <w:szCs w:val="32"/>
          <w:u w:val="single"/>
        </w:rPr>
      </w:pPr>
      <w:r>
        <w:rPr>
          <w:b/>
          <w:bCs/>
          <w:sz w:val="32"/>
          <w:szCs w:val="32"/>
          <w:u w:val="single"/>
        </w:rPr>
        <w:lastRenderedPageBreak/>
        <w:t>W</w:t>
      </w:r>
      <w:r w:rsidRPr="00C60D5C">
        <w:rPr>
          <w:b/>
          <w:bCs/>
          <w:sz w:val="32"/>
          <w:szCs w:val="32"/>
          <w:u w:val="single"/>
        </w:rPr>
        <w:t>eights:</w:t>
      </w:r>
    </w:p>
    <w:p w14:paraId="6E0A77FD" w14:textId="0086ED12" w:rsidR="00C60D5C" w:rsidRDefault="00C60D5C" w:rsidP="00C60D5C">
      <w:pPr>
        <w:bidi w:val="0"/>
      </w:pPr>
      <w:r>
        <w:t>Without Normalization:</w:t>
      </w:r>
    </w:p>
    <w:p w14:paraId="526A4E9C" w14:textId="53905ECF" w:rsidR="00C60D5C" w:rsidRDefault="00E0764E" w:rsidP="00C60D5C">
      <w:pPr>
        <w:bidi w:val="0"/>
      </w:pPr>
      <w:r w:rsidRPr="00E0764E">
        <w:drawing>
          <wp:inline distT="0" distB="0" distL="0" distR="0" wp14:anchorId="6492099B" wp14:editId="608363B6">
            <wp:extent cx="2433320" cy="1882557"/>
            <wp:effectExtent l="0" t="0" r="5080" b="3810"/>
            <wp:docPr id="856597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779" name=""/>
                    <pic:cNvPicPr/>
                  </pic:nvPicPr>
                  <pic:blipFill>
                    <a:blip r:embed="rId7"/>
                    <a:stretch>
                      <a:fillRect/>
                    </a:stretch>
                  </pic:blipFill>
                  <pic:spPr>
                    <a:xfrm>
                      <a:off x="0" y="0"/>
                      <a:ext cx="2440934" cy="1888447"/>
                    </a:xfrm>
                    <a:prstGeom prst="rect">
                      <a:avLst/>
                    </a:prstGeom>
                  </pic:spPr>
                </pic:pic>
              </a:graphicData>
            </a:graphic>
          </wp:inline>
        </w:drawing>
      </w:r>
    </w:p>
    <w:p w14:paraId="3A2C6C30" w14:textId="77777777" w:rsidR="00C60D5C" w:rsidRDefault="00C60D5C" w:rsidP="00C60D5C">
      <w:pPr>
        <w:bidi w:val="0"/>
      </w:pPr>
      <w:r>
        <w:t>Batch Normalization:</w:t>
      </w:r>
    </w:p>
    <w:p w14:paraId="742BC82A" w14:textId="358A367E" w:rsidR="00C60D5C" w:rsidRDefault="00E0764E" w:rsidP="00C60D5C">
      <w:pPr>
        <w:bidi w:val="0"/>
      </w:pPr>
      <w:r w:rsidRPr="00E0764E">
        <w:drawing>
          <wp:inline distT="0" distB="0" distL="0" distR="0" wp14:anchorId="12595917" wp14:editId="666BB377">
            <wp:extent cx="2418080" cy="1891145"/>
            <wp:effectExtent l="0" t="0" r="1270" b="0"/>
            <wp:docPr id="13667216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21680" name=""/>
                    <pic:cNvPicPr/>
                  </pic:nvPicPr>
                  <pic:blipFill>
                    <a:blip r:embed="rId8"/>
                    <a:stretch>
                      <a:fillRect/>
                    </a:stretch>
                  </pic:blipFill>
                  <pic:spPr>
                    <a:xfrm>
                      <a:off x="0" y="0"/>
                      <a:ext cx="2430122" cy="1900563"/>
                    </a:xfrm>
                    <a:prstGeom prst="rect">
                      <a:avLst/>
                    </a:prstGeom>
                  </pic:spPr>
                </pic:pic>
              </a:graphicData>
            </a:graphic>
          </wp:inline>
        </w:drawing>
      </w:r>
    </w:p>
    <w:p w14:paraId="0F19E9E4" w14:textId="2076F552" w:rsidR="00C60D5C" w:rsidRDefault="00C60D5C" w:rsidP="00C60D5C">
      <w:pPr>
        <w:bidi w:val="0"/>
      </w:pPr>
      <w:r>
        <w:t>L2 Normalization:</w:t>
      </w:r>
    </w:p>
    <w:p w14:paraId="7A1893AE" w14:textId="53568B57" w:rsidR="00C60D5C" w:rsidRDefault="00C60D5C" w:rsidP="00C60D5C">
      <w:pPr>
        <w:bidi w:val="0"/>
      </w:pPr>
      <w:r w:rsidRPr="00C60D5C">
        <w:drawing>
          <wp:inline distT="0" distB="0" distL="0" distR="0" wp14:anchorId="5D34E792" wp14:editId="052F1B9F">
            <wp:extent cx="2392680" cy="1902679"/>
            <wp:effectExtent l="0" t="0" r="7620" b="2540"/>
            <wp:docPr id="21322799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79947" name=""/>
                    <pic:cNvPicPr/>
                  </pic:nvPicPr>
                  <pic:blipFill>
                    <a:blip r:embed="rId9"/>
                    <a:stretch>
                      <a:fillRect/>
                    </a:stretch>
                  </pic:blipFill>
                  <pic:spPr>
                    <a:xfrm>
                      <a:off x="0" y="0"/>
                      <a:ext cx="2406762" cy="1913877"/>
                    </a:xfrm>
                    <a:prstGeom prst="rect">
                      <a:avLst/>
                    </a:prstGeom>
                  </pic:spPr>
                </pic:pic>
              </a:graphicData>
            </a:graphic>
          </wp:inline>
        </w:drawing>
      </w:r>
    </w:p>
    <w:p w14:paraId="4B8D9307" w14:textId="114E4D16" w:rsidR="00E909CE" w:rsidRDefault="00E0764E" w:rsidP="00E909CE">
      <w:pPr>
        <w:bidi w:val="0"/>
      </w:pPr>
      <w:r>
        <w:t>We can see that as for batch normalization and without it, the weights aren't normalized as for L2 normalization,</w:t>
      </w:r>
      <w:r w:rsidR="008F6A59">
        <w:t xml:space="preserve"> in which the weights are spread more equally between -1 and 1.</w:t>
      </w:r>
    </w:p>
    <w:p w14:paraId="62CBA2C2" w14:textId="7B7A1C62" w:rsidR="00E909CE" w:rsidRPr="000B2F85" w:rsidRDefault="00E909CE" w:rsidP="00E909CE">
      <w:pPr>
        <w:bidi w:val="0"/>
        <w:rPr>
          <w:rtl/>
        </w:rPr>
      </w:pPr>
      <w:r>
        <w:t>In addition, we can see that the scaling is different, with L2 the biggest weight is 0.4, while without it there are weights of 0.6. And with batch normalization it can even be almost 2. Therefore, weights in L2 normalization are reaching closer to 0 but not exactly 0, which makes them more manageable when training.</w:t>
      </w:r>
    </w:p>
    <w:sectPr w:rsidR="00E909CE" w:rsidRPr="000B2F85" w:rsidSect="000771DA">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2E"/>
    <w:rsid w:val="00030445"/>
    <w:rsid w:val="000771DA"/>
    <w:rsid w:val="000B2F85"/>
    <w:rsid w:val="000E02BC"/>
    <w:rsid w:val="001064C7"/>
    <w:rsid w:val="00126652"/>
    <w:rsid w:val="001412E8"/>
    <w:rsid w:val="001C6BB6"/>
    <w:rsid w:val="001F0B2E"/>
    <w:rsid w:val="002815ED"/>
    <w:rsid w:val="0029280C"/>
    <w:rsid w:val="002E29C8"/>
    <w:rsid w:val="00323696"/>
    <w:rsid w:val="00361528"/>
    <w:rsid w:val="004375A0"/>
    <w:rsid w:val="00461F1A"/>
    <w:rsid w:val="004D3321"/>
    <w:rsid w:val="004D4055"/>
    <w:rsid w:val="0054490A"/>
    <w:rsid w:val="00697B40"/>
    <w:rsid w:val="006D016A"/>
    <w:rsid w:val="006D14D7"/>
    <w:rsid w:val="0070545C"/>
    <w:rsid w:val="00724C87"/>
    <w:rsid w:val="00783977"/>
    <w:rsid w:val="007A71AA"/>
    <w:rsid w:val="007E58D0"/>
    <w:rsid w:val="00833A4B"/>
    <w:rsid w:val="008655D6"/>
    <w:rsid w:val="00867423"/>
    <w:rsid w:val="008F6A59"/>
    <w:rsid w:val="00943B6A"/>
    <w:rsid w:val="00947045"/>
    <w:rsid w:val="00A31E5A"/>
    <w:rsid w:val="00AB738B"/>
    <w:rsid w:val="00AF4EF7"/>
    <w:rsid w:val="00B11A38"/>
    <w:rsid w:val="00B37E60"/>
    <w:rsid w:val="00C13E59"/>
    <w:rsid w:val="00C60D5C"/>
    <w:rsid w:val="00C70B90"/>
    <w:rsid w:val="00CC6702"/>
    <w:rsid w:val="00D65B1E"/>
    <w:rsid w:val="00D70C0D"/>
    <w:rsid w:val="00D7355E"/>
    <w:rsid w:val="00DF7F93"/>
    <w:rsid w:val="00E0764E"/>
    <w:rsid w:val="00E54CCF"/>
    <w:rsid w:val="00E909CE"/>
    <w:rsid w:val="00EC2A6D"/>
    <w:rsid w:val="00EF0527"/>
    <w:rsid w:val="00F24569"/>
    <w:rsid w:val="00FF7D15"/>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157D"/>
  <w15:chartTrackingRefBased/>
  <w15:docId w15:val="{385296A6-4CC5-4BF1-924D-3AA2D190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696"/>
    <w:pPr>
      <w:bidi/>
    </w:pPr>
  </w:style>
  <w:style w:type="paragraph" w:styleId="1">
    <w:name w:val="heading 1"/>
    <w:basedOn w:val="a"/>
    <w:next w:val="a"/>
    <w:link w:val="10"/>
    <w:uiPriority w:val="9"/>
    <w:qFormat/>
    <w:rsid w:val="001F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0B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0B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0B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0B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0B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0B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0B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F0B2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F0B2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F0B2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F0B2E"/>
    <w:rPr>
      <w:rFonts w:eastAsiaTheme="majorEastAsia" w:cstheme="majorBidi"/>
      <w:i/>
      <w:iCs/>
      <w:color w:val="0F4761" w:themeColor="accent1" w:themeShade="BF"/>
    </w:rPr>
  </w:style>
  <w:style w:type="character" w:customStyle="1" w:styleId="50">
    <w:name w:val="כותרת 5 תו"/>
    <w:basedOn w:val="a0"/>
    <w:link w:val="5"/>
    <w:uiPriority w:val="9"/>
    <w:semiHidden/>
    <w:rsid w:val="001F0B2E"/>
    <w:rPr>
      <w:rFonts w:eastAsiaTheme="majorEastAsia" w:cstheme="majorBidi"/>
      <w:color w:val="0F4761" w:themeColor="accent1" w:themeShade="BF"/>
    </w:rPr>
  </w:style>
  <w:style w:type="character" w:customStyle="1" w:styleId="60">
    <w:name w:val="כותרת 6 תו"/>
    <w:basedOn w:val="a0"/>
    <w:link w:val="6"/>
    <w:uiPriority w:val="9"/>
    <w:semiHidden/>
    <w:rsid w:val="001F0B2E"/>
    <w:rPr>
      <w:rFonts w:eastAsiaTheme="majorEastAsia" w:cstheme="majorBidi"/>
      <w:i/>
      <w:iCs/>
      <w:color w:val="595959" w:themeColor="text1" w:themeTint="A6"/>
    </w:rPr>
  </w:style>
  <w:style w:type="character" w:customStyle="1" w:styleId="70">
    <w:name w:val="כותרת 7 תו"/>
    <w:basedOn w:val="a0"/>
    <w:link w:val="7"/>
    <w:uiPriority w:val="9"/>
    <w:semiHidden/>
    <w:rsid w:val="001F0B2E"/>
    <w:rPr>
      <w:rFonts w:eastAsiaTheme="majorEastAsia" w:cstheme="majorBidi"/>
      <w:color w:val="595959" w:themeColor="text1" w:themeTint="A6"/>
    </w:rPr>
  </w:style>
  <w:style w:type="character" w:customStyle="1" w:styleId="80">
    <w:name w:val="כותרת 8 תו"/>
    <w:basedOn w:val="a0"/>
    <w:link w:val="8"/>
    <w:uiPriority w:val="9"/>
    <w:semiHidden/>
    <w:rsid w:val="001F0B2E"/>
    <w:rPr>
      <w:rFonts w:eastAsiaTheme="majorEastAsia" w:cstheme="majorBidi"/>
      <w:i/>
      <w:iCs/>
      <w:color w:val="272727" w:themeColor="text1" w:themeTint="D8"/>
    </w:rPr>
  </w:style>
  <w:style w:type="character" w:customStyle="1" w:styleId="90">
    <w:name w:val="כותרת 9 תו"/>
    <w:basedOn w:val="a0"/>
    <w:link w:val="9"/>
    <w:uiPriority w:val="9"/>
    <w:semiHidden/>
    <w:rsid w:val="001F0B2E"/>
    <w:rPr>
      <w:rFonts w:eastAsiaTheme="majorEastAsia" w:cstheme="majorBidi"/>
      <w:color w:val="272727" w:themeColor="text1" w:themeTint="D8"/>
    </w:rPr>
  </w:style>
  <w:style w:type="paragraph" w:styleId="a3">
    <w:name w:val="Title"/>
    <w:basedOn w:val="a"/>
    <w:next w:val="a"/>
    <w:link w:val="a4"/>
    <w:uiPriority w:val="10"/>
    <w:qFormat/>
    <w:rsid w:val="001F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F0B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B2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F0B2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F0B2E"/>
    <w:pPr>
      <w:spacing w:before="160"/>
      <w:jc w:val="center"/>
    </w:pPr>
    <w:rPr>
      <w:i/>
      <w:iCs/>
      <w:color w:val="404040" w:themeColor="text1" w:themeTint="BF"/>
    </w:rPr>
  </w:style>
  <w:style w:type="character" w:customStyle="1" w:styleId="a8">
    <w:name w:val="ציטוט תו"/>
    <w:basedOn w:val="a0"/>
    <w:link w:val="a7"/>
    <w:uiPriority w:val="29"/>
    <w:rsid w:val="001F0B2E"/>
    <w:rPr>
      <w:i/>
      <w:iCs/>
      <w:color w:val="404040" w:themeColor="text1" w:themeTint="BF"/>
    </w:rPr>
  </w:style>
  <w:style w:type="paragraph" w:styleId="a9">
    <w:name w:val="List Paragraph"/>
    <w:basedOn w:val="a"/>
    <w:uiPriority w:val="34"/>
    <w:qFormat/>
    <w:rsid w:val="001F0B2E"/>
    <w:pPr>
      <w:ind w:left="720"/>
      <w:contextualSpacing/>
    </w:pPr>
  </w:style>
  <w:style w:type="character" w:styleId="aa">
    <w:name w:val="Intense Emphasis"/>
    <w:basedOn w:val="a0"/>
    <w:uiPriority w:val="21"/>
    <w:qFormat/>
    <w:rsid w:val="001F0B2E"/>
    <w:rPr>
      <w:i/>
      <w:iCs/>
      <w:color w:val="0F4761" w:themeColor="accent1" w:themeShade="BF"/>
    </w:rPr>
  </w:style>
  <w:style w:type="paragraph" w:styleId="ab">
    <w:name w:val="Intense Quote"/>
    <w:basedOn w:val="a"/>
    <w:next w:val="a"/>
    <w:link w:val="ac"/>
    <w:uiPriority w:val="30"/>
    <w:qFormat/>
    <w:rsid w:val="001F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F0B2E"/>
    <w:rPr>
      <w:i/>
      <w:iCs/>
      <w:color w:val="0F4761" w:themeColor="accent1" w:themeShade="BF"/>
    </w:rPr>
  </w:style>
  <w:style w:type="character" w:styleId="ad">
    <w:name w:val="Intense Reference"/>
    <w:basedOn w:val="a0"/>
    <w:uiPriority w:val="32"/>
    <w:qFormat/>
    <w:rsid w:val="001F0B2E"/>
    <w:rPr>
      <w:b/>
      <w:bCs/>
      <w:smallCaps/>
      <w:color w:val="0F4761" w:themeColor="accent1" w:themeShade="BF"/>
      <w:spacing w:val="5"/>
    </w:rPr>
  </w:style>
  <w:style w:type="character" w:styleId="ae">
    <w:name w:val="Placeholder Text"/>
    <w:basedOn w:val="a0"/>
    <w:uiPriority w:val="99"/>
    <w:semiHidden/>
    <w:rsid w:val="00AB738B"/>
    <w:rPr>
      <w:color w:val="666666"/>
    </w:rPr>
  </w:style>
  <w:style w:type="table" w:styleId="af">
    <w:name w:val="Table Grid"/>
    <w:basedOn w:val="a1"/>
    <w:uiPriority w:val="39"/>
    <w:rsid w:val="00B11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E2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2E29C8"/>
    <w:rPr>
      <w:rFonts w:ascii="Courier New" w:eastAsia="Times New Roman" w:hAnsi="Courier New" w:cs="Courier New"/>
      <w:kern w:val="0"/>
      <w:sz w:val="20"/>
      <w:szCs w:val="20"/>
      <w14:ligatures w14:val="none"/>
    </w:rPr>
  </w:style>
  <w:style w:type="character" w:customStyle="1" w:styleId="y2iqfc">
    <w:name w:val="y2iqfc"/>
    <w:basedOn w:val="a0"/>
    <w:rsid w:val="002E2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394137">
      <w:bodyDiv w:val="1"/>
      <w:marLeft w:val="0"/>
      <w:marRight w:val="0"/>
      <w:marTop w:val="0"/>
      <w:marBottom w:val="0"/>
      <w:divBdr>
        <w:top w:val="none" w:sz="0" w:space="0" w:color="auto"/>
        <w:left w:val="none" w:sz="0" w:space="0" w:color="auto"/>
        <w:bottom w:val="none" w:sz="0" w:space="0" w:color="auto"/>
        <w:right w:val="none" w:sz="0" w:space="0" w:color="auto"/>
      </w:divBdr>
    </w:div>
    <w:div w:id="1068259290">
      <w:bodyDiv w:val="1"/>
      <w:marLeft w:val="0"/>
      <w:marRight w:val="0"/>
      <w:marTop w:val="0"/>
      <w:marBottom w:val="0"/>
      <w:divBdr>
        <w:top w:val="none" w:sz="0" w:space="0" w:color="auto"/>
        <w:left w:val="none" w:sz="0" w:space="0" w:color="auto"/>
        <w:bottom w:val="none" w:sz="0" w:space="0" w:color="auto"/>
        <w:right w:val="none" w:sz="0" w:space="0" w:color="auto"/>
      </w:divBdr>
    </w:div>
    <w:div w:id="160118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1249</Words>
  <Characters>6245</Characters>
  <Application>Microsoft Office Word</Application>
  <DocSecurity>0</DocSecurity>
  <Lines>52</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אמיר מליח</dc:creator>
  <cp:keywords/>
  <dc:description/>
  <cp:lastModifiedBy>אמיר מליח</cp:lastModifiedBy>
  <cp:revision>27</cp:revision>
  <dcterms:created xsi:type="dcterms:W3CDTF">2024-06-29T14:28:00Z</dcterms:created>
  <dcterms:modified xsi:type="dcterms:W3CDTF">2024-06-30T17:17:00Z</dcterms:modified>
</cp:coreProperties>
</file>