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0D47A1"/>
          <w:sz w:val="72"/>
          <w:szCs w:val="72"/>
        </w:rPr>
        <w:t xml:space="preserve">⛏️  TerraMine</w:t>
      </w:r>
    </w:p>
    <w:p>
      <w:pPr>
        <w:spacing w:before="0" w:after="120"/>
        <w:jc w:val="center"/>
      </w:pPr>
      <w:r>
        <w:rPr>
          <w:rFonts w:ascii="Arial" w:cs="Arial" w:eastAsia="Arial" w:hAnsi="Arial"/>
          <w:color w:val="555555"/>
          <w:sz w:val="36"/>
          <w:szCs w:val="36"/>
        </w:rPr>
        <w:t xml:space="preserve">App Store Assets &amp; Listing Copy</w:t>
      </w:r>
    </w:p>
    <w:p>
      <w:pPr>
        <w:spacing w:before="0" w:after="200"/>
        <w:jc w:val="center"/>
      </w:pPr>
      <w:r>
        <w:rPr>
          <w:rFonts w:ascii="Arial" w:cs="Arial" w:eastAsia="Arial" w:hAnsi="Arial"/>
          <w:color w:val="999999"/>
          <w:sz w:val="24"/>
          <w:szCs w:val="24"/>
        </w:rPr>
        <w:t xml:space="preserve">Apple App Store  •  Google Play Store</w:t>
      </w:r>
    </w:p>
    <w:p>
      <w:pPr>
        <w:pBdr>
          <w:bottom w:val="single" w:color="1565C0" w:sz="6" w:space="1"/>
        </w:pBdr>
        <w:spacing w:before="200" w:after="200"/>
      </w:pPr>
      <w:r>
        <w:t xml:space="preserve"/>
      </w:r>
    </w:p>
    <w:p>
      <w:pPr>
        <w:spacing w:before="200" w:after="400"/>
        <w:jc w:val="center"/>
      </w:pPr>
      <w:r>
        <w:rPr>
          <w:rFonts w:ascii="Arial" w:cs="Arial" w:eastAsia="Arial" w:hAnsi="Arial"/>
          <w:color w:val="AAAAAA"/>
          <w:sz w:val="20"/>
          <w:szCs w:val="20"/>
        </w:rPr>
        <w:t xml:space="preserve">Version 1.0.0  •  March 2026  •  com.terramine.app</w:t>
      </w:r>
    </w:p>
    <w:p>
      <w:pPr>
        <w:pStyle w:val="Heading2"/>
        <w:spacing w:before="300" w:after="120"/>
      </w:pPr>
      <w:r>
        <w:rPr>
          <w:rFonts w:ascii="Arial" w:cs="Arial" w:eastAsia="Arial" w:hAnsi="Arial"/>
          <w:b/>
          <w:bCs/>
          <w:color w:val="0D47A1"/>
          <w:sz w:val="28"/>
          <w:szCs w:val="28"/>
        </w:rPr>
        <w:t xml:space="preserve">Mine Type Visual Reference</w:t>
      </w:r>
    </w:p>
    <w:p>
      <w:pPr>
        <w:spacing w:before="80" w:after="80"/>
        <w:ind w:left="360"/>
      </w:pPr>
      <w:r>
        <w:rPr>
          <w:rFonts w:ascii="Arial" w:cs="Arial" w:eastAsia="Arial" w:hAnsi="Arial"/>
          <w:i/>
          <w:iCs/>
          <w:color w:val="555555"/>
          <w:sz w:val="20"/>
          <w:szCs w:val="20"/>
        </w:rPr>
        <w:t xml:space="preserve">📌 These are the actual in-game assets used per mine type throughout the app.</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4560"/>
        <w:gridCol w:w="2460"/>
      </w:tblGrid>
      <w:t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sz w:val="20"/>
                <w:szCs w:val="20"/>
              </w:rPr>
              <w:t xml:space="preserve"> </w:t>
            </w:r>
          </w:p>
        </w:tc>
        <w:tc>
          <w:tcPr>
            <w:tcW w:type="dxa" w:w="14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Asset</w:t>
            </w:r>
          </w:p>
        </w:tc>
        <w:tc>
          <w:tcPr>
            <w:tcW w:type="dxa" w:w="4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Mine Type</w:t>
            </w:r>
          </w:p>
        </w:tc>
        <w:tc>
          <w:tcPr>
            <w:tcW w:type="dxa" w:w="24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Earnings Rate</w:t>
            </w:r>
          </w:p>
        </w:tc>
      </w:tr>
      <w:tr>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sz w:val="32"/>
                <w:szCs w:val="32"/>
              </w:rPr>
              <w:t xml:space="preserve">🪨</w:t>
            </w:r>
          </w:p>
        </w:tc>
        <w:tc>
          <w:tcPr>
            <w:tcW w:type="dxa" w:w="1440"/>
            <w:tcBorders>
              <w:top w:val="single" w:color="CCCCCC" w:sz="1"/>
              <w:left w:val="single" w:color="CCCCCC" w:sz="1"/>
              <w:bottom w:val="single" w:color="CCCCCC" w:sz="1"/>
              <w:right w:val="single" w:color="CCCCCC" w:sz="1"/>
            </w:tcBorders>
            <w:shd w:fill="F9F9F9" w:val="clear"/>
            <w:tcMar>
              <w:top w:type="dxa" w:w="60"/>
              <w:left w:type="dxa" w:w="60"/>
              <w:bottom w:type="dxa" w:w="60"/>
              <w:right w:type="dxa" w:w="60"/>
            </w:tcMar>
            <w:vAlign w:val="center"/>
          </w:tcPr>
          <w:p>
            <w:pPr>
              <w:jc w:val="center"/>
            </w:pPr>
            <w:r>
              <w:rPr>
                <w:rFonts w:ascii="Arial" w:cs="Arial" w:eastAsia="Arial" w:hAnsi="Arial"/>
                <w:color w:val="999999"/>
                <w:sz w:val="20"/>
                <w:szCs w:val="20"/>
              </w:rPr>
              <w:t xml:space="preserv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bCs/>
                <w:sz w:val="22"/>
                <w:szCs w:val="22"/>
              </w:rPr>
              <w:t xml:space="preserve">Rock Mine</w:t>
            </w:r>
          </w:p>
          <w:p>
            <w:r>
              <w:rPr>
                <w:rFonts w:ascii="Arial" w:cs="Arial" w:eastAsia="Arial" w:hAnsi="Arial"/>
                <w:color w:val="555555"/>
                <w:sz w:val="20"/>
                <w:szCs w:val="20"/>
              </w:rPr>
              <w:t xml:space="preserve">Steady, reliable passive income. Most common (60%).</w:t>
            </w:r>
          </w:p>
        </w:tc>
        <w:tc>
          <w:tcPr>
            <w:tcW w:type="dxa" w:w="2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right"/>
            </w:pPr>
            <w:r>
              <w:rPr>
                <w:rFonts w:ascii="Arial" w:cs="Arial" w:eastAsia="Arial" w:hAnsi="Arial"/>
                <w:b/>
                <w:bCs/>
                <w:color w:val="2E7D32"/>
                <w:sz w:val="20"/>
                <w:szCs w:val="20"/>
              </w:rPr>
              <w:t xml:space="preserve">Base rate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32"/>
                <w:szCs w:val="32"/>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vAlign w:val="center"/>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62000" cy="762000"/>
                          </a:xfrm>
                          <a:prstGeom prst="rect">
                            <a:avLst/>
                          </a:prstGeom>
                        </pic:spPr>
                      </pic:pic>
                    </a:graphicData>
                  </a:graphic>
                </wp:inline>
              </w:drawing>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Coal Mine</w:t>
            </w:r>
          </w:p>
          <w:p>
            <w:r>
              <w:rPr>
                <w:rFonts w:ascii="Arial" w:cs="Arial" w:eastAsia="Arial" w:hAnsi="Arial"/>
                <w:color w:val="555555"/>
                <w:sz w:val="20"/>
                <w:szCs w:val="20"/>
              </w:rPr>
              <w:t xml:space="preserve">1.5x rock earnings. Dark coal chunk. Second most common.</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bCs/>
                <w:color w:val="2E7D32"/>
                <w:sz w:val="20"/>
                <w:szCs w:val="20"/>
              </w:rPr>
              <w:t xml:space="preserve">1.5× rock</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sz w:val="32"/>
                <w:szCs w:val="32"/>
              </w:rPr>
              <w:t xml:space="preserve">🟡</w:t>
            </w:r>
          </w:p>
        </w:tc>
        <w:tc>
          <w:tcPr>
            <w:tcW w:type="dxa" w:w="1440"/>
            <w:tcBorders>
              <w:top w:val="single" w:color="CCCCCC" w:sz="1"/>
              <w:left w:val="single" w:color="CCCCCC" w:sz="1"/>
              <w:bottom w:val="single" w:color="CCCCCC" w:sz="1"/>
              <w:right w:val="single" w:color="CCCCCC" w:sz="1"/>
            </w:tcBorders>
            <w:shd w:fill="FFFDE7" w:val="clear"/>
            <w:tcMar>
              <w:top w:type="dxa" w:w="60"/>
              <w:left w:type="dxa" w:w="60"/>
              <w:bottom w:type="dxa" w:w="60"/>
              <w:right w:type="dxa" w:w="60"/>
            </w:tcMar>
            <w:vAlign w:val="center"/>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tc>
        <w:tc>
          <w:tcPr>
            <w:tcW w:type="dxa" w:w="4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r>
              <w:rPr>
                <w:rFonts w:ascii="Arial" w:cs="Arial" w:eastAsia="Arial" w:hAnsi="Arial"/>
                <w:b/>
                <w:bCs/>
                <w:sz w:val="22"/>
                <w:szCs w:val="22"/>
              </w:rPr>
              <w:t xml:space="preserve">Gold Mine</w:t>
            </w:r>
          </w:p>
          <w:p>
            <w:r>
              <w:rPr>
                <w:rFonts w:ascii="Arial" w:cs="Arial" w:eastAsia="Arial" w:hAnsi="Arial"/>
                <w:color w:val="555555"/>
                <w:sz w:val="20"/>
                <w:szCs w:val="20"/>
              </w:rPr>
              <w:t xml:space="preserve">2x rock earnings. Gold bars pile. Rare (9%).</w:t>
            </w:r>
          </w:p>
        </w:tc>
        <w:tc>
          <w:tcPr>
            <w:tcW w:type="dxa" w:w="24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right"/>
            </w:pPr>
            <w:r>
              <w:rPr>
                <w:rFonts w:ascii="Arial" w:cs="Arial" w:eastAsia="Arial" w:hAnsi="Arial"/>
                <w:b/>
                <w:bCs/>
                <w:color w:val="2E7D32"/>
                <w:sz w:val="20"/>
                <w:szCs w:val="20"/>
              </w:rPr>
              <w:t xml:space="preserve">2× rock</w:t>
            </w:r>
          </w:p>
        </w:tc>
      </w:tr>
      <w:tr>
        <w:tc>
          <w:tcPr>
            <w:tcW w:type="dxa" w:w="900"/>
            <w:tcBorders>
              <w:top w:val="single" w:color="CCCCCC" w:sz="1"/>
              <w:left w:val="single" w:color="CCCCCC" w:sz="1"/>
              <w:bottom w:val="single" w:color="CCCCCC" w:sz="1"/>
              <w:right w:val="single" w:color="CCCCCC" w:sz="1"/>
            </w:tcBorders>
            <w:shd w:fill="E8F5FF" w:val="clear"/>
            <w:tcMar>
              <w:top w:type="dxa" w:w="80"/>
              <w:left w:type="dxa" w:w="120"/>
              <w:bottom w:type="dxa" w:w="80"/>
              <w:right w:type="dxa" w:w="120"/>
            </w:tcMar>
            <w:vAlign w:val="center"/>
          </w:tcPr>
          <w:p>
            <w:pPr>
              <w:jc w:val="center"/>
            </w:pPr>
            <w:r>
              <w:rPr>
                <w:rFonts w:ascii="Arial" w:cs="Arial" w:eastAsia="Arial" w:hAnsi="Arial"/>
                <w:sz w:val="32"/>
                <w:szCs w:val="32"/>
              </w:rPr>
              <w:t xml:space="preserve">💎</w:t>
            </w:r>
          </w:p>
        </w:tc>
        <w:tc>
          <w:tcPr>
            <w:tcW w:type="dxa" w:w="1440"/>
            <w:tcBorders>
              <w:top w:val="single" w:color="CCCCCC" w:sz="1"/>
              <w:left w:val="single" w:color="CCCCCC" w:sz="1"/>
              <w:bottom w:val="single" w:color="CCCCCC" w:sz="1"/>
              <w:right w:val="single" w:color="CCCCCC" w:sz="1"/>
            </w:tcBorders>
            <w:shd w:fill="E8F5FF" w:val="clear"/>
            <w:tcMar>
              <w:top w:type="dxa" w:w="60"/>
              <w:left w:type="dxa" w:w="60"/>
              <w:bottom w:type="dxa" w:w="60"/>
              <w:right w:type="dxa" w:w="60"/>
            </w:tcMar>
            <w:vAlign w:val="center"/>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tc>
        <w:tc>
          <w:tcPr>
            <w:tcW w:type="dxa" w:w="4560"/>
            <w:tcBorders>
              <w:top w:val="single" w:color="CCCCCC" w:sz="1"/>
              <w:left w:val="single" w:color="CCCCCC" w:sz="1"/>
              <w:bottom w:val="single" w:color="CCCCCC" w:sz="1"/>
              <w:right w:val="single" w:color="CCCCCC" w:sz="1"/>
            </w:tcBorders>
            <w:shd w:fill="E8F5FF" w:val="clear"/>
            <w:tcMar>
              <w:top w:type="dxa" w:w="80"/>
              <w:left w:type="dxa" w:w="120"/>
              <w:bottom w:type="dxa" w:w="80"/>
              <w:right w:type="dxa" w:w="120"/>
            </w:tcMar>
            <w:vAlign w:val="center"/>
          </w:tcPr>
          <w:p>
            <w:r>
              <w:rPr>
                <w:rFonts w:ascii="Arial" w:cs="Arial" w:eastAsia="Arial" w:hAnsi="Arial"/>
                <w:b/>
                <w:bCs/>
                <w:sz w:val="22"/>
                <w:szCs w:val="22"/>
              </w:rPr>
              <w:t xml:space="preserve">Diamond Mine</w:t>
            </w:r>
          </w:p>
          <w:p>
            <w:r>
              <w:rPr>
                <w:rFonts w:ascii="Arial" w:cs="Arial" w:eastAsia="Arial" w:hAnsi="Arial"/>
                <w:color w:val="555555"/>
                <w:sz w:val="20"/>
                <w:szCs w:val="20"/>
              </w:rPr>
              <w:t xml:space="preserve">4x rock earnings. Glowing diamond. Ultra-rare (1%).</w:t>
            </w:r>
          </w:p>
        </w:tc>
        <w:tc>
          <w:tcPr>
            <w:tcW w:type="dxa" w:w="2460"/>
            <w:tcBorders>
              <w:top w:val="single" w:color="CCCCCC" w:sz="1"/>
              <w:left w:val="single" w:color="CCCCCC" w:sz="1"/>
              <w:bottom w:val="single" w:color="CCCCCC" w:sz="1"/>
              <w:right w:val="single" w:color="CCCCCC" w:sz="1"/>
            </w:tcBorders>
            <w:shd w:fill="E8F5FF" w:val="clear"/>
            <w:tcMar>
              <w:top w:type="dxa" w:w="80"/>
              <w:left w:type="dxa" w:w="120"/>
              <w:bottom w:type="dxa" w:w="80"/>
              <w:right w:type="dxa" w:w="120"/>
            </w:tcMar>
            <w:vAlign w:val="center"/>
          </w:tcPr>
          <w:p>
            <w:pPr>
              <w:jc w:val="right"/>
            </w:pPr>
            <w:r>
              <w:rPr>
                <w:rFonts w:ascii="Arial" w:cs="Arial" w:eastAsia="Arial" w:hAnsi="Arial"/>
                <w:b/>
                <w:bCs/>
                <w:color w:val="2E7D32"/>
                <w:sz w:val="20"/>
                <w:szCs w:val="20"/>
              </w:rPr>
              <w:t xml:space="preserve">4× rock</w:t>
            </w:r>
          </w:p>
        </w:tc>
      </w:tr>
    </w:tbl>
    <w:p>
      <w:r>
        <w:br w:type="page"/>
      </w:r>
    </w:p>
    <w:p>
      <w:pPr>
        <w:pStyle w:val="Heading1"/>
        <w:spacing w:before="400" w:after="200"/>
      </w:pPr>
      <w:r>
        <w:rPr>
          <w:rFonts w:ascii="Arial" w:cs="Arial" w:eastAsia="Arial" w:hAnsi="Arial"/>
          <w:b/>
          <w:bCs/>
          <w:color w:val="0D47A1"/>
          <w:sz w:val="36"/>
          <w:szCs w:val="36"/>
        </w:rPr>
        <w:t xml:space="preserve">1. Apple App Store Listing</w:t>
      </w:r>
    </w:p>
    <w:p>
      <w:pPr>
        <w:pBdr>
          <w:bottom w:val="single" w:color="E0E0E0" w:sz="6" w:space="1"/>
        </w:pBdr>
        <w:spacing w:before="200" w:after="200"/>
      </w:pPr>
      <w:r>
        <w:t xml:space="preserve"/>
      </w:r>
    </w:p>
    <w:p>
      <w:pPr>
        <w:pStyle w:val="Heading2"/>
        <w:spacing w:before="300" w:after="120"/>
      </w:pPr>
      <w:r>
        <w:rPr>
          <w:rFonts w:ascii="Arial" w:cs="Arial" w:eastAsia="Arial" w:hAnsi="Arial"/>
          <w:b/>
          <w:bCs/>
          <w:color w:val="1565C0"/>
          <w:sz w:val="28"/>
          <w:szCs w:val="28"/>
        </w:rPr>
        <w:t xml:space="preserve">App Name &amp; Subtitle</w:t>
      </w:r>
    </w:p>
    <w:p>
      <w:pPr>
        <w:spacing w:before="80" w:after="80"/>
        <w:ind w:left="360"/>
      </w:pPr>
      <w:r>
        <w:rPr>
          <w:rFonts w:ascii="Arial" w:cs="Arial" w:eastAsia="Arial" w:hAnsi="Arial"/>
          <w:i/>
          <w:iCs/>
          <w:color w:val="555555"/>
          <w:sz w:val="20"/>
          <w:szCs w:val="20"/>
        </w:rPr>
        <w:t xml:space="preserve">📌 App Name: 30 characters max. Subtitle: 30 characters max.</w:t>
      </w:r>
    </w:p>
    <w:p>
      <w:pPr>
        <w:spacing w:before="80" w:after="80"/>
      </w:pPr>
      <w:r>
        <w:rPr>
          <w:rFonts w:ascii="Arial" w:cs="Arial" w:eastAsia="Arial" w:hAnsi="Arial"/>
          <w:sz w:val="22"/>
          <w:szCs w:val="22"/>
        </w:rPr>
        <w:t xml:space="preserve"/>
      </w:r>
    </w:p>
    <w:p>
      <w:pPr>
        <w:spacing w:before="160" w:after="40"/>
      </w:pPr>
      <w:r>
        <w:rPr>
          <w:rFonts w:ascii="Arial" w:cs="Arial" w:eastAsia="Arial" w:hAnsi="Arial"/>
          <w:b/>
          <w:bCs/>
          <w:color w:val="1565C0"/>
          <w:sz w:val="22"/>
          <w:szCs w:val="22"/>
        </w:rPr>
        <w:t xml:space="preserve">App Name (29 chars)</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TerraMine: Real World Mining</w:t>
      </w:r>
    </w:p>
    <w:p>
      <w:pPr>
        <w:spacing w:before="160" w:after="40"/>
      </w:pPr>
      <w:r>
        <w:rPr>
          <w:rFonts w:ascii="Arial" w:cs="Arial" w:eastAsia="Arial" w:hAnsi="Arial"/>
          <w:b/>
          <w:bCs/>
          <w:color w:val="1565C0"/>
          <w:sz w:val="22"/>
          <w:szCs w:val="22"/>
        </w:rPr>
        <w:t xml:space="preserve">Subtitle (28 chars)</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Buy land. Mine it. Earn real money.</w:t>
      </w:r>
    </w:p>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Description</w:t>
      </w:r>
    </w:p>
    <w:p>
      <w:pPr>
        <w:spacing w:before="80" w:after="80"/>
        <w:ind w:left="360"/>
      </w:pPr>
      <w:r>
        <w:rPr>
          <w:rFonts w:ascii="Arial" w:cs="Arial" w:eastAsia="Arial" w:hAnsi="Arial"/>
          <w:i/>
          <w:iCs/>
          <w:color w:val="555555"/>
          <w:sz w:val="20"/>
          <w:szCs w:val="20"/>
        </w:rPr>
        <w:t xml:space="preserve">📌 4,000 characters max. First 3 lines appear before 'More' fold — make them count.</w:t>
      </w:r>
    </w:p>
    <w:p>
      <w:pPr>
        <w:spacing w:before="80" w:after="80"/>
      </w:pPr>
      <w:r>
        <w:rPr>
          <w:rFonts w:ascii="Arial" w:cs="Arial" w:eastAsia="Arial" w:hAnsi="Arial"/>
          <w:i/>
          <w:iCs/>
          <w:color w:val="AAAAAA"/>
          <w:sz w:val="22"/>
          <w:szCs w:val="22"/>
        </w:rPr>
        <w:t xml:space="preserve">--- COPY BELOW THIS LINE ---</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The real world is your mine.</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TerraMine turns your neighborhood into a living map of virtual properties. Buy a TerraAcre on the real-world grid, assign it a mine type, and watch it earn passive income — even when you're not playing.</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YOUR PROPERTY. YOUR MINE.</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Every TerraAcre on the map belongs to a real player. Purchase any unclaimed square near you for 1,000 TerraBucks and it's yours. Each property is randomly assigned a mine type:</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  Rock Mine  —  steady, reliable income</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  Coal Mine  —  1.5x the earnings of rock</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  Gold Mine  —  2x the earnings of rock</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  Diamond Mine  —  4x the earnings of rock (1% chance!)</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EARN REAL USD FROM YOUR LAND</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Every property you own generates a small stream of real US dollars, automatically, around the clock. Check your Portfolio tab to see your estimated monthly earnings and total accumulated rent. Upgrade your mine's production level to earn even more.</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CHECK IN EVERYWHERE YOU GO</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See an orange square on the map? That's someone else's mine. Walk near it and check in to earn TerraBucks for yourself — and give the owner a bonus too. Leave a message or snap a photo for even more rewards.</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DIG DEEPER WITH MINI-GAMES</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Each mine type has a unique daily activity to earn bonus resources:</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  Rock Mine: Conveyor Belt — sort rocks as they roll by</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  Coal Mine: Coal Pile — break the pile with your pickaxe</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  Gold Mine: Sluice Box — pan for gold in rushing water</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  Diamond Mine: Slot Machine — spin for a diamond jackpot</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BOOST YOUR EARNINGS</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Activate an Earning Boost to double your passive income for 30 minutes. Use free boosts daily, or watch a short ad to extend your boost window up to 8 hours.</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EXPLORE AND COMPETE</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 See who owns the properties around you on the live map</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 View visitor logs — who checked into your mines and what they said</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 Track your check-in history across other players' properties</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 Grow your portfolio one TerraAcre at a time</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Start with 1,000 TerraBucks — enough to claim your first mine and start earning today.</w:t>
      </w:r>
    </w:p>
    <w:p>
      <w:pPr>
        <w:spacing w:before="80" w:after="80"/>
      </w:pPr>
      <w:r>
        <w:rPr>
          <w:rFonts w:ascii="Arial" w:cs="Arial" w:eastAsia="Arial" w:hAnsi="Arial"/>
          <w:i/>
          <w:iCs/>
          <w:color w:val="AAAAAA"/>
          <w:sz w:val="22"/>
          <w:szCs w:val="22"/>
        </w:rPr>
        <w:t xml:space="preserve">--- END COPY ---</w:t>
      </w:r>
    </w:p>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Keywords</w:t>
      </w:r>
    </w:p>
    <w:p>
      <w:pPr>
        <w:spacing w:before="80" w:after="80"/>
        <w:ind w:left="360"/>
      </w:pPr>
      <w:r>
        <w:rPr>
          <w:rFonts w:ascii="Arial" w:cs="Arial" w:eastAsia="Arial" w:hAnsi="Arial"/>
          <w:i/>
          <w:iCs/>
          <w:color w:val="555555"/>
          <w:sz w:val="20"/>
          <w:szCs w:val="20"/>
        </w:rPr>
        <w:t xml:space="preserve">📌 100 characters max. Comma-separated, no spaces after commas.</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location game,property game,mining game,real world map,passive income,geo game,land game,idle game</w:t>
      </w:r>
    </w:p>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Promotional Text</w:t>
      </w:r>
    </w:p>
    <w:p>
      <w:pPr>
        <w:spacing w:before="80" w:after="80"/>
        <w:ind w:left="360"/>
      </w:pPr>
      <w:r>
        <w:rPr>
          <w:rFonts w:ascii="Arial" w:cs="Arial" w:eastAsia="Arial" w:hAnsi="Arial"/>
          <w:i/>
          <w:iCs/>
          <w:color w:val="555555"/>
          <w:sz w:val="20"/>
          <w:szCs w:val="20"/>
        </w:rPr>
        <w:t xml:space="preserve">📌 170 characters max. Can be updated without a new app version.</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The real world is your mine. Buy virtual properties on a live map, earn passive income, and check in to other players' mines. Start with 1,000 free TerraBucks!</w:t>
      </w:r>
    </w:p>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What's New (v1.0.0)</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Welcome to TerraMine! Buy virtual properties on a real-world map, run daily mining activities, check in to other players' mines, and earn passive income from your land. Start with 1,000 TerraBucks free.</w:t>
      </w:r>
    </w:p>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Categories &amp;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Primary 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Games &gt; Strategy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Secondary 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Games &gt; Simulation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Age Rating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Contains Ads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rewarded video (optional)</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In-App Purchases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Support &amp; URLs</w:t>
      </w:r>
    </w:p>
    <w:p>
      <w:pPr>
        <w:spacing w:before="80" w:after="80"/>
        <w:ind w:left="360"/>
      </w:pPr>
      <w:r>
        <w:rPr>
          <w:rFonts w:ascii="Arial" w:cs="Arial" w:eastAsia="Arial" w:hAnsi="Arial"/>
          <w:i/>
          <w:iCs/>
          <w:color w:val="555555"/>
          <w:sz w:val="20"/>
          <w:szCs w:val="20"/>
        </w:rPr>
        <w:t xml:space="preserve">📌 These must be live before App Store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Support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https://terramine.app/support</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Privacy Policy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https://terramine.app/privacy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Marketing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https://terramine.app (optional)</w:t>
            </w:r>
          </w:p>
        </w:tc>
      </w:tr>
    </w:tbl>
    <w:p>
      <w:r>
        <w:br w:type="page"/>
      </w:r>
    </w:p>
    <w:p>
      <w:pPr>
        <w:pStyle w:val="Heading1"/>
        <w:spacing w:before="400" w:after="200"/>
      </w:pPr>
      <w:r>
        <w:rPr>
          <w:rFonts w:ascii="Arial" w:cs="Arial" w:eastAsia="Arial" w:hAnsi="Arial"/>
          <w:b/>
          <w:bCs/>
          <w:color w:val="0D47A1"/>
          <w:sz w:val="36"/>
          <w:szCs w:val="36"/>
        </w:rPr>
        <w:t xml:space="preserve">2. Google Play Store Listing</w:t>
      </w:r>
    </w:p>
    <w:p>
      <w:pPr>
        <w:pBdr>
          <w:bottom w:val="single" w:color="E0E0E0" w:sz="6" w:space="1"/>
        </w:pBdr>
        <w:spacing w:before="200" w:after="200"/>
      </w:pPr>
      <w:r>
        <w:t xml:space="preserve"/>
      </w:r>
    </w:p>
    <w:p>
      <w:pPr>
        <w:pStyle w:val="Heading2"/>
        <w:spacing w:before="300" w:after="120"/>
      </w:pPr>
      <w:r>
        <w:rPr>
          <w:rFonts w:ascii="Arial" w:cs="Arial" w:eastAsia="Arial" w:hAnsi="Arial"/>
          <w:b/>
          <w:bCs/>
          <w:color w:val="1565C0"/>
          <w:sz w:val="28"/>
          <w:szCs w:val="28"/>
        </w:rPr>
        <w:t xml:space="preserve">App Name &amp; Short Description</w:t>
      </w:r>
    </w:p>
    <w:p>
      <w:pPr>
        <w:spacing w:before="160" w:after="40"/>
      </w:pPr>
      <w:r>
        <w:rPr>
          <w:rFonts w:ascii="Arial" w:cs="Arial" w:eastAsia="Arial" w:hAnsi="Arial"/>
          <w:b/>
          <w:bCs/>
          <w:color w:val="1565C0"/>
          <w:sz w:val="22"/>
          <w:szCs w:val="22"/>
        </w:rPr>
        <w:t xml:space="preserve">App Name (29 chars)</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TerraMine: Real World Mining</w:t>
      </w:r>
    </w:p>
    <w:p>
      <w:pPr>
        <w:spacing w:before="160" w:after="40"/>
      </w:pPr>
      <w:r>
        <w:rPr>
          <w:rFonts w:ascii="Arial" w:cs="Arial" w:eastAsia="Arial" w:hAnsi="Arial"/>
          <w:b/>
          <w:bCs/>
          <w:color w:val="1565C0"/>
          <w:sz w:val="22"/>
          <w:szCs w:val="22"/>
        </w:rPr>
        <w:t xml:space="preserve">Short Description (69 chars)</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Buy real-world map properties, mine them, and earn passive income.</w:t>
      </w:r>
    </w:p>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Full Description</w:t>
      </w:r>
    </w:p>
    <w:p>
      <w:pPr>
        <w:spacing w:before="80" w:after="80"/>
        <w:ind w:left="360"/>
      </w:pPr>
      <w:r>
        <w:rPr>
          <w:rFonts w:ascii="Arial" w:cs="Arial" w:eastAsia="Arial" w:hAnsi="Arial"/>
          <w:i/>
          <w:iCs/>
          <w:color w:val="555555"/>
          <w:sz w:val="20"/>
          <w:szCs w:val="20"/>
        </w:rPr>
        <w:t xml:space="preserve">📌 4,000 characters max. Plain text only.</w:t>
      </w:r>
    </w:p>
    <w:p>
      <w:pPr>
        <w:spacing w:before="80" w:after="80"/>
      </w:pPr>
      <w:r>
        <w:rPr>
          <w:rFonts w:ascii="Arial" w:cs="Arial" w:eastAsia="Arial" w:hAnsi="Arial"/>
          <w:i/>
          <w:iCs/>
          <w:color w:val="AAAAAA"/>
          <w:sz w:val="22"/>
          <w:szCs w:val="22"/>
        </w:rPr>
        <w:t xml:space="preserve">--- COPY BELOW THIS LINE ---</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The real world is your mine.</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TerraMine turns your neighborhood into a living map of virtual properties. Buy a TerraAcre on the real-world grid, assign it a mine type, and watch it earn passive income — even when you're not playing.</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YOUR PROPERTY. YOUR MINE.</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Purchase any unclaimed square near you for 1,000 TerraBucks. Each property is randomly assigned a mine type:</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Rock Mine — steady, reliable income</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Coal Mine — 1.5x the earnings of rock</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Gold Mine — 2x the earnings of rock</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Diamond Mine — 4x the earnings of rock (1% chance!)</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EARN REAL USD FROM YOUR LAND</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Every property you own generates a small stream of real US dollars, automatically, around the clock. Upgrade your mine's production level to earn even more.</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CHECK IN EVERYWHERE YOU GO</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Walk near another player's mine and check in to earn TerraBucks. Leave a message or snap a photo for bonus rewards. Every check-in earns the owner a bonus too.</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DAILY MINING MINI-GAMES</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Rock Mine: Conveyor Belt — sort rocks as they roll by</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Coal Mine: Coal Pile — break the pile with your pickaxe</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Gold Mine: Sluice Box — pan for gold in rushing water</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  Diamond Mine: Slot Machine — spin for a diamond jackpot</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BOOST YOUR EARNINGS</w:t>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Activate an Earning Boost to double your passive income for 30 minutes. Use free daily boosts, or watch a short ad to extend your boost up to 8 hours.</w:t>
      </w:r>
    </w:p>
    <w:p>
      <w:pPr>
        <w:spacing w:before="80" w:after="80"/>
      </w:pPr>
      <w:r>
        <w:rPr>
          <w:rFonts w:ascii="Arial" w:cs="Arial" w:eastAsia="Arial" w:hAnsi="Arial"/>
          <w:sz w:val="22"/>
          <w:szCs w:val="22"/>
        </w:rPr>
        <w:t xml:space="preserve"/>
      </w:r>
    </w:p>
    <w:p>
      <w:pPr>
        <w:pBdr>
          <w:left w:val="single" w:color="1565C0" w:sz="12" w:space="8"/>
        </w:pBdr>
        <w:shd w:fill="F0F4FF" w:val="clear"/>
        <w:spacing w:before="60" w:after="60"/>
        <w:ind w:left="360" w:right="360"/>
      </w:pPr>
      <w:r>
        <w:rPr>
          <w:rFonts w:ascii="Courier New" w:cs="Courier New" w:eastAsia="Courier New" w:hAnsi="Courier New"/>
          <w:color w:val="1A237E"/>
          <w:sz w:val="20"/>
          <w:szCs w:val="20"/>
        </w:rPr>
        <w:t xml:space="preserve">Start with 1,000 TerraBucks — enough to claim your first mine today.</w:t>
      </w:r>
    </w:p>
    <w:p>
      <w:pPr>
        <w:spacing w:before="80" w:after="80"/>
      </w:pPr>
      <w:r>
        <w:rPr>
          <w:rFonts w:ascii="Arial" w:cs="Arial" w:eastAsia="Arial" w:hAnsi="Arial"/>
          <w:i/>
          <w:iCs/>
          <w:color w:val="AAAAAA"/>
          <w:sz w:val="22"/>
          <w:szCs w:val="22"/>
        </w:rPr>
        <w:t xml:space="preserve">--- END COPY ---</w:t>
      </w:r>
    </w:p>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Categories &amp;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Application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Tags (up to 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location-based, idle, mining, simulation, map</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Expected Rating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Everyone (E)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Contains Ads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rewarded video (disclosed in listing)</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Data Safety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 (precise), Photos/Videos (optional, user-initiated)</w:t>
            </w:r>
          </w:p>
        </w:tc>
      </w:tr>
    </w:tbl>
    <w:p>
      <w:r>
        <w:br w:type="page"/>
      </w:r>
    </w:p>
    <w:p>
      <w:pPr>
        <w:pStyle w:val="Heading1"/>
        <w:spacing w:before="400" w:after="200"/>
      </w:pPr>
      <w:r>
        <w:rPr>
          <w:rFonts w:ascii="Arial" w:cs="Arial" w:eastAsia="Arial" w:hAnsi="Arial"/>
          <w:b/>
          <w:bCs/>
          <w:color w:val="0D47A1"/>
          <w:sz w:val="36"/>
          <w:szCs w:val="36"/>
        </w:rPr>
        <w:t xml:space="preserve">3. App Icon Spec &amp; Design Prompt</w:t>
      </w:r>
    </w:p>
    <w:p>
      <w:pPr>
        <w:pBdr>
          <w:bottom w:val="single" w:color="E0E0E0" w:sz="6" w:space="1"/>
        </w:pBdr>
        <w:spacing w:before="200" w:after="200"/>
      </w:pPr>
      <w:r>
        <w:t xml:space="preserve"/>
      </w:r>
    </w:p>
    <w:p>
      <w:pPr>
        <w:pStyle w:val="Heading2"/>
        <w:spacing w:before="300" w:after="120"/>
      </w:pPr>
      <w:r>
        <w:rPr>
          <w:rFonts w:ascii="Arial" w:cs="Arial" w:eastAsia="Arial" w:hAnsi="Arial"/>
          <w:b/>
          <w:bCs/>
          <w:color w:val="1565C0"/>
          <w:sz w:val="28"/>
          <w:szCs w:val="28"/>
        </w:rPr>
        <w:t xml:space="preserve">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Master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 × 1024 px, PNG, no transparency, no rounded corners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iOS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 × 1024 px PNG (Expo generates all sizes automatically)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Android foreground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 × 1024 px PNG with transparency. Safe zone: center 66% (672 × 672 px)</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Android background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color #0D47A1 (navy blue) — set in app.json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app.json 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 "./assets/icon.png" and "foregroundImage": "./assets/adaptive-icon.png"</w:t>
            </w:r>
          </w:p>
        </w:tc>
      </w:tr>
    </w:tbl>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Visual Language — Mine Type Assets</w:t>
      </w:r>
    </w:p>
    <w:p>
      <w:pPr>
        <w:spacing w:before="80" w:after="80"/>
        <w:ind w:left="360"/>
      </w:pPr>
      <w:r>
        <w:rPr>
          <w:rFonts w:ascii="Arial" w:cs="Arial" w:eastAsia="Arial" w:hAnsi="Arial"/>
          <w:i/>
          <w:iCs/>
          <w:color w:val="555555"/>
          <w:sz w:val="20"/>
          <w:szCs w:val="20"/>
        </w:rPr>
        <w:t xml:space="preserve">📌 The icon should feel consistent with these in-game assets. Use them as a style reference.</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4560"/>
        <w:gridCol w:w="2460"/>
      </w:tblGrid>
      <w:t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sz w:val="20"/>
                <w:szCs w:val="20"/>
              </w:rPr>
              <w:t xml:space="preserve"> </w:t>
            </w:r>
          </w:p>
        </w:tc>
        <w:tc>
          <w:tcPr>
            <w:tcW w:type="dxa" w:w="14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Asset</w:t>
            </w:r>
          </w:p>
        </w:tc>
        <w:tc>
          <w:tcPr>
            <w:tcW w:type="dxa" w:w="4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Mine Type</w:t>
            </w:r>
          </w:p>
        </w:tc>
        <w:tc>
          <w:tcPr>
            <w:tcW w:type="dxa" w:w="24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Earnings Rate</w:t>
            </w:r>
          </w:p>
        </w:tc>
      </w:tr>
      <w:tr>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sz w:val="32"/>
                <w:szCs w:val="32"/>
              </w:rPr>
              <w:t xml:space="preserve">🪨</w:t>
            </w:r>
          </w:p>
        </w:tc>
        <w:tc>
          <w:tcPr>
            <w:tcW w:type="dxa" w:w="1440"/>
            <w:tcBorders>
              <w:top w:val="single" w:color="CCCCCC" w:sz="1"/>
              <w:left w:val="single" w:color="CCCCCC" w:sz="1"/>
              <w:bottom w:val="single" w:color="CCCCCC" w:sz="1"/>
              <w:right w:val="single" w:color="CCCCCC" w:sz="1"/>
            </w:tcBorders>
            <w:shd w:fill="F9F9F9" w:val="clear"/>
            <w:tcMar>
              <w:top w:type="dxa" w:w="60"/>
              <w:left w:type="dxa" w:w="60"/>
              <w:bottom w:type="dxa" w:w="60"/>
              <w:right w:type="dxa" w:w="60"/>
            </w:tcMar>
            <w:vAlign w:val="center"/>
          </w:tcPr>
          <w:p>
            <w:pPr>
              <w:jc w:val="center"/>
            </w:pPr>
            <w:r>
              <w:rPr>
                <w:rFonts w:ascii="Arial" w:cs="Arial" w:eastAsia="Arial" w:hAnsi="Arial"/>
                <w:color w:val="999999"/>
                <w:sz w:val="20"/>
                <w:szCs w:val="20"/>
              </w:rPr>
              <w:t xml:space="preserv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bCs/>
                <w:sz w:val="22"/>
                <w:szCs w:val="22"/>
              </w:rPr>
              <w:t xml:space="preserve">Rock Mine</w:t>
            </w:r>
          </w:p>
          <w:p>
            <w:r>
              <w:rPr>
                <w:rFonts w:ascii="Arial" w:cs="Arial" w:eastAsia="Arial" w:hAnsi="Arial"/>
                <w:color w:val="555555"/>
                <w:sz w:val="20"/>
                <w:szCs w:val="20"/>
              </w:rPr>
              <w:t xml:space="preserve">Steady, reliable passive income. Most common (60%).</w:t>
            </w:r>
          </w:p>
        </w:tc>
        <w:tc>
          <w:tcPr>
            <w:tcW w:type="dxa" w:w="2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right"/>
            </w:pPr>
            <w:r>
              <w:rPr>
                <w:rFonts w:ascii="Arial" w:cs="Arial" w:eastAsia="Arial" w:hAnsi="Arial"/>
                <w:b/>
                <w:bCs/>
                <w:color w:val="2E7D32"/>
                <w:sz w:val="20"/>
                <w:szCs w:val="20"/>
              </w:rPr>
              <w:t xml:space="preserve">Base rate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32"/>
                <w:szCs w:val="32"/>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vAlign w:val="center"/>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62000" cy="762000"/>
                          </a:xfrm>
                          <a:prstGeom prst="rect">
                            <a:avLst/>
                          </a:prstGeom>
                        </pic:spPr>
                      </pic:pic>
                    </a:graphicData>
                  </a:graphic>
                </wp:inline>
              </w:drawing>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2"/>
                <w:szCs w:val="22"/>
              </w:rPr>
              <w:t xml:space="preserve">Coal Mine</w:t>
            </w:r>
          </w:p>
          <w:p>
            <w:r>
              <w:rPr>
                <w:rFonts w:ascii="Arial" w:cs="Arial" w:eastAsia="Arial" w:hAnsi="Arial"/>
                <w:color w:val="555555"/>
                <w:sz w:val="20"/>
                <w:szCs w:val="20"/>
              </w:rPr>
              <w:t xml:space="preserve">1.5x rock earnings. Dark coal chunk. Second most common.</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right"/>
            </w:pPr>
            <w:r>
              <w:rPr>
                <w:rFonts w:ascii="Arial" w:cs="Arial" w:eastAsia="Arial" w:hAnsi="Arial"/>
                <w:b/>
                <w:bCs/>
                <w:color w:val="2E7D32"/>
                <w:sz w:val="20"/>
                <w:szCs w:val="20"/>
              </w:rPr>
              <w:t xml:space="preserve">1.5× rock</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sz w:val="32"/>
                <w:szCs w:val="32"/>
              </w:rPr>
              <w:t xml:space="preserve">🟡</w:t>
            </w:r>
          </w:p>
        </w:tc>
        <w:tc>
          <w:tcPr>
            <w:tcW w:type="dxa" w:w="1440"/>
            <w:tcBorders>
              <w:top w:val="single" w:color="CCCCCC" w:sz="1"/>
              <w:left w:val="single" w:color="CCCCCC" w:sz="1"/>
              <w:bottom w:val="single" w:color="CCCCCC" w:sz="1"/>
              <w:right w:val="single" w:color="CCCCCC" w:sz="1"/>
            </w:tcBorders>
            <w:shd w:fill="FFFDE7" w:val="clear"/>
            <w:tcMar>
              <w:top w:type="dxa" w:w="60"/>
              <w:left w:type="dxa" w:w="60"/>
              <w:bottom w:type="dxa" w:w="60"/>
              <w:right w:type="dxa" w:w="60"/>
            </w:tcMar>
            <w:vAlign w:val="center"/>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tc>
        <w:tc>
          <w:tcPr>
            <w:tcW w:type="dxa" w:w="4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r>
              <w:rPr>
                <w:rFonts w:ascii="Arial" w:cs="Arial" w:eastAsia="Arial" w:hAnsi="Arial"/>
                <w:b/>
                <w:bCs/>
                <w:sz w:val="22"/>
                <w:szCs w:val="22"/>
              </w:rPr>
              <w:t xml:space="preserve">Gold Mine</w:t>
            </w:r>
          </w:p>
          <w:p>
            <w:r>
              <w:rPr>
                <w:rFonts w:ascii="Arial" w:cs="Arial" w:eastAsia="Arial" w:hAnsi="Arial"/>
                <w:color w:val="555555"/>
                <w:sz w:val="20"/>
                <w:szCs w:val="20"/>
              </w:rPr>
              <w:t xml:space="preserve">2x rock earnings. Gold bars pile. Rare (9%).</w:t>
            </w:r>
          </w:p>
        </w:tc>
        <w:tc>
          <w:tcPr>
            <w:tcW w:type="dxa" w:w="24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right"/>
            </w:pPr>
            <w:r>
              <w:rPr>
                <w:rFonts w:ascii="Arial" w:cs="Arial" w:eastAsia="Arial" w:hAnsi="Arial"/>
                <w:b/>
                <w:bCs/>
                <w:color w:val="2E7D32"/>
                <w:sz w:val="20"/>
                <w:szCs w:val="20"/>
              </w:rPr>
              <w:t xml:space="preserve">2× rock</w:t>
            </w:r>
          </w:p>
        </w:tc>
      </w:tr>
      <w:tr>
        <w:tc>
          <w:tcPr>
            <w:tcW w:type="dxa" w:w="900"/>
            <w:tcBorders>
              <w:top w:val="single" w:color="CCCCCC" w:sz="1"/>
              <w:left w:val="single" w:color="CCCCCC" w:sz="1"/>
              <w:bottom w:val="single" w:color="CCCCCC" w:sz="1"/>
              <w:right w:val="single" w:color="CCCCCC" w:sz="1"/>
            </w:tcBorders>
            <w:shd w:fill="E8F5FF" w:val="clear"/>
            <w:tcMar>
              <w:top w:type="dxa" w:w="80"/>
              <w:left w:type="dxa" w:w="120"/>
              <w:bottom w:type="dxa" w:w="80"/>
              <w:right w:type="dxa" w:w="120"/>
            </w:tcMar>
            <w:vAlign w:val="center"/>
          </w:tcPr>
          <w:p>
            <w:pPr>
              <w:jc w:val="center"/>
            </w:pPr>
            <w:r>
              <w:rPr>
                <w:rFonts w:ascii="Arial" w:cs="Arial" w:eastAsia="Arial" w:hAnsi="Arial"/>
                <w:sz w:val="32"/>
                <w:szCs w:val="32"/>
              </w:rPr>
              <w:t xml:space="preserve">💎</w:t>
            </w:r>
          </w:p>
        </w:tc>
        <w:tc>
          <w:tcPr>
            <w:tcW w:type="dxa" w:w="1440"/>
            <w:tcBorders>
              <w:top w:val="single" w:color="CCCCCC" w:sz="1"/>
              <w:left w:val="single" w:color="CCCCCC" w:sz="1"/>
              <w:bottom w:val="single" w:color="CCCCCC" w:sz="1"/>
              <w:right w:val="single" w:color="CCCCCC" w:sz="1"/>
            </w:tcBorders>
            <w:shd w:fill="E8F5FF" w:val="clear"/>
            <w:tcMar>
              <w:top w:type="dxa" w:w="60"/>
              <w:left w:type="dxa" w:w="60"/>
              <w:bottom w:type="dxa" w:w="60"/>
              <w:right w:type="dxa" w:w="60"/>
            </w:tcMar>
            <w:vAlign w:val="center"/>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tc>
        <w:tc>
          <w:tcPr>
            <w:tcW w:type="dxa" w:w="4560"/>
            <w:tcBorders>
              <w:top w:val="single" w:color="CCCCCC" w:sz="1"/>
              <w:left w:val="single" w:color="CCCCCC" w:sz="1"/>
              <w:bottom w:val="single" w:color="CCCCCC" w:sz="1"/>
              <w:right w:val="single" w:color="CCCCCC" w:sz="1"/>
            </w:tcBorders>
            <w:shd w:fill="E8F5FF" w:val="clear"/>
            <w:tcMar>
              <w:top w:type="dxa" w:w="80"/>
              <w:left w:type="dxa" w:w="120"/>
              <w:bottom w:type="dxa" w:w="80"/>
              <w:right w:type="dxa" w:w="120"/>
            </w:tcMar>
            <w:vAlign w:val="center"/>
          </w:tcPr>
          <w:p>
            <w:r>
              <w:rPr>
                <w:rFonts w:ascii="Arial" w:cs="Arial" w:eastAsia="Arial" w:hAnsi="Arial"/>
                <w:b/>
                <w:bCs/>
                <w:sz w:val="22"/>
                <w:szCs w:val="22"/>
              </w:rPr>
              <w:t xml:space="preserve">Diamond Mine</w:t>
            </w:r>
          </w:p>
          <w:p>
            <w:r>
              <w:rPr>
                <w:rFonts w:ascii="Arial" w:cs="Arial" w:eastAsia="Arial" w:hAnsi="Arial"/>
                <w:color w:val="555555"/>
                <w:sz w:val="20"/>
                <w:szCs w:val="20"/>
              </w:rPr>
              <w:t xml:space="preserve">4x rock earnings. Glowing diamond. Ultra-rare (1%).</w:t>
            </w:r>
          </w:p>
        </w:tc>
        <w:tc>
          <w:tcPr>
            <w:tcW w:type="dxa" w:w="2460"/>
            <w:tcBorders>
              <w:top w:val="single" w:color="CCCCCC" w:sz="1"/>
              <w:left w:val="single" w:color="CCCCCC" w:sz="1"/>
              <w:bottom w:val="single" w:color="CCCCCC" w:sz="1"/>
              <w:right w:val="single" w:color="CCCCCC" w:sz="1"/>
            </w:tcBorders>
            <w:shd w:fill="E8F5FF" w:val="clear"/>
            <w:tcMar>
              <w:top w:type="dxa" w:w="80"/>
              <w:left w:type="dxa" w:w="120"/>
              <w:bottom w:type="dxa" w:w="80"/>
              <w:right w:type="dxa" w:w="120"/>
            </w:tcMar>
            <w:vAlign w:val="center"/>
          </w:tcPr>
          <w:p>
            <w:pPr>
              <w:jc w:val="right"/>
            </w:pPr>
            <w:r>
              <w:rPr>
                <w:rFonts w:ascii="Arial" w:cs="Arial" w:eastAsia="Arial" w:hAnsi="Arial"/>
                <w:b/>
                <w:bCs/>
                <w:color w:val="2E7D32"/>
                <w:sz w:val="20"/>
                <w:szCs w:val="20"/>
              </w:rPr>
              <w:t xml:space="preserve">4× rock</w:t>
            </w:r>
          </w:p>
        </w:tc>
      </w:tr>
    </w:tbl>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ChatGPT / DALL-E Generation Prompt</w:t>
      </w:r>
    </w:p>
    <w:p>
      <w:pPr>
        <w:spacing w:before="80" w:after="80"/>
        <w:ind w:left="360"/>
      </w:pPr>
      <w:r>
        <w:rPr>
          <w:rFonts w:ascii="Arial" w:cs="Arial" w:eastAsia="Arial" w:hAnsi="Arial"/>
          <w:i/>
          <w:iCs/>
          <w:color w:val="555555"/>
          <w:sz w:val="20"/>
          <w:szCs w:val="20"/>
        </w:rPr>
        <w:t xml:space="preserve">📌 Paste this directly into ChatGPT image generation. Generate at 1024×1024, export as PNG.</w:t>
      </w:r>
    </w:p>
    <w:p>
      <w:pPr>
        <w:spacing w:before="80" w:after="80"/>
      </w:pPr>
      <w:r>
        <w:rPr>
          <w:rFonts w:ascii="Arial" w:cs="Arial" w:eastAsia="Arial" w:hAnsi="Arial"/>
          <w:sz w:val="22"/>
          <w:szCs w:val="22"/>
        </w:rPr>
        <w:t xml:space="preserve"/>
      </w:r>
    </w:p>
    <w:p>
      <w:pPr>
        <w:pBdr>
          <w:left w:val="single" w:color="F57F17" w:sz="16" w:space="8"/>
        </w:pBdr>
        <w:shd w:fill="FFF8E1" w:val="clear"/>
        <w:spacing w:before="100" w:after="100"/>
        <w:ind w:left="360" w:right="360"/>
      </w:pPr>
      <w:r>
        <w:rPr>
          <w:rFonts w:ascii="Arial" w:cs="Arial" w:eastAsia="Arial" w:hAnsi="Arial"/>
          <w:color w:val="5D4037"/>
          <w:sz w:val="20"/>
          <w:szCs w:val="20"/>
        </w:rPr>
        <w:t xml:space="preserve">App icon for a mobile game called TerraMine. Style: painterly/illustrated, bold, matches the style of these in-game assets: a glowing faceted diamond resting on dark rocky rubble with sparkle effects, painted in a dark moody style with a black background. Subject: a single large glowing blue diamond (faceted, cyan highlights, star-burst sparkle effects) centered on a dark navy background (#0D47A1). Below the diamond, a faint grid-line overlay suggests a coordinate map. The diamond style should match: highly detailed facets, blue-white glow, dramatic lighting from within. No text. Centered composition. Square canvas, 1024x1024. The overall mood is premium, mysterious, adventurous.</w:t>
      </w:r>
    </w:p>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Alternative Concepts</w:t>
      </w:r>
    </w:p>
    <w:p>
      <w:pPr>
        <w:pStyle w:val="ListParagraph"/>
        <w:numPr>
          <w:ilvl w:val="0"/>
          <w:numId w:val="2"/>
        </w:numPr>
        <w:spacing w:before="40" w:after="40"/>
      </w:pPr>
      <w:r>
        <w:rPr>
          <w:rFonts w:ascii="Arial" w:cs="Arial" w:eastAsia="Arial" w:hAnsi="Arial"/>
          <w:sz w:val="22"/>
          <w:szCs w:val="22"/>
        </w:rPr>
        <w:t xml:space="preserve">Concept B: The coal lump asset style — dark, textured chunk — but replace with a glowing diamond. Same dark background, same painterly style.</w:t>
      </w:r>
    </w:p>
    <w:p>
      <w:pPr>
        <w:pStyle w:val="ListParagraph"/>
        <w:numPr>
          <w:ilvl w:val="0"/>
          <w:numId w:val="2"/>
        </w:numPr>
        <w:spacing w:before="40" w:after="40"/>
      </w:pPr>
      <w:r>
        <w:rPr>
          <w:rFonts w:ascii="Arial" w:cs="Arial" w:eastAsia="Arial" w:hAnsi="Arial"/>
          <w:sz w:val="22"/>
          <w:szCs w:val="22"/>
        </w:rPr>
        <w:t xml:space="preserve">Concept C: Top-down map grid with one square glowing blue (diamond mine). Dark navy background, subtle grid lines.</w:t>
      </w:r>
    </w:p>
    <w:p>
      <w:pPr>
        <w:pStyle w:val="ListParagraph"/>
        <w:numPr>
          <w:ilvl w:val="0"/>
          <w:numId w:val="2"/>
        </w:numPr>
        <w:spacing w:before="40" w:after="40"/>
      </w:pPr>
      <w:r>
        <w:rPr>
          <w:rFonts w:ascii="Arial" w:cs="Arial" w:eastAsia="Arial" w:hAnsi="Arial"/>
          <w:sz w:val="22"/>
          <w:szCs w:val="22"/>
        </w:rPr>
        <w:t xml:space="preserve">Concept D: Pickaxe striking a diamond, same painterly style as gold-epic asset. Gold sparks, navy background.</w:t>
      </w:r>
    </w:p>
    <w:p>
      <w:r>
        <w:br w:type="page"/>
      </w:r>
    </w:p>
    <w:p>
      <w:pPr>
        <w:pStyle w:val="Heading1"/>
        <w:spacing w:before="400" w:after="200"/>
      </w:pPr>
      <w:r>
        <w:rPr>
          <w:rFonts w:ascii="Arial" w:cs="Arial" w:eastAsia="Arial" w:hAnsi="Arial"/>
          <w:b/>
          <w:bCs/>
          <w:color w:val="0D47A1"/>
          <w:sz w:val="36"/>
          <w:szCs w:val="36"/>
        </w:rPr>
        <w:t xml:space="preserve">4. Screenshot Spec &amp; Shot List</w:t>
      </w:r>
    </w:p>
    <w:p>
      <w:pPr>
        <w:pBdr>
          <w:bottom w:val="single" w:color="E0E0E0" w:sz="6" w:space="1"/>
        </w:pBdr>
        <w:spacing w:before="200" w:after="200"/>
      </w:pPr>
      <w:r>
        <w:t xml:space="preserve"/>
      </w:r>
    </w:p>
    <w:p>
      <w:pPr>
        <w:pStyle w:val="Heading2"/>
        <w:spacing w:before="300" w:after="120"/>
      </w:pPr>
      <w:r>
        <w:rPr>
          <w:rFonts w:ascii="Arial" w:cs="Arial" w:eastAsia="Arial" w:hAnsi="Arial"/>
          <w:b/>
          <w:bCs/>
          <w:color w:val="1565C0"/>
          <w:sz w:val="28"/>
          <w:szCs w:val="28"/>
        </w:rPr>
        <w:t xml:space="preserve">Technical Requirements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Store</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iPhone 6.9" (16 Pro Max)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1320 × 2868 px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iPad 12.9"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2048 × 2732 px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Play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phone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1080 × 1920 px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Play feature graphic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 × 500 px JPG/PNG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bl>
    <w:p>
      <w:pPr>
        <w:spacing w:before="80" w:after="80"/>
      </w:pPr>
      <w:r>
        <w:rPr>
          <w:rFonts w:ascii="Arial" w:cs="Arial" w:eastAsia="Arial" w:hAnsi="Arial"/>
          <w:sz w:val="22"/>
          <w:szCs w:val="22"/>
        </w:rPr>
        <w:t xml:space="preserve"/>
      </w:r>
    </w:p>
    <w:p>
      <w:pPr>
        <w:spacing w:before="80" w:after="80"/>
        <w:ind w:left="360"/>
      </w:pPr>
      <w:r>
        <w:rPr>
          <w:rFonts w:ascii="Arial" w:cs="Arial" w:eastAsia="Arial" w:hAnsi="Arial"/>
          <w:i/>
          <w:iCs/>
          <w:color w:val="555555"/>
          <w:sz w:val="20"/>
          <w:szCs w:val="20"/>
        </w:rPr>
        <w:t xml:space="preserve">📌 app.json has supportsTablet: true — Apple requires iPad screenshots. Use iOS Simulator if no physical iPad.</w:t>
      </w:r>
    </w:p>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How to Capture (Expo)</w:t>
      </w:r>
    </w:p>
    <w:p>
      <w:pPr>
        <w:pStyle w:val="ListParagraph"/>
        <w:numPr>
          <w:ilvl w:val="0"/>
          <w:numId w:val="2"/>
        </w:numPr>
        <w:spacing w:before="40" w:after="40"/>
      </w:pPr>
      <w:r>
        <w:rPr>
          <w:rFonts w:ascii="Arial" w:cs="Arial" w:eastAsia="Arial" w:hAnsi="Arial"/>
          <w:sz w:val="22"/>
          <w:szCs w:val="22"/>
        </w:rPr>
        <w:t xml:space="preserve">Run: npx expo start --dev-client on device or simulator</w:t>
      </w:r>
    </w:p>
    <w:p>
      <w:pPr>
        <w:pStyle w:val="ListParagraph"/>
        <w:numPr>
          <w:ilvl w:val="0"/>
          <w:numId w:val="2"/>
        </w:numPr>
        <w:spacing w:before="40" w:after="40"/>
      </w:pPr>
      <w:r>
        <w:rPr>
          <w:rFonts w:ascii="Arial" w:cs="Arial" w:eastAsia="Arial" w:hAnsi="Arial"/>
          <w:sz w:val="22"/>
          <w:szCs w:val="22"/>
        </w:rPr>
        <w:t xml:space="preserve">iOS Simulator: Device menu → Screenshot (Cmd+S). Files save to Desktop.</w:t>
      </w:r>
    </w:p>
    <w:p>
      <w:pPr>
        <w:pStyle w:val="ListParagraph"/>
        <w:numPr>
          <w:ilvl w:val="0"/>
          <w:numId w:val="2"/>
        </w:numPr>
        <w:spacing w:before="40" w:after="40"/>
      </w:pPr>
      <w:r>
        <w:rPr>
          <w:rFonts w:ascii="Arial" w:cs="Arial" w:eastAsia="Arial" w:hAnsi="Arial"/>
          <w:sz w:val="22"/>
          <w:szCs w:val="22"/>
        </w:rPr>
        <w:t xml:space="preserve">Android: Power + Volume Down, or Android Studio emulator screenshot button.</w:t>
      </w:r>
    </w:p>
    <w:p>
      <w:pPr>
        <w:pStyle w:val="ListParagraph"/>
        <w:numPr>
          <w:ilvl w:val="0"/>
          <w:numId w:val="2"/>
        </w:numPr>
        <w:spacing w:before="40" w:after="40"/>
      </w:pPr>
      <w:r>
        <w:rPr>
          <w:rFonts w:ascii="Arial" w:cs="Arial" w:eastAsia="Arial" w:hAnsi="Arial"/>
          <w:sz w:val="22"/>
          <w:szCs w:val="22"/>
        </w:rPr>
        <w:t xml:space="preserve">Add caption bars in Canva (free) or Apple Keynote.</w:t>
      </w:r>
    </w:p>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Shot List — 6 Screens (prioritized)</w:t>
      </w:r>
    </w:p>
    <w:p>
      <w:pPr>
        <w:spacing w:before="80" w:after="80"/>
        <w:ind w:left="360"/>
      </w:pPr>
      <w:r>
        <w:rPr>
          <w:rFonts w:ascii="Arial" w:cs="Arial" w:eastAsia="Arial" w:hAnsi="Arial"/>
          <w:i/>
          <w:iCs/>
          <w:color w:val="555555"/>
          <w:sz w:val="20"/>
          <w:szCs w:val="20"/>
        </w:rPr>
        <w:t xml:space="preserve">📌 Shots 1–5 are required. Shot 6 is a bonus.</w:t>
      </w:r>
    </w:p>
    <w:p>
      <w:pPr>
        <w:spacing w:before="80" w:after="80"/>
      </w:pPr>
      <w:r>
        <w:rPr>
          <w:rFonts w:ascii="Arial" w:cs="Arial" w:eastAsia="Arial" w:hAnsi="Arial"/>
          <w:sz w:val="22"/>
          <w:szCs w:val="22"/>
        </w:rPr>
        <w:t xml:space="preserve"/>
      </w:r>
    </w:p>
    <w:p>
      <w:pPr>
        <w:pStyle w:val="Heading3"/>
        <w:spacing w:before="200" w:after="80"/>
      </w:pPr>
      <w:r>
        <w:rPr>
          <w:rFonts w:ascii="Arial" w:cs="Arial" w:eastAsia="Arial" w:hAnsi="Arial"/>
          <w:b/>
          <w:bCs/>
          <w:color w:val="333333"/>
          <w:sz w:val="24"/>
          <w:szCs w:val="24"/>
        </w:rPr>
        <w:t xml:space="preserve">Shot 1 — The Map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Screen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MapScreen — mix of green (unowned), orange (others'), and mine-colored (yours) squares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Caption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neighborhood. Your mine."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Tip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a few properties first and have a friend check in so the map looks populated</w:t>
            </w:r>
          </w:p>
        </w:tc>
      </w:tr>
    </w:tbl>
    <w:p>
      <w:pPr>
        <w:spacing w:before="80" w:after="80"/>
      </w:pPr>
      <w:r>
        <w:rPr>
          <w:rFonts w:ascii="Arial" w:cs="Arial" w:eastAsia="Arial" w:hAnsi="Arial"/>
          <w:sz w:val="22"/>
          <w:szCs w:val="22"/>
        </w:rPr>
        <w:t xml:space="preserve"/>
      </w:r>
    </w:p>
    <w:p>
      <w:pPr>
        <w:pStyle w:val="Heading3"/>
        <w:spacing w:before="200" w:after="80"/>
      </w:pPr>
      <w:r>
        <w:rPr>
          <w:rFonts w:ascii="Arial" w:cs="Arial" w:eastAsia="Arial" w:hAnsi="Arial"/>
          <w:b/>
          <w:bCs/>
          <w:color w:val="333333"/>
          <w:sz w:val="24"/>
          <w:szCs w:val="24"/>
        </w:rPr>
        <w:t xml:space="preserve">Shot 2 — Property Detail + Earnings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Screen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PropertyDetailScreen for a Gold or Diamond mine with USD counter ticking</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Caption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"Earn while you sleep."</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Tip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sure the USD counter is non-zero. Use the gold-epic or diamond asset mine for visual impact</w:t>
            </w:r>
          </w:p>
        </w:tc>
      </w:tr>
    </w:tbl>
    <w:p>
      <w:pPr>
        <w:spacing w:before="80" w:after="80"/>
      </w:pPr>
      <w:r>
        <w:rPr>
          <w:rFonts w:ascii="Arial" w:cs="Arial" w:eastAsia="Arial" w:hAnsi="Arial"/>
          <w:sz w:val="22"/>
          <w:szCs w:val="22"/>
        </w:rPr>
        <w:t xml:space="preserve"/>
      </w:r>
    </w:p>
    <w:p>
      <w:pPr>
        <w:pStyle w:val="Heading3"/>
        <w:spacing w:before="200" w:after="80"/>
      </w:pPr>
      <w:r>
        <w:rPr>
          <w:rFonts w:ascii="Arial" w:cs="Arial" w:eastAsia="Arial" w:hAnsi="Arial"/>
          <w:b/>
          <w:bCs/>
          <w:color w:val="333333"/>
          <w:sz w:val="24"/>
          <w:szCs w:val="24"/>
        </w:rPr>
        <w:t xml:space="preserve">Shot 3 — Mini-Game in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Screen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Sluice Box or Slot Machine mid-animation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Caption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mines. Daily rewards."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Tip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the Slot Machine mid-spin or Sluice Box with gold appearing</w:t>
            </w:r>
          </w:p>
        </w:tc>
      </w:tr>
    </w:tbl>
    <w:p>
      <w:pPr>
        <w:spacing w:before="80" w:after="80"/>
      </w:pPr>
      <w:r>
        <w:rPr>
          <w:rFonts w:ascii="Arial" w:cs="Arial" w:eastAsia="Arial" w:hAnsi="Arial"/>
          <w:sz w:val="22"/>
          <w:szCs w:val="22"/>
        </w:rPr>
        <w:t xml:space="preserve"/>
      </w:r>
    </w:p>
    <w:p>
      <w:pPr>
        <w:pStyle w:val="Heading3"/>
        <w:spacing w:before="200" w:after="80"/>
      </w:pPr>
      <w:r>
        <w:rPr>
          <w:rFonts w:ascii="Arial" w:cs="Arial" w:eastAsia="Arial" w:hAnsi="Arial"/>
          <w:b/>
          <w:bCs/>
          <w:color w:val="333333"/>
          <w:sz w:val="24"/>
          <w:szCs w:val="24"/>
        </w:rPr>
        <w:t xml:space="preserve">Shot 4 — Check-in with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Screen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Check-in modal on MapScreen with message field filled in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Caption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"Explore. Check in. Earn."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Tip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Pre-type something fun: "Found this gold mine on my morning run! 🏃"</w:t>
            </w:r>
          </w:p>
        </w:tc>
      </w:tr>
    </w:tbl>
    <w:p>
      <w:pPr>
        <w:spacing w:before="80" w:after="80"/>
      </w:pPr>
      <w:r>
        <w:rPr>
          <w:rFonts w:ascii="Arial" w:cs="Arial" w:eastAsia="Arial" w:hAnsi="Arial"/>
          <w:sz w:val="22"/>
          <w:szCs w:val="22"/>
        </w:rPr>
        <w:t xml:space="preserve"/>
      </w:r>
    </w:p>
    <w:p>
      <w:pPr>
        <w:pStyle w:val="Heading3"/>
        <w:spacing w:before="200" w:after="80"/>
      </w:pPr>
      <w:r>
        <w:rPr>
          <w:rFonts w:ascii="Arial" w:cs="Arial" w:eastAsia="Arial" w:hAnsi="Arial"/>
          <w:b/>
          <w:bCs/>
          <w:color w:val="333333"/>
          <w:sz w:val="24"/>
          <w:szCs w:val="24"/>
        </w:rPr>
        <w:t xml:space="preserve">Shot 5 — Portfolio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Screen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ProfileScreen → Portfolio tab showing mine type breakdown and monthly earnings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Caption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your empire, one TerraAcre at a time."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Tip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Have at least one of each mine type for visual variety</w:t>
            </w:r>
          </w:p>
        </w:tc>
      </w:tr>
    </w:tbl>
    <w:p>
      <w:pPr>
        <w:spacing w:before="80" w:after="80"/>
      </w:pPr>
      <w:r>
        <w:rPr>
          <w:rFonts w:ascii="Arial" w:cs="Arial" w:eastAsia="Arial" w:hAnsi="Arial"/>
          <w:sz w:val="22"/>
          <w:szCs w:val="22"/>
        </w:rPr>
        <w:t xml:space="preserve"/>
      </w:r>
    </w:p>
    <w:p>
      <w:pPr>
        <w:pStyle w:val="Heading3"/>
        <w:spacing w:before="200" w:after="80"/>
      </w:pPr>
      <w:r>
        <w:rPr>
          <w:rFonts w:ascii="Arial" w:cs="Arial" w:eastAsia="Arial" w:hAnsi="Arial"/>
          <w:b/>
          <w:bCs/>
          <w:color w:val="333333"/>
          <w:sz w:val="24"/>
          <w:szCs w:val="24"/>
        </w:rPr>
        <w:t xml:space="preserve">Shot 6 — Visitor Log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Screen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Visitors tab in ProfileScreen with messages and photos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Caption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who visited. Every check-in counts."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565C0"/>
                <w:sz w:val="20"/>
                <w:szCs w:val="20"/>
              </w:rPr>
              <w:t xml:space="preserve">Tip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Have a friend leave a message and photo first</w:t>
            </w:r>
          </w:p>
        </w:tc>
      </w:tr>
    </w:tbl>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Feature Graphic (Google Play — 1024×500 px)</w:t>
      </w:r>
    </w:p>
    <w:p>
      <w:pPr>
        <w:spacing w:before="80" w:after="80"/>
        <w:ind w:left="360"/>
      </w:pPr>
      <w:r>
        <w:rPr>
          <w:rFonts w:ascii="Arial" w:cs="Arial" w:eastAsia="Arial" w:hAnsi="Arial"/>
          <w:i/>
          <w:iCs/>
          <w:color w:val="555555"/>
          <w:sz w:val="20"/>
          <w:szCs w:val="20"/>
        </w:rPr>
        <w:t xml:space="preserve">📌 Create in Canva or Figma. Use the diamond asset as the hero image on a navy background.</w:t>
      </w:r>
    </w:p>
    <w:p>
      <w:pPr>
        <w:spacing w:before="80" w:after="80"/>
      </w:pPr>
      <w:r>
        <w:rPr>
          <w:rFonts w:ascii="Arial" w:cs="Arial" w:eastAsia="Arial" w:hAnsi="Arial"/>
          <w:sz w:val="22"/>
          <w:szCs w:val="22"/>
        </w:rPr>
        <w:t xml:space="preserve"/>
      </w:r>
    </w:p>
    <w:p>
      <w:pPr>
        <w:pBdr>
          <w:left w:val="single" w:color="F57F17" w:sz="16" w:space="8"/>
        </w:pBdr>
        <w:shd w:fill="FFF8E1" w:val="clear"/>
        <w:spacing w:before="100" w:after="100"/>
        <w:ind w:left="360" w:right="360"/>
      </w:pPr>
      <w:r>
        <w:rPr>
          <w:rFonts w:ascii="Arial" w:cs="Arial" w:eastAsia="Arial" w:hAnsi="Arial"/>
          <w:color w:val="5D4037"/>
          <w:sz w:val="20"/>
          <w:szCs w:val="20"/>
        </w:rPr>
        <w:t xml:space="preserve">Feature graphic banner for TerraMine mobile game. Landscape 1024x500 pixels. Dark navy blue background (#0D47A1). Left side: the game's glowing blue diamond asset (faceted, sparkle effects, painterly style) as the hero image. Right side: bold white text "TerraMine" in clean sans-serif, below it "Buy. Mine. Earn." in smaller white text. Faint grid-line overlay across entire background. Same painterly dark art style as the diamond mine in-game assets. Premium, readable at banner size.</w:t>
      </w:r>
    </w:p>
    <w:p>
      <w:r>
        <w:br w:type="page"/>
      </w:r>
    </w:p>
    <w:p>
      <w:pPr>
        <w:pStyle w:val="Heading1"/>
        <w:spacing w:before="400" w:after="200"/>
      </w:pPr>
      <w:r>
        <w:rPr>
          <w:rFonts w:ascii="Arial" w:cs="Arial" w:eastAsia="Arial" w:hAnsi="Arial"/>
          <w:b/>
          <w:bCs/>
          <w:color w:val="0D47A1"/>
          <w:sz w:val="36"/>
          <w:szCs w:val="36"/>
        </w:rPr>
        <w:t xml:space="preserve">5. Pre-Submission Checklist</w:t>
      </w:r>
    </w:p>
    <w:p>
      <w:pPr>
        <w:pBdr>
          <w:bottom w:val="single" w:color="E0E0E0" w:sz="6" w:space="1"/>
        </w:pBdr>
        <w:spacing w:before="200" w:after="200"/>
      </w:pPr>
      <w:r>
        <w:t xml:space="preserve"/>
      </w:r>
    </w:p>
    <w:p>
      <w:pPr>
        <w:pStyle w:val="Heading2"/>
        <w:spacing w:before="300" w:after="120"/>
      </w:pPr>
      <w:r>
        <w:rPr>
          <w:rFonts w:ascii="Arial" w:cs="Arial" w:eastAsia="Arial" w:hAnsi="Arial"/>
          <w:b/>
          <w:bCs/>
          <w:color w:val="1565C0"/>
          <w:sz w:val="28"/>
          <w:szCs w:val="28"/>
        </w:rPr>
        <w:t xml:space="preserve">App Store Connect</w:t>
      </w:r>
    </w:p>
    <w:p>
      <w:pPr>
        <w:pStyle w:val="ListParagraph"/>
        <w:numPr>
          <w:ilvl w:val="0"/>
          <w:numId w:val="2"/>
        </w:numPr>
        <w:spacing w:before="40" w:after="40"/>
      </w:pPr>
      <w:r>
        <w:rPr>
          <w:rFonts w:ascii="Arial" w:cs="Arial" w:eastAsia="Arial" w:hAnsi="Arial"/>
          <w:sz w:val="22"/>
          <w:szCs w:val="22"/>
        </w:rPr>
        <w:t xml:space="preserve">App Name and Subtitle entered</w:t>
      </w:r>
    </w:p>
    <w:p>
      <w:pPr>
        <w:pStyle w:val="ListParagraph"/>
        <w:numPr>
          <w:ilvl w:val="0"/>
          <w:numId w:val="2"/>
        </w:numPr>
        <w:spacing w:before="40" w:after="40"/>
      </w:pPr>
      <w:r>
        <w:rPr>
          <w:rFonts w:ascii="Arial" w:cs="Arial" w:eastAsia="Arial" w:hAnsi="Arial"/>
          <w:sz w:val="22"/>
          <w:szCs w:val="22"/>
        </w:rPr>
        <w:t xml:space="preserve">Description entered (check &lt; 4,000 chars)</w:t>
      </w:r>
    </w:p>
    <w:p>
      <w:pPr>
        <w:pStyle w:val="ListParagraph"/>
        <w:numPr>
          <w:ilvl w:val="0"/>
          <w:numId w:val="2"/>
        </w:numPr>
        <w:spacing w:before="40" w:after="40"/>
      </w:pPr>
      <w:r>
        <w:rPr>
          <w:rFonts w:ascii="Arial" w:cs="Arial" w:eastAsia="Arial" w:hAnsi="Arial"/>
          <w:sz w:val="22"/>
          <w:szCs w:val="22"/>
        </w:rPr>
        <w:t xml:space="preserve">Keywords entered (check &lt; 100 chars total)</w:t>
      </w:r>
    </w:p>
    <w:p>
      <w:pPr>
        <w:pStyle w:val="ListParagraph"/>
        <w:numPr>
          <w:ilvl w:val="0"/>
          <w:numId w:val="2"/>
        </w:numPr>
        <w:spacing w:before="40" w:after="40"/>
      </w:pPr>
      <w:r>
        <w:rPr>
          <w:rFonts w:ascii="Arial" w:cs="Arial" w:eastAsia="Arial" w:hAnsi="Arial"/>
          <w:sz w:val="22"/>
          <w:szCs w:val="22"/>
        </w:rPr>
        <w:t xml:space="preserve">Promotional Text entered</w:t>
      </w:r>
    </w:p>
    <w:p>
      <w:pPr>
        <w:pStyle w:val="ListParagraph"/>
        <w:numPr>
          <w:ilvl w:val="0"/>
          <w:numId w:val="2"/>
        </w:numPr>
        <w:spacing w:before="40" w:after="40"/>
      </w:pPr>
      <w:r>
        <w:rPr>
          <w:rFonts w:ascii="Arial" w:cs="Arial" w:eastAsia="Arial" w:hAnsi="Arial"/>
          <w:sz w:val="22"/>
          <w:szCs w:val="22"/>
        </w:rPr>
        <w:t xml:space="preserve">Support URL live and accessible</w:t>
      </w:r>
    </w:p>
    <w:p>
      <w:pPr>
        <w:pStyle w:val="ListParagraph"/>
        <w:numPr>
          <w:ilvl w:val="0"/>
          <w:numId w:val="2"/>
        </w:numPr>
        <w:spacing w:before="40" w:after="40"/>
      </w:pPr>
      <w:r>
        <w:rPr>
          <w:rFonts w:ascii="Arial" w:cs="Arial" w:eastAsia="Arial" w:hAnsi="Arial"/>
          <w:sz w:val="22"/>
          <w:szCs w:val="22"/>
        </w:rPr>
        <w:t xml:space="preserve">Privacy Policy URL live and accessible</w:t>
      </w:r>
    </w:p>
    <w:p>
      <w:pPr>
        <w:pStyle w:val="ListParagraph"/>
        <w:numPr>
          <w:ilvl w:val="0"/>
          <w:numId w:val="2"/>
        </w:numPr>
        <w:spacing w:before="40" w:after="40"/>
      </w:pPr>
      <w:r>
        <w:rPr>
          <w:rFonts w:ascii="Arial" w:cs="Arial" w:eastAsia="Arial" w:hAnsi="Arial"/>
          <w:sz w:val="22"/>
          <w:szCs w:val="22"/>
        </w:rPr>
        <w:t xml:space="preserve">Primary and secondary categories set</w:t>
      </w:r>
    </w:p>
    <w:p>
      <w:pPr>
        <w:pStyle w:val="ListParagraph"/>
        <w:numPr>
          <w:ilvl w:val="0"/>
          <w:numId w:val="2"/>
        </w:numPr>
        <w:spacing w:before="40" w:after="40"/>
      </w:pPr>
      <w:r>
        <w:rPr>
          <w:rFonts w:ascii="Arial" w:cs="Arial" w:eastAsia="Arial" w:hAnsi="Arial"/>
          <w:sz w:val="22"/>
          <w:szCs w:val="22"/>
        </w:rPr>
        <w:t xml:space="preserve">Age rating questionnaire completed</w:t>
      </w:r>
    </w:p>
    <w:p>
      <w:pPr>
        <w:pStyle w:val="ListParagraph"/>
        <w:numPr>
          <w:ilvl w:val="0"/>
          <w:numId w:val="2"/>
        </w:numPr>
        <w:spacing w:before="40" w:after="40"/>
      </w:pPr>
      <w:r>
        <w:rPr>
          <w:rFonts w:ascii="Arial" w:cs="Arial" w:eastAsia="Arial" w:hAnsi="Arial"/>
          <w:sz w:val="22"/>
          <w:szCs w:val="22"/>
        </w:rPr>
        <w:t xml:space="preserve">App icon uploaded (1024×1024 PNG, no alpha)</w:t>
      </w:r>
    </w:p>
    <w:p>
      <w:pPr>
        <w:pStyle w:val="ListParagraph"/>
        <w:numPr>
          <w:ilvl w:val="0"/>
          <w:numId w:val="2"/>
        </w:numPr>
        <w:spacing w:before="40" w:after="40"/>
      </w:pPr>
      <w:r>
        <w:rPr>
          <w:rFonts w:ascii="Arial" w:cs="Arial" w:eastAsia="Arial" w:hAnsi="Arial"/>
          <w:sz w:val="22"/>
          <w:szCs w:val="22"/>
        </w:rPr>
        <w:t xml:space="preserve">At least 3 iPhone 6.9" screenshots uploaded</w:t>
      </w:r>
    </w:p>
    <w:p>
      <w:pPr>
        <w:pStyle w:val="ListParagraph"/>
        <w:numPr>
          <w:ilvl w:val="0"/>
          <w:numId w:val="2"/>
        </w:numPr>
        <w:spacing w:before="40" w:after="40"/>
      </w:pPr>
      <w:r>
        <w:rPr>
          <w:rFonts w:ascii="Arial" w:cs="Arial" w:eastAsia="Arial" w:hAnsi="Arial"/>
          <w:sz w:val="22"/>
          <w:szCs w:val="22"/>
        </w:rPr>
        <w:t xml:space="preserve">At least 3 iPad 12.9" screenshots uploaded (required — supportsTablet: true)</w:t>
      </w:r>
    </w:p>
    <w:p>
      <w:pPr>
        <w:pStyle w:val="ListParagraph"/>
        <w:numPr>
          <w:ilvl w:val="0"/>
          <w:numId w:val="2"/>
        </w:numPr>
        <w:spacing w:before="40" w:after="40"/>
      </w:pPr>
      <w:r>
        <w:rPr>
          <w:rFonts w:ascii="Arial" w:cs="Arial" w:eastAsia="Arial" w:hAnsi="Arial"/>
          <w:sz w:val="22"/>
          <w:szCs w:val="22"/>
        </w:rPr>
        <w:t xml:space="preserve">Build uploaded via EAS: npx eas-cli submit --platform ios</w:t>
      </w:r>
    </w:p>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Google Play Console</w:t>
      </w:r>
    </w:p>
    <w:p>
      <w:pPr>
        <w:pStyle w:val="ListParagraph"/>
        <w:numPr>
          <w:ilvl w:val="0"/>
          <w:numId w:val="2"/>
        </w:numPr>
        <w:spacing w:before="40" w:after="40"/>
      </w:pPr>
      <w:r>
        <w:rPr>
          <w:rFonts w:ascii="Arial" w:cs="Arial" w:eastAsia="Arial" w:hAnsi="Arial"/>
          <w:sz w:val="22"/>
          <w:szCs w:val="22"/>
        </w:rPr>
        <w:t xml:space="preserve">App name and short description entered</w:t>
      </w:r>
    </w:p>
    <w:p>
      <w:pPr>
        <w:pStyle w:val="ListParagraph"/>
        <w:numPr>
          <w:ilvl w:val="0"/>
          <w:numId w:val="2"/>
        </w:numPr>
        <w:spacing w:before="40" w:after="40"/>
      </w:pPr>
      <w:r>
        <w:rPr>
          <w:rFonts w:ascii="Arial" w:cs="Arial" w:eastAsia="Arial" w:hAnsi="Arial"/>
          <w:sz w:val="22"/>
          <w:szCs w:val="22"/>
        </w:rPr>
        <w:t xml:space="preserve">Full description entered</w:t>
      </w:r>
    </w:p>
    <w:p>
      <w:pPr>
        <w:pStyle w:val="ListParagraph"/>
        <w:numPr>
          <w:ilvl w:val="0"/>
          <w:numId w:val="2"/>
        </w:numPr>
        <w:spacing w:before="40" w:after="40"/>
      </w:pPr>
      <w:r>
        <w:rPr>
          <w:rFonts w:ascii="Arial" w:cs="Arial" w:eastAsia="Arial" w:hAnsi="Arial"/>
          <w:sz w:val="22"/>
          <w:szCs w:val="22"/>
        </w:rPr>
        <w:t xml:space="preserve">Feature graphic uploaded (1024×500 px)</w:t>
      </w:r>
    </w:p>
    <w:p>
      <w:pPr>
        <w:pStyle w:val="ListParagraph"/>
        <w:numPr>
          <w:ilvl w:val="0"/>
          <w:numId w:val="2"/>
        </w:numPr>
        <w:spacing w:before="40" w:after="40"/>
      </w:pPr>
      <w:r>
        <w:rPr>
          <w:rFonts w:ascii="Arial" w:cs="Arial" w:eastAsia="Arial" w:hAnsi="Arial"/>
          <w:sz w:val="22"/>
          <w:szCs w:val="22"/>
        </w:rPr>
        <w:t xml:space="preserve">At least 4 phone screenshots uploaded</w:t>
      </w:r>
    </w:p>
    <w:p>
      <w:pPr>
        <w:pStyle w:val="ListParagraph"/>
        <w:numPr>
          <w:ilvl w:val="0"/>
          <w:numId w:val="2"/>
        </w:numPr>
        <w:spacing w:before="40" w:after="40"/>
      </w:pPr>
      <w:r>
        <w:rPr>
          <w:rFonts w:ascii="Arial" w:cs="Arial" w:eastAsia="Arial" w:hAnsi="Arial"/>
          <w:sz w:val="22"/>
          <w:szCs w:val="22"/>
        </w:rPr>
        <w:t xml:space="preserve">Content rating questionnaire completed</w:t>
      </w:r>
    </w:p>
    <w:p>
      <w:pPr>
        <w:pStyle w:val="ListParagraph"/>
        <w:numPr>
          <w:ilvl w:val="0"/>
          <w:numId w:val="2"/>
        </w:numPr>
        <w:spacing w:before="40" w:after="40"/>
      </w:pPr>
      <w:r>
        <w:rPr>
          <w:rFonts w:ascii="Arial" w:cs="Arial" w:eastAsia="Arial" w:hAnsi="Arial"/>
          <w:sz w:val="22"/>
          <w:szCs w:val="22"/>
        </w:rPr>
        <w:t xml:space="preserve">Data safety form completed (location: precise, photos: user-initiated)</w:t>
      </w:r>
    </w:p>
    <w:p>
      <w:pPr>
        <w:pStyle w:val="ListParagraph"/>
        <w:numPr>
          <w:ilvl w:val="0"/>
          <w:numId w:val="2"/>
        </w:numPr>
        <w:spacing w:before="40" w:after="40"/>
      </w:pPr>
      <w:r>
        <w:rPr>
          <w:rFonts w:ascii="Arial" w:cs="Arial" w:eastAsia="Arial" w:hAnsi="Arial"/>
          <w:sz w:val="22"/>
          <w:szCs w:val="22"/>
        </w:rPr>
        <w:t xml:space="preserve">App icon uploaded (512×512 PNG)</w:t>
      </w:r>
    </w:p>
    <w:p>
      <w:pPr>
        <w:pStyle w:val="ListParagraph"/>
        <w:numPr>
          <w:ilvl w:val="0"/>
          <w:numId w:val="2"/>
        </w:numPr>
        <w:spacing w:before="40" w:after="40"/>
      </w:pPr>
      <w:r>
        <w:rPr>
          <w:rFonts w:ascii="Arial" w:cs="Arial" w:eastAsia="Arial" w:hAnsi="Arial"/>
          <w:sz w:val="22"/>
          <w:szCs w:val="22"/>
        </w:rPr>
        <w:t xml:space="preserve">Privacy Policy URL entered</w:t>
      </w:r>
    </w:p>
    <w:p>
      <w:pPr>
        <w:pStyle w:val="ListParagraph"/>
        <w:numPr>
          <w:ilvl w:val="0"/>
          <w:numId w:val="2"/>
        </w:numPr>
        <w:spacing w:before="40" w:after="40"/>
      </w:pPr>
      <w:r>
        <w:rPr>
          <w:rFonts w:ascii="Arial" w:cs="Arial" w:eastAsia="Arial" w:hAnsi="Arial"/>
          <w:sz w:val="22"/>
          <w:szCs w:val="22"/>
        </w:rPr>
        <w:t xml:space="preserve">Build uploaded via EAS: npx eas-cli submit --platform android</w:t>
      </w:r>
    </w:p>
    <w:p>
      <w:pPr>
        <w:spacing w:before="80" w:after="80"/>
      </w:pPr>
      <w:r>
        <w:rPr>
          <w:rFonts w:ascii="Arial" w:cs="Arial" w:eastAsia="Arial" w:hAnsi="Arial"/>
          <w:sz w:val="22"/>
          <w:szCs w:val="22"/>
        </w:rPr>
        <w:t xml:space="preserve"/>
      </w:r>
    </w:p>
    <w:p>
      <w:pPr>
        <w:pStyle w:val="Heading2"/>
        <w:spacing w:before="300" w:after="120"/>
      </w:pPr>
      <w:r>
        <w:rPr>
          <w:rFonts w:ascii="Arial" w:cs="Arial" w:eastAsia="Arial" w:hAnsi="Arial"/>
          <w:b/>
          <w:bCs/>
          <w:color w:val="1565C0"/>
          <w:sz w:val="28"/>
          <w:szCs w:val="28"/>
        </w:rPr>
        <w:t xml:space="preserve">Both Stores — Final Checks</w:t>
      </w:r>
    </w:p>
    <w:p>
      <w:pPr>
        <w:pStyle w:val="ListParagraph"/>
        <w:numPr>
          <w:ilvl w:val="0"/>
          <w:numId w:val="2"/>
        </w:numPr>
        <w:spacing w:before="40" w:after="40"/>
      </w:pPr>
      <w:r>
        <w:rPr>
          <w:rFonts w:ascii="Arial" w:cs="Arial" w:eastAsia="Arial" w:hAnsi="Arial"/>
          <w:sz w:val="22"/>
          <w:szCs w:val="22"/>
        </w:rPr>
        <w:t xml:space="preserve">Privacy Policy page is live at the URL you entered</w:t>
      </w:r>
    </w:p>
    <w:p>
      <w:pPr>
        <w:pStyle w:val="ListParagraph"/>
        <w:numPr>
          <w:ilvl w:val="0"/>
          <w:numId w:val="2"/>
        </w:numPr>
        <w:spacing w:before="40" w:after="40"/>
      </w:pPr>
      <w:r>
        <w:rPr>
          <w:rFonts w:ascii="Arial" w:cs="Arial" w:eastAsia="Arial" w:hAnsi="Arial"/>
          <w:sz w:val="22"/>
          <w:szCs w:val="22"/>
        </w:rPr>
        <w:t xml:space="preserve">Terms of Service page is live</w:t>
      </w:r>
    </w:p>
    <w:p>
      <w:pPr>
        <w:pStyle w:val="ListParagraph"/>
        <w:numPr>
          <w:ilvl w:val="0"/>
          <w:numId w:val="2"/>
        </w:numPr>
        <w:spacing w:before="40" w:after="40"/>
      </w:pPr>
      <w:r>
        <w:rPr>
          <w:rFonts w:ascii="Arial" w:cs="Arial" w:eastAsia="Arial" w:hAnsi="Arial"/>
          <w:sz w:val="22"/>
          <w:szCs w:val="22"/>
        </w:rPr>
        <w:t xml:space="preserve">Support email or page is live</w:t>
      </w:r>
    </w:p>
    <w:p>
      <w:pPr>
        <w:pStyle w:val="ListParagraph"/>
        <w:numPr>
          <w:ilvl w:val="0"/>
          <w:numId w:val="2"/>
        </w:numPr>
        <w:spacing w:before="40" w:after="40"/>
      </w:pPr>
      <w:r>
        <w:rPr>
          <w:rFonts w:ascii="Arial" w:cs="Arial" w:eastAsia="Arial" w:hAnsi="Arial"/>
          <w:sz w:val="22"/>
          <w:szCs w:val="22"/>
        </w:rPr>
        <w:t xml:space="preserve">ConsentService debugGeography line removed before production build</w:t>
      </w:r>
    </w:p>
    <w:p>
      <w:pPr>
        <w:pStyle w:val="ListParagraph"/>
        <w:numPr>
          <w:ilvl w:val="0"/>
          <w:numId w:val="2"/>
        </w:numPr>
        <w:spacing w:before="40" w:after="40"/>
      </w:pPr>
      <w:r>
        <w:rPr>
          <w:rFonts w:ascii="Arial" w:cs="Arial" w:eastAsia="Arial" w:hAnsi="Arial"/>
          <w:sz w:val="22"/>
          <w:szCs w:val="22"/>
        </w:rPr>
        <w:t xml:space="preserve">AdMob test ads disabled in release build automatically via __DEV__ flag</w:t>
      </w:r>
    </w:p>
    <w:p>
      <w:pPr>
        <w:pStyle w:val="ListParagraph"/>
        <w:numPr>
          <w:ilvl w:val="0"/>
          <w:numId w:val="2"/>
        </w:numPr>
        <w:spacing w:before="40" w:after="40"/>
      </w:pPr>
      <w:r>
        <w:rPr>
          <w:rFonts w:ascii="Arial" w:cs="Arial" w:eastAsia="Arial" w:hAnsi="Arial"/>
          <w:sz w:val="22"/>
          <w:szCs w:val="22"/>
        </w:rPr>
        <w:t xml:space="preserve">Firebase Security Rules reviewed for 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0405b5caa8fd3ecb2f87722018379fd9a2107d7.jpg"/><Relationship Id="rId7" Type="http://schemas.openxmlformats.org/officeDocument/2006/relationships/image" Target="media/cb33616493bced1b66c60d4fcb37cb6a7c04e84e.jpg"/><Relationship Id="rId8" Type="http://schemas.openxmlformats.org/officeDocument/2006/relationships/image" Target="media/e008ba5c78e34115917e6a30a80109f3327bf811.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2026-03-11T16:05:15.318Z</dcterms:created>
  <dcterms:modified xsi:type="dcterms:W3CDTF">2026-03-11T16:05:15.319Z</dcterms:modified>
</cp:coreProperties>
</file>

<file path=docProps/custom.xml><?xml version="1.0" encoding="utf-8"?>
<Properties xmlns="http://schemas.openxmlformats.org/officeDocument/2006/custom-properties" xmlns:vt="http://schemas.openxmlformats.org/officeDocument/2006/docPropsVTypes"/>
</file>