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Nova Interiors — Project Handover SOP</w:t>
      </w:r>
    </w:p>
    <w:p>
      <w:r>
        <w:t xml:space="preserve">Version 3.1 · Last revised 14 August 2025 · Owner: Priya Nair (Head of Operations)</w:t>
      </w:r>
    </w:p>
    <w:p>
      <w:r>
        <w:t xml:space="preserve">This document describes how a signed project moves from sales into delivery and how it is closed out. It applies to all residential fit-out projects. Commercial projects follow a separate note held by the commercial team.</w:t>
      </w:r>
    </w:p>
    <w:p>
      <w:pPr>
        <w:pStyle w:val="Heading2"/>
      </w:pPr>
      <w:r>
        <w:t xml:space="preserve">1. Handover from sales to delivery</w:t>
      </w:r>
    </w:p>
    <w:p>
      <w:r>
        <w:t xml:space="preserve">1.1 Sales closes the project and records the signed quotation in Zoho Books.</w:t>
      </w:r>
    </w:p>
    <w:p>
      <w:r>
        <w:t xml:space="preserve">1.2 The founder (or the sales lead) sends the signed quotation, the client's contact details and the agreed scope to the Head of Operations by email.</w:t>
      </w:r>
    </w:p>
    <w:p>
      <w:r>
        <w:t xml:space="preserve">1.3 The Head of Operations assigns a Project Manager within two working days and records the assignment in the master project sheet (Nova Master Tracker.xlsx, one tab per project).</w:t>
      </w:r>
    </w:p>
    <w:p>
      <w:r>
        <w:t xml:space="preserve">1.4 The Project Manager creates a WhatsApp group named Nova – &lt;Locality&gt; &lt;Configuration&gt; – Site and adds the site supervisor. The client is added once civil work begins, not before — clients added during the drawing stage tend to request changes that have not been costed.</w:t>
      </w:r>
    </w:p>
    <w:p>
      <w:r>
        <w:t xml:space="preserve">Known gap. There is no formal record of what was promised during the sales conversation beyond the quotation itself. Verbal commitments made on the sales call regularly surface later as expectations. This has been raised three times at the monthly review and is still open.</w:t>
      </w:r>
    </w:p>
    <w:p>
      <w:pPr>
        <w:pStyle w:val="Heading2"/>
      </w:pPr>
      <w:r>
        <w:t xml:space="preserve">2. Weekly status reporting</w:t>
      </w:r>
    </w:p>
    <w:p>
      <w:r>
        <w:t xml:space="preserve">2.1 The site supervisor posts a progress update with photographs to the project WhatsApp group at least twice a week.</w:t>
      </w:r>
    </w:p>
    <w:p>
      <w:r>
        <w:t xml:space="preserve">2.2 The Project Manager summarises progress in the master project sheet every Friday, including the current milestone, the next milestone and any slippage.</w:t>
      </w:r>
    </w:p>
    <w:p>
      <w:r>
        <w:t xml:space="preserve">2.3 The Head of Operations reviews the master sheet on Monday morning and escalates any project that has slipped by more than five working days.</w:t>
      </w:r>
    </w:p>
    <w:p>
      <w:r>
        <w:t xml:space="preserve">Known gap. Step 2.2 is the step most often missed. During busy periods the sheet is reconciled fortnightly rather than weekly, and the Monday review then runs on stale data. No automated reminder exists.</w:t>
      </w:r>
    </w:p>
    <w:p>
      <w:pPr>
        <w:pStyle w:val="Heading2"/>
      </w:pPr>
      <w:r>
        <w:t xml:space="preserve">3. Client communication</w:t>
      </w:r>
    </w:p>
    <w:p>
      <w:r>
        <w:t xml:space="preserve">3.1 Routine progress questions are answered by the Project Manager in the project WhatsApp group.</w:t>
      </w:r>
    </w:p>
    <w:p>
      <w:r>
        <w:t xml:space="preserve">3.2 Any communication involving a date change, a cost change or a change of scope must be approved by the founder before it is sent to the client.</w:t>
      </w:r>
    </w:p>
    <w:p>
      <w:r>
        <w:t xml:space="preserve">3.3 Change requests from the client are costed by the Project Manager, approved by the founder, and confirmed in writing in the group before work proceeds.</w:t>
      </w:r>
    </w:p>
    <w:p>
      <w:r>
        <w:t xml:space="preserve">3.4 The group message confirming a change request is the record of that approval. Project Managers should screenshot such confirmations and file them in the project folder on Google Drive.</w:t>
      </w:r>
    </w:p>
    <w:p>
      <w:r>
        <w:t xml:space="preserve">Known gap. Step 3.4 is followed inconsistently. Where a client has left the group or a supervisor has changed handsets, the approval record has in some cases been lost entirely.</w:t>
      </w:r>
    </w:p>
    <w:p>
      <w:pPr>
        <w:pStyle w:val="Heading2"/>
      </w:pPr>
      <w:r>
        <w:t xml:space="preserve">4. Materials and purchasing</w:t>
      </w:r>
    </w:p>
    <w:p>
      <w:r>
        <w:t xml:space="preserve">4.1 The Project Manager raises a purchase order in Zoho Books against the project.</w:t>
      </w:r>
    </w:p>
    <w:p>
      <w:r>
        <w:t xml:space="preserve">4.2 The Project Manager confirms the delivery date with the vendor over WhatsApp or telephone.</w:t>
      </w:r>
    </w:p>
    <w:p>
      <w:r>
        <w:t xml:space="preserve">4.3 Expected delivery dates are written on the site whiteboard and communicated verbally to the site supervisor.</w:t>
      </w:r>
    </w:p>
    <w:p>
      <w:r>
        <w:t xml:space="preserve">4.4 If a delivery slips, the Project Manager reschedules dependent labour.</w:t>
      </w:r>
    </w:p>
    <w:p>
      <w:r>
        <w:t xml:space="preserve">Known gap. There is no shared record of expected delivery dates. Steps 4.2 and 4.3 mean the information exists only in the Project Manager's own notes and on a whiteboard at the site. Slipped deliveries are typically discovered on the morning the dependent labour arrives, at which point the idle-day cost is already committed.</w:t>
      </w:r>
    </w:p>
    <w:p>
      <w:pPr>
        <w:pStyle w:val="Heading2"/>
      </w:pPr>
      <w:r>
        <w:t xml:space="preserve">5. Snagging and handover</w:t>
      </w:r>
    </w:p>
    <w:p>
      <w:r>
        <w:t xml:space="preserve">5.1 On completion, the Project Manager walks the site with the client and records a snag list.</w:t>
      </w:r>
    </w:p>
    <w:p>
      <w:r>
        <w:t xml:space="preserve">5.2 Snags are closed within ten working days unless a material lead time prevents it.</w:t>
      </w:r>
    </w:p>
    <w:p>
      <w:r>
        <w:t xml:space="preserve">5.3 On closure, the Project Manager confirms in the group and the Head of Operations marks the project complete in the master sheet.</w:t>
      </w:r>
    </w:p>
    <w:p>
      <w:r>
        <w:t xml:space="preserve">5.4 The project WhatsApp group is retained for thirty days after handover and is then left dormant.</w:t>
      </w:r>
    </w:p>
    <w:p>
      <w:r>
        <w:t xml:space="preserve">Known gap. No project archive exists. Once a group is dormant, the photographic record of the project — which is the only visual record we hold — is distributed across individual participants' handsets and is effectively irretrievable. Requests from past clients for photographs of their completed project cannot currently be fulfilled.</w:t>
      </w:r>
    </w:p>
    <w:p>
      <w:pPr>
        <w:pStyle w:val="Heading2"/>
      </w:pPr>
      <w:r>
        <w:t xml:space="preserve">6. Systems of record</w:t>
      </w:r>
    </w:p>
    <w:p>
      <w:r>
        <w:t xml:space="preserve">Note. Zoho Books is the sole system of record for anything financial. No other system should generate documents that could be mistaken for an invoice, and GST treatment on interior work is to be handled only by the accountant.</w:t>
      </w:r>
    </w:p>
  </w:body>
</w:document>
</file>