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9F6A3" w14:textId="77777777" w:rsidR="001B3015" w:rsidRDefault="005C6167">
      <w:pPr>
        <w:spacing w:before="600" w:after="120"/>
        <w:jc w:val="center"/>
      </w:pPr>
      <w:r>
        <w:rPr>
          <w:color w:val="595959"/>
          <w:sz w:val="22"/>
          <w:szCs w:val="22"/>
        </w:rPr>
        <w:t>PTCalc — Pharmaceutical Technology Calculators</w:t>
      </w:r>
    </w:p>
    <w:p w14:paraId="23B7A581" w14:textId="77777777" w:rsidR="001B3015" w:rsidRDefault="005C6167">
      <w:pPr>
        <w:spacing w:after="120"/>
        <w:jc w:val="center"/>
      </w:pPr>
      <w:r>
        <w:rPr>
          <w:b/>
          <w:bCs/>
          <w:sz w:val="26"/>
          <w:szCs w:val="26"/>
        </w:rPr>
        <w:t>Alkol Seyreltme Aracı (ptcalc.tr/alcohol-dilution)</w:t>
      </w:r>
    </w:p>
    <w:p w14:paraId="57551AFB" w14:textId="77777777" w:rsidR="001B3015" w:rsidRDefault="005C6167">
      <w:pPr>
        <w:spacing w:after="480"/>
        <w:jc w:val="center"/>
      </w:pPr>
      <w:r>
        <w:rPr>
          <w:b/>
          <w:bCs/>
          <w:color w:val="1F3864"/>
          <w:sz w:val="40"/>
          <w:szCs w:val="40"/>
        </w:rPr>
        <w:t>Validasyon Planı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1B3015" w14:paraId="4D2FBD7E"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6F8F635" w14:textId="77777777" w:rsidR="001B3015" w:rsidRDefault="005C6167">
            <w:pPr>
              <w:spacing w:after="40"/>
            </w:pPr>
            <w:r>
              <w:rPr>
                <w:b/>
                <w:bCs/>
                <w:sz w:val="18"/>
                <w:szCs w:val="18"/>
              </w:rPr>
              <w:t>Belge No</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A4617" w14:textId="77777777" w:rsidR="001B3015" w:rsidRDefault="005C6167">
            <w:pPr>
              <w:spacing w:after="40"/>
            </w:pPr>
            <w:r>
              <w:rPr>
                <w:sz w:val="18"/>
                <w:szCs w:val="18"/>
              </w:rPr>
              <w:t>PTC-VAL-ALC-00</w:t>
            </w:r>
          </w:p>
        </w:tc>
      </w:tr>
      <w:tr w:rsidR="001B3015" w14:paraId="01E6B781"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B855C25" w14:textId="77777777" w:rsidR="001B3015" w:rsidRDefault="005C6167">
            <w:pPr>
              <w:spacing w:after="40"/>
            </w:pPr>
            <w:r>
              <w:rPr>
                <w:b/>
                <w:bCs/>
                <w:sz w:val="18"/>
                <w:szCs w:val="18"/>
              </w:rPr>
              <w:t>Revizyon</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CDB53" w14:textId="77777777" w:rsidR="001B3015" w:rsidRDefault="005C6167">
            <w:pPr>
              <w:spacing w:after="40"/>
            </w:pPr>
            <w:r>
              <w:rPr>
                <w:sz w:val="18"/>
                <w:szCs w:val="18"/>
              </w:rPr>
              <w:t>00</w:t>
            </w:r>
          </w:p>
        </w:tc>
      </w:tr>
      <w:tr w:rsidR="001B3015" w14:paraId="384FF4EB"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B1A73C2" w14:textId="77777777" w:rsidR="001B3015" w:rsidRDefault="005C6167">
            <w:pPr>
              <w:spacing w:after="40"/>
            </w:pPr>
            <w:r>
              <w:rPr>
                <w:b/>
                <w:bCs/>
                <w:sz w:val="18"/>
                <w:szCs w:val="18"/>
              </w:rPr>
              <w:t>Durum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D78D2F" w14:textId="77777777" w:rsidR="001B3015" w:rsidRDefault="005C6167">
            <w:pPr>
              <w:spacing w:after="40"/>
            </w:pPr>
            <w:r>
              <w:rPr>
                <w:sz w:val="18"/>
                <w:szCs w:val="18"/>
              </w:rPr>
              <w:t>TASLAK — onaya sunulacak</w:t>
            </w:r>
          </w:p>
        </w:tc>
      </w:tr>
      <w:tr w:rsidR="001B3015" w14:paraId="58491588"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E73B672" w14:textId="77777777" w:rsidR="001B3015" w:rsidRDefault="005C6167">
            <w:pPr>
              <w:spacing w:after="40"/>
            </w:pPr>
            <w:r>
              <w:rPr>
                <w:b/>
                <w:bCs/>
                <w:sz w:val="18"/>
                <w:szCs w:val="18"/>
              </w:rPr>
              <w:t>Yürürlük tarihi</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B181E" w14:textId="77777777" w:rsidR="001B3015" w:rsidRDefault="005C6167">
            <w:pPr>
              <w:spacing w:after="40"/>
            </w:pPr>
            <w:r>
              <w:rPr>
                <w:sz w:val="18"/>
                <w:szCs w:val="18"/>
              </w:rPr>
              <w:t>Onay tarihinde yürürlüğe girer: ____ / ____ / ________</w:t>
            </w:r>
          </w:p>
        </w:tc>
      </w:tr>
      <w:tr w:rsidR="001B3015" w14:paraId="1F894445"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6CBEC0F" w14:textId="77777777" w:rsidR="001B3015" w:rsidRDefault="005C6167">
            <w:pPr>
              <w:spacing w:after="40"/>
            </w:pPr>
            <w:r>
              <w:rPr>
                <w:b/>
                <w:bCs/>
                <w:sz w:val="18"/>
                <w:szCs w:val="18"/>
              </w:rPr>
              <w:t>Sistem / sürüm</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BB345" w14:textId="77777777" w:rsidR="001B3015" w:rsidRDefault="005C6167">
            <w:pPr>
              <w:spacing w:after="40"/>
            </w:pPr>
            <w:r>
              <w:rPr>
                <w:sz w:val="18"/>
                <w:szCs w:val="18"/>
              </w:rPr>
              <w:t>Validasyona konu sürüm OQ öncesinde dondurulur (bkz. §7.4). Plan hazırlanırken en son yayın: v1.1.0.</w:t>
            </w:r>
          </w:p>
        </w:tc>
      </w:tr>
      <w:tr w:rsidR="001B3015" w14:paraId="3BF044BD" w14:textId="77777777">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00CDB9D" w14:textId="77777777" w:rsidR="001B3015" w:rsidRDefault="005C6167">
            <w:pPr>
              <w:spacing w:after="40"/>
            </w:pPr>
            <w:r>
              <w:rPr>
                <w:b/>
                <w:bCs/>
                <w:sz w:val="18"/>
                <w:szCs w:val="18"/>
              </w:rPr>
              <w:t>İlgili belgeler</w:t>
            </w:r>
          </w:p>
        </w:tc>
        <w:tc>
          <w:tcPr>
            <w:tcW w:w="7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51F9FE" w14:textId="77777777" w:rsidR="001B3015" w:rsidRDefault="005C6167">
            <w:pPr>
              <w:spacing w:after="40"/>
            </w:pPr>
            <w:r>
              <w:rPr>
                <w:sz w:val="18"/>
                <w:szCs w:val="18"/>
              </w:rPr>
              <w:t>PTC-VAL-ALC-01 Kullanıcı Gereksinimleri Spesifikasyonu (URS)</w:t>
            </w:r>
          </w:p>
        </w:tc>
      </w:tr>
    </w:tbl>
    <w:p w14:paraId="0B89DABC" w14:textId="77777777" w:rsidR="001B3015" w:rsidRDefault="001B3015">
      <w:pPr>
        <w:spacing w:after="120"/>
      </w:pPr>
    </w:p>
    <w:p w14:paraId="42990A21" w14:textId="77777777" w:rsidR="001B3015" w:rsidRDefault="005C6167">
      <w:pPr>
        <w:spacing w:before="240" w:after="120"/>
      </w:pPr>
      <w:r>
        <w:rPr>
          <w:b/>
          <w:bCs/>
          <w:sz w:val="24"/>
          <w:szCs w:val="24"/>
        </w:rPr>
        <w:t>Onay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8"/>
        <w:gridCol w:w="3000"/>
        <w:gridCol w:w="2000"/>
      </w:tblGrid>
      <w:tr w:rsidR="001B3015" w14:paraId="1D1CABB6" w14:textId="77777777">
        <w:trPr>
          <w:tblHeader/>
        </w:trPr>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2677CC" w14:textId="77777777" w:rsidR="001B3015" w:rsidRDefault="005C6167">
            <w:pPr>
              <w:spacing w:after="40"/>
            </w:pPr>
            <w:r>
              <w:rPr>
                <w:b/>
                <w:bCs/>
                <w:sz w:val="18"/>
                <w:szCs w:val="18"/>
              </w:rPr>
              <w:t>Rol / Ad Soyad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CE7E7C" w14:textId="77777777" w:rsidR="001B3015" w:rsidRDefault="005C6167">
            <w:pPr>
              <w:spacing w:after="40"/>
            </w:pPr>
            <w:r>
              <w:rPr>
                <w:b/>
                <w:bCs/>
                <w:sz w:val="18"/>
                <w:szCs w:val="18"/>
              </w:rPr>
              <w:t>İmza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D74FC9" w14:textId="77777777" w:rsidR="001B3015" w:rsidRDefault="005C6167">
            <w:pPr>
              <w:spacing w:after="40"/>
            </w:pPr>
            <w:r>
              <w:rPr>
                <w:b/>
                <w:bCs/>
                <w:sz w:val="18"/>
                <w:szCs w:val="18"/>
              </w:rPr>
              <w:t>Tarih</w:t>
            </w:r>
          </w:p>
        </w:tc>
      </w:tr>
      <w:tr w:rsidR="001B3015" w14:paraId="75B1609F"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428DA" w14:textId="77777777" w:rsidR="001B3015" w:rsidRDefault="005C6167">
            <w:r>
              <w:rPr>
                <w:b/>
                <w:bCs/>
              </w:rPr>
              <w:t>Hazırlayan</w:t>
            </w:r>
          </w:p>
          <w:p w14:paraId="04D014D5" w14:textId="77777777" w:rsidR="001B3015" w:rsidRDefault="005C6167">
            <w:r>
              <w:rPr>
                <w:i/>
                <w:iCs/>
                <w:sz w:val="16"/>
                <w:szCs w:val="16"/>
              </w:rPr>
              <w:t>Sistem sahibi / geliştirici</w:t>
            </w:r>
          </w:p>
          <w:p w14:paraId="3DBBD691" w14:textId="77777777" w:rsidR="001B3015" w:rsidRDefault="005C6167">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35270" w14:textId="77777777" w:rsidR="001B3015" w:rsidRDefault="001B3015">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E83C1" w14:textId="77777777" w:rsidR="001B3015" w:rsidRDefault="001B3015">
            <w:pPr>
              <w:spacing w:after="40"/>
            </w:pPr>
          </w:p>
        </w:tc>
      </w:tr>
      <w:tr w:rsidR="001B3015" w14:paraId="1608FB04"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D4A7FA" w14:textId="77777777" w:rsidR="001B3015" w:rsidRDefault="005C6167">
            <w:r>
              <w:rPr>
                <w:b/>
                <w:bCs/>
              </w:rPr>
              <w:t>Kontrol Eden</w:t>
            </w:r>
          </w:p>
          <w:p w14:paraId="693CF12B" w14:textId="77777777" w:rsidR="001B3015" w:rsidRDefault="005C6167">
            <w:r>
              <w:rPr>
                <w:i/>
                <w:iCs/>
                <w:sz w:val="16"/>
                <w:szCs w:val="16"/>
              </w:rPr>
              <w:t>Bağımsız teknik kontrolör</w:t>
            </w:r>
          </w:p>
          <w:p w14:paraId="61FCE62C" w14:textId="77777777" w:rsidR="001B3015" w:rsidRDefault="005C6167">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1700DF" w14:textId="77777777" w:rsidR="001B3015" w:rsidRDefault="001B3015">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95184" w14:textId="77777777" w:rsidR="001B3015" w:rsidRDefault="001B3015">
            <w:pPr>
              <w:spacing w:after="40"/>
            </w:pPr>
          </w:p>
        </w:tc>
      </w:tr>
      <w:tr w:rsidR="001B3015" w14:paraId="3817917F" w14:textId="77777777">
        <w:trPr>
          <w:cantSplit/>
          <w:trHeight w:val="1300"/>
        </w:trPr>
        <w:tc>
          <w:tcPr>
            <w:tcW w:w="4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2758F" w14:textId="77777777" w:rsidR="001B3015" w:rsidRDefault="005C6167">
            <w:r>
              <w:rPr>
                <w:b/>
                <w:bCs/>
              </w:rPr>
              <w:t>Onaylayan</w:t>
            </w:r>
          </w:p>
          <w:p w14:paraId="1AB4D621" w14:textId="77777777" w:rsidR="001B3015" w:rsidRDefault="005C6167">
            <w:r>
              <w:rPr>
                <w:i/>
                <w:iCs/>
                <w:sz w:val="16"/>
                <w:szCs w:val="16"/>
              </w:rPr>
              <w:t>Kalite Güvence (QA)</w:t>
            </w:r>
          </w:p>
          <w:p w14:paraId="2687681D" w14:textId="77777777" w:rsidR="001B3015" w:rsidRDefault="005C6167">
            <w:pPr>
              <w:pBdr>
                <w:bottom w:val="dotted" w:sz="6" w:space="1" w:color="808080"/>
              </w:pBdr>
              <w:spacing w:before="360" w:after="40"/>
            </w:pPr>
            <w:r>
              <w:rPr>
                <w:color w:val="595959"/>
                <w:sz w:val="16"/>
                <w:szCs w:val="16"/>
              </w:rPr>
              <w:t>Ad Soyad: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1D5E3" w14:textId="77777777" w:rsidR="001B3015" w:rsidRDefault="001B3015">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72587" w14:textId="77777777" w:rsidR="001B3015" w:rsidRDefault="001B3015">
            <w:pPr>
              <w:spacing w:after="40"/>
            </w:pPr>
          </w:p>
        </w:tc>
      </w:tr>
    </w:tbl>
    <w:p w14:paraId="7B358CB9" w14:textId="77777777" w:rsidR="001B3015" w:rsidRDefault="001B3015">
      <w:pPr>
        <w:spacing w:after="120"/>
      </w:pPr>
    </w:p>
    <w:p w14:paraId="5064A25F" w14:textId="77777777" w:rsidR="001B3015" w:rsidRDefault="005C6167">
      <w:pPr>
        <w:spacing w:after="120"/>
      </w:pPr>
      <w:r>
        <w:rPr>
          <w:i/>
          <w:iCs/>
          <w:sz w:val="16"/>
          <w:szCs w:val="16"/>
        </w:rPr>
        <w:t xml:space="preserve">İmzalar şu anlamı taşır. </w:t>
      </w:r>
      <w:r>
        <w:rPr>
          <w:b/>
          <w:bCs/>
          <w:i/>
          <w:iCs/>
          <w:sz w:val="16"/>
          <w:szCs w:val="16"/>
        </w:rPr>
        <w:t>Hazırlayan:</w:t>
      </w:r>
      <w:r>
        <w:rPr>
          <w:i/>
          <w:iCs/>
          <w:sz w:val="16"/>
          <w:szCs w:val="16"/>
        </w:rPr>
        <w:t xml:space="preserve"> içeriğin doğru, eksiksiz ve dayanak belgelerle tutarlı olduğunu beyan eder. </w:t>
      </w:r>
      <w:r>
        <w:rPr>
          <w:b/>
          <w:bCs/>
          <w:i/>
          <w:iCs/>
          <w:sz w:val="16"/>
          <w:szCs w:val="16"/>
        </w:rPr>
        <w:t>Kontrol Eden:</w:t>
      </w:r>
      <w:r>
        <w:rPr>
          <w:i/>
          <w:iCs/>
          <w:sz w:val="16"/>
          <w:szCs w:val="16"/>
        </w:rPr>
        <w:t xml:space="preserve"> belgeyi hazırlayandan bağımsız olarak teknik doğruluk ve düzenleyici uygunluk yönünden incelediğini beyan eder. </w:t>
      </w:r>
      <w:r>
        <w:rPr>
          <w:b/>
          <w:bCs/>
          <w:i/>
          <w:iCs/>
          <w:sz w:val="16"/>
          <w:szCs w:val="16"/>
        </w:rPr>
        <w:t>Onaylayan:</w:t>
      </w:r>
      <w:r>
        <w:rPr>
          <w:i/>
          <w:iCs/>
          <w:sz w:val="16"/>
          <w:szCs w:val="16"/>
        </w:rPr>
        <w:t xml:space="preserve"> belgenin yürürlüğe girmesini Kalite Güvence adına onaylar. Ad soyad, imza ve tarih (GG.AA.YYYY) imzalayan tarafından ıslak imza sırasında elle yazılır.</w:t>
      </w:r>
    </w:p>
    <w:p w14:paraId="3FB5F871" w14:textId="77777777" w:rsidR="001B3015" w:rsidRDefault="005C6167">
      <w:pPr>
        <w:spacing w:before="240" w:after="120"/>
      </w:pPr>
      <w:r>
        <w:rPr>
          <w:b/>
          <w:bCs/>
          <w:sz w:val="24"/>
          <w:szCs w:val="24"/>
        </w:rPr>
        <w:t>Revizyon Geçmişi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5038"/>
        <w:gridCol w:w="2000"/>
      </w:tblGrid>
      <w:tr w:rsidR="001B3015" w14:paraId="379DCA4C"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08F066" w14:textId="77777777" w:rsidR="001B3015" w:rsidRDefault="005C6167">
            <w:pPr>
              <w:spacing w:after="40"/>
            </w:pPr>
            <w:r>
              <w:rPr>
                <w:b/>
                <w:bCs/>
                <w:sz w:val="18"/>
                <w:szCs w:val="18"/>
              </w:rPr>
              <w:t>Rev.</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FB61BB" w14:textId="77777777" w:rsidR="001B3015" w:rsidRDefault="005C6167">
            <w:pPr>
              <w:spacing w:after="40"/>
            </w:pPr>
            <w:r>
              <w:rPr>
                <w:b/>
                <w:bCs/>
                <w:sz w:val="18"/>
                <w:szCs w:val="18"/>
              </w:rPr>
              <w:t>Tarih</w:t>
            </w:r>
          </w:p>
        </w:tc>
        <w:tc>
          <w:tcPr>
            <w:tcW w:w="5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E11341" w14:textId="77777777" w:rsidR="001B3015" w:rsidRDefault="005C6167">
            <w:pPr>
              <w:spacing w:after="40"/>
            </w:pPr>
            <w:r>
              <w:rPr>
                <w:b/>
                <w:bCs/>
                <w:sz w:val="18"/>
                <w:szCs w:val="18"/>
              </w:rPr>
              <w:t>Değişikliğin açıklaması</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AC9A07" w14:textId="77777777" w:rsidR="001B3015" w:rsidRDefault="005C6167">
            <w:pPr>
              <w:spacing w:after="40"/>
            </w:pPr>
            <w:r>
              <w:rPr>
                <w:b/>
                <w:bCs/>
                <w:sz w:val="18"/>
                <w:szCs w:val="18"/>
              </w:rPr>
              <w:t>Değişiklik kontrol no</w:t>
            </w:r>
          </w:p>
        </w:tc>
      </w:tr>
      <w:tr w:rsidR="001B3015" w14:paraId="0EE81D53"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69196" w14:textId="77777777" w:rsidR="001B3015" w:rsidRDefault="005C6167">
            <w:pPr>
              <w:spacing w:after="40"/>
            </w:pPr>
            <w:r>
              <w:rPr>
                <w:sz w:val="18"/>
                <w:szCs w:val="18"/>
              </w:rPr>
              <w:t>00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C085F" w14:textId="77777777" w:rsidR="001B3015" w:rsidRDefault="001B3015">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0A1F65" w14:textId="77777777" w:rsidR="001B3015" w:rsidRDefault="005C6167">
            <w:pPr>
              <w:spacing w:after="40"/>
            </w:pPr>
            <w:r>
              <w:rPr>
                <w:sz w:val="18"/>
                <w:szCs w:val="18"/>
              </w:rPr>
              <w:t>İlk yayın.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633B56" w14:textId="77777777" w:rsidR="001B3015" w:rsidRDefault="005C6167">
            <w:pPr>
              <w:spacing w:after="40"/>
            </w:pPr>
            <w:r>
              <w:rPr>
                <w:sz w:val="18"/>
                <w:szCs w:val="18"/>
              </w:rPr>
              <w:t>—</w:t>
            </w:r>
          </w:p>
        </w:tc>
      </w:tr>
      <w:tr w:rsidR="001B3015" w14:paraId="3F40B3E1" w14:textId="77777777">
        <w:trPr>
          <w:cantSplit/>
          <w:trHeight w:val="36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9ACC6" w14:textId="77777777" w:rsidR="001B3015" w:rsidRDefault="001B3015">
            <w:pPr>
              <w:spacing w:after="40"/>
            </w:pP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62DE6" w14:textId="77777777" w:rsidR="001B3015" w:rsidRDefault="001B3015">
            <w:pPr>
              <w:spacing w:after="40"/>
            </w:pPr>
          </w:p>
        </w:tc>
        <w:tc>
          <w:tcPr>
            <w:tcW w:w="5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BC811" w14:textId="77777777" w:rsidR="001B3015" w:rsidRDefault="001B3015">
            <w:pPr>
              <w:spacing w:after="40"/>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70327" w14:textId="77777777" w:rsidR="001B3015" w:rsidRDefault="001B3015">
            <w:pPr>
              <w:spacing w:after="40"/>
            </w:pPr>
          </w:p>
        </w:tc>
      </w:tr>
    </w:tbl>
    <w:p w14:paraId="304187DF" w14:textId="77777777" w:rsidR="001B3015" w:rsidRDefault="001B3015">
      <w:pPr>
        <w:spacing w:after="120"/>
      </w:pPr>
    </w:p>
    <w:p w14:paraId="5D063447" w14:textId="77777777" w:rsidR="001B3015" w:rsidRDefault="005C6167">
      <w:r>
        <w:br w:type="page"/>
      </w:r>
    </w:p>
    <w:p w14:paraId="52105F75" w14:textId="77777777" w:rsidR="001B3015" w:rsidRDefault="005C6167">
      <w:pPr>
        <w:spacing w:after="160"/>
      </w:pPr>
      <w:r>
        <w:rPr>
          <w:b/>
          <w:bCs/>
          <w:color w:val="1F3864"/>
          <w:sz w:val="26"/>
          <w:szCs w:val="26"/>
        </w:rPr>
        <w:lastRenderedPageBreak/>
        <w:t>İçindekiler</w:t>
      </w:r>
    </w:p>
    <w:sdt>
      <w:sdtPr>
        <w:alias w:val="İçindekiler"/>
        <w:id w:val="-1326114493"/>
      </w:sdtPr>
      <w:sdtEndPr/>
      <w:sdtContent>
        <w:p w14:paraId="360E1004" w14:textId="34D09237" w:rsidR="003366B9" w:rsidRDefault="005C6167">
          <w:pPr>
            <w:pStyle w:val="T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47063" w:history="1">
            <w:r w:rsidR="003366B9" w:rsidRPr="00B93415">
              <w:rPr>
                <w:rStyle w:val="Kpr"/>
                <w:noProof/>
              </w:rPr>
              <w:t>1. Amaç</w:t>
            </w:r>
            <w:r w:rsidR="003366B9">
              <w:rPr>
                <w:noProof/>
              </w:rPr>
              <w:tab/>
            </w:r>
            <w:r w:rsidR="003366B9">
              <w:rPr>
                <w:noProof/>
              </w:rPr>
              <w:fldChar w:fldCharType="begin"/>
            </w:r>
            <w:r w:rsidR="003366B9">
              <w:rPr>
                <w:noProof/>
              </w:rPr>
              <w:instrText xml:space="preserve"> PAGEREF _Toc243647063 \h </w:instrText>
            </w:r>
            <w:r w:rsidR="003366B9">
              <w:rPr>
                <w:noProof/>
              </w:rPr>
            </w:r>
            <w:r w:rsidR="003366B9">
              <w:rPr>
                <w:noProof/>
              </w:rPr>
              <w:fldChar w:fldCharType="separate"/>
            </w:r>
            <w:r w:rsidR="003366B9">
              <w:rPr>
                <w:noProof/>
              </w:rPr>
              <w:t>3</w:t>
            </w:r>
            <w:r w:rsidR="003366B9">
              <w:rPr>
                <w:noProof/>
              </w:rPr>
              <w:fldChar w:fldCharType="end"/>
            </w:r>
          </w:hyperlink>
        </w:p>
        <w:p w14:paraId="548944F1" w14:textId="7564A01B"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64" w:history="1">
            <w:r w:rsidRPr="00B93415">
              <w:rPr>
                <w:rStyle w:val="Kpr"/>
                <w:noProof/>
              </w:rPr>
              <w:t>2. Kapsam</w:t>
            </w:r>
            <w:r>
              <w:rPr>
                <w:noProof/>
              </w:rPr>
              <w:tab/>
            </w:r>
            <w:r>
              <w:rPr>
                <w:noProof/>
              </w:rPr>
              <w:fldChar w:fldCharType="begin"/>
            </w:r>
            <w:r>
              <w:rPr>
                <w:noProof/>
              </w:rPr>
              <w:instrText xml:space="preserve"> PAGEREF _Toc243647064 \h </w:instrText>
            </w:r>
            <w:r>
              <w:rPr>
                <w:noProof/>
              </w:rPr>
            </w:r>
            <w:r>
              <w:rPr>
                <w:noProof/>
              </w:rPr>
              <w:fldChar w:fldCharType="separate"/>
            </w:r>
            <w:r>
              <w:rPr>
                <w:noProof/>
              </w:rPr>
              <w:t>3</w:t>
            </w:r>
            <w:r>
              <w:rPr>
                <w:noProof/>
              </w:rPr>
              <w:fldChar w:fldCharType="end"/>
            </w:r>
          </w:hyperlink>
        </w:p>
        <w:p w14:paraId="3126A313" w14:textId="4A1A8F99"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65" w:history="1">
            <w:r w:rsidRPr="00B93415">
              <w:rPr>
                <w:rStyle w:val="Kpr"/>
                <w:noProof/>
              </w:rPr>
              <w:t>2.1 Kapsamdaki işlevler</w:t>
            </w:r>
            <w:r>
              <w:rPr>
                <w:noProof/>
              </w:rPr>
              <w:tab/>
            </w:r>
            <w:r>
              <w:rPr>
                <w:noProof/>
              </w:rPr>
              <w:fldChar w:fldCharType="begin"/>
            </w:r>
            <w:r>
              <w:rPr>
                <w:noProof/>
              </w:rPr>
              <w:instrText xml:space="preserve"> PAGEREF _Toc243647065 \h </w:instrText>
            </w:r>
            <w:r>
              <w:rPr>
                <w:noProof/>
              </w:rPr>
            </w:r>
            <w:r>
              <w:rPr>
                <w:noProof/>
              </w:rPr>
              <w:fldChar w:fldCharType="separate"/>
            </w:r>
            <w:r>
              <w:rPr>
                <w:noProof/>
              </w:rPr>
              <w:t>3</w:t>
            </w:r>
            <w:r>
              <w:rPr>
                <w:noProof/>
              </w:rPr>
              <w:fldChar w:fldCharType="end"/>
            </w:r>
          </w:hyperlink>
        </w:p>
        <w:p w14:paraId="324ADB5B" w14:textId="42D42A3E"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66" w:history="1">
            <w:r w:rsidRPr="00B93415">
              <w:rPr>
                <w:rStyle w:val="Kpr"/>
                <w:noProof/>
              </w:rPr>
              <w:t>2.2 Kapsamdaki yazılım bileşenleri</w:t>
            </w:r>
            <w:r>
              <w:rPr>
                <w:noProof/>
              </w:rPr>
              <w:tab/>
            </w:r>
            <w:r>
              <w:rPr>
                <w:noProof/>
              </w:rPr>
              <w:fldChar w:fldCharType="begin"/>
            </w:r>
            <w:r>
              <w:rPr>
                <w:noProof/>
              </w:rPr>
              <w:instrText xml:space="preserve"> PAGEREF _Toc243647066 \h </w:instrText>
            </w:r>
            <w:r>
              <w:rPr>
                <w:noProof/>
              </w:rPr>
            </w:r>
            <w:r>
              <w:rPr>
                <w:noProof/>
              </w:rPr>
              <w:fldChar w:fldCharType="separate"/>
            </w:r>
            <w:r>
              <w:rPr>
                <w:noProof/>
              </w:rPr>
              <w:t>3</w:t>
            </w:r>
            <w:r>
              <w:rPr>
                <w:noProof/>
              </w:rPr>
              <w:fldChar w:fldCharType="end"/>
            </w:r>
          </w:hyperlink>
        </w:p>
        <w:p w14:paraId="7CCE0886" w14:textId="2BE41D2B"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67" w:history="1">
            <w:r w:rsidRPr="00B93415">
              <w:rPr>
                <w:rStyle w:val="Kpr"/>
                <w:noProof/>
              </w:rPr>
              <w:t>2.3 Kapsam dışı</w:t>
            </w:r>
            <w:r>
              <w:rPr>
                <w:noProof/>
              </w:rPr>
              <w:tab/>
            </w:r>
            <w:r>
              <w:rPr>
                <w:noProof/>
              </w:rPr>
              <w:fldChar w:fldCharType="begin"/>
            </w:r>
            <w:r>
              <w:rPr>
                <w:noProof/>
              </w:rPr>
              <w:instrText xml:space="preserve"> PAGEREF _Toc243647067 \h </w:instrText>
            </w:r>
            <w:r>
              <w:rPr>
                <w:noProof/>
              </w:rPr>
            </w:r>
            <w:r>
              <w:rPr>
                <w:noProof/>
              </w:rPr>
              <w:fldChar w:fldCharType="separate"/>
            </w:r>
            <w:r>
              <w:rPr>
                <w:noProof/>
              </w:rPr>
              <w:t>3</w:t>
            </w:r>
            <w:r>
              <w:rPr>
                <w:noProof/>
              </w:rPr>
              <w:fldChar w:fldCharType="end"/>
            </w:r>
          </w:hyperlink>
        </w:p>
        <w:p w14:paraId="0729EE0D" w14:textId="4D2EADEC"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68" w:history="1">
            <w:r w:rsidRPr="00B93415">
              <w:rPr>
                <w:rStyle w:val="Kpr"/>
                <w:noProof/>
              </w:rPr>
              <w:t>3. Kısaltmalar ve Tanımlar</w:t>
            </w:r>
            <w:r>
              <w:rPr>
                <w:noProof/>
              </w:rPr>
              <w:tab/>
            </w:r>
            <w:r>
              <w:rPr>
                <w:noProof/>
              </w:rPr>
              <w:fldChar w:fldCharType="begin"/>
            </w:r>
            <w:r>
              <w:rPr>
                <w:noProof/>
              </w:rPr>
              <w:instrText xml:space="preserve"> PAGEREF _Toc243647068 \h </w:instrText>
            </w:r>
            <w:r>
              <w:rPr>
                <w:noProof/>
              </w:rPr>
            </w:r>
            <w:r>
              <w:rPr>
                <w:noProof/>
              </w:rPr>
              <w:fldChar w:fldCharType="separate"/>
            </w:r>
            <w:r>
              <w:rPr>
                <w:noProof/>
              </w:rPr>
              <w:t>3</w:t>
            </w:r>
            <w:r>
              <w:rPr>
                <w:noProof/>
              </w:rPr>
              <w:fldChar w:fldCharType="end"/>
            </w:r>
          </w:hyperlink>
        </w:p>
        <w:p w14:paraId="6E9E1574" w14:textId="48465105"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69" w:history="1">
            <w:r w:rsidRPr="00B93415">
              <w:rPr>
                <w:rStyle w:val="Kpr"/>
                <w:noProof/>
              </w:rPr>
              <w:t>4. Dayanak Düzenlemeler ve Kaynaklar</w:t>
            </w:r>
            <w:r>
              <w:rPr>
                <w:noProof/>
              </w:rPr>
              <w:tab/>
            </w:r>
            <w:r>
              <w:rPr>
                <w:noProof/>
              </w:rPr>
              <w:fldChar w:fldCharType="begin"/>
            </w:r>
            <w:r>
              <w:rPr>
                <w:noProof/>
              </w:rPr>
              <w:instrText xml:space="preserve"> PAGEREF _Toc243647069 \h </w:instrText>
            </w:r>
            <w:r>
              <w:rPr>
                <w:noProof/>
              </w:rPr>
            </w:r>
            <w:r>
              <w:rPr>
                <w:noProof/>
              </w:rPr>
              <w:fldChar w:fldCharType="separate"/>
            </w:r>
            <w:r>
              <w:rPr>
                <w:noProof/>
              </w:rPr>
              <w:t>4</w:t>
            </w:r>
            <w:r>
              <w:rPr>
                <w:noProof/>
              </w:rPr>
              <w:fldChar w:fldCharType="end"/>
            </w:r>
          </w:hyperlink>
        </w:p>
        <w:p w14:paraId="41A9EDD7" w14:textId="0BDAAC30"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70" w:history="1">
            <w:r w:rsidRPr="00B93415">
              <w:rPr>
                <w:rStyle w:val="Kpr"/>
                <w:noProof/>
              </w:rPr>
              <w:t>5. Sistem Tanımı</w:t>
            </w:r>
            <w:r>
              <w:rPr>
                <w:noProof/>
              </w:rPr>
              <w:tab/>
            </w:r>
            <w:r>
              <w:rPr>
                <w:noProof/>
              </w:rPr>
              <w:fldChar w:fldCharType="begin"/>
            </w:r>
            <w:r>
              <w:rPr>
                <w:noProof/>
              </w:rPr>
              <w:instrText xml:space="preserve"> PAGEREF _Toc243647070 \h </w:instrText>
            </w:r>
            <w:r>
              <w:rPr>
                <w:noProof/>
              </w:rPr>
            </w:r>
            <w:r>
              <w:rPr>
                <w:noProof/>
              </w:rPr>
              <w:fldChar w:fldCharType="separate"/>
            </w:r>
            <w:r>
              <w:rPr>
                <w:noProof/>
              </w:rPr>
              <w:t>4</w:t>
            </w:r>
            <w:r>
              <w:rPr>
                <w:noProof/>
              </w:rPr>
              <w:fldChar w:fldCharType="end"/>
            </w:r>
          </w:hyperlink>
        </w:p>
        <w:p w14:paraId="2F161DC2" w14:textId="7C24DDB0"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1" w:history="1">
            <w:r w:rsidRPr="00B93415">
              <w:rPr>
                <w:rStyle w:val="Kpr"/>
                <w:noProof/>
              </w:rPr>
              <w:t>5.1 Kullanım amacı</w:t>
            </w:r>
            <w:r>
              <w:rPr>
                <w:noProof/>
              </w:rPr>
              <w:tab/>
            </w:r>
            <w:r>
              <w:rPr>
                <w:noProof/>
              </w:rPr>
              <w:fldChar w:fldCharType="begin"/>
            </w:r>
            <w:r>
              <w:rPr>
                <w:noProof/>
              </w:rPr>
              <w:instrText xml:space="preserve"> PAGEREF _Toc243647071 \h </w:instrText>
            </w:r>
            <w:r>
              <w:rPr>
                <w:noProof/>
              </w:rPr>
            </w:r>
            <w:r>
              <w:rPr>
                <w:noProof/>
              </w:rPr>
              <w:fldChar w:fldCharType="separate"/>
            </w:r>
            <w:r>
              <w:rPr>
                <w:noProof/>
              </w:rPr>
              <w:t>4</w:t>
            </w:r>
            <w:r>
              <w:rPr>
                <w:noProof/>
              </w:rPr>
              <w:fldChar w:fldCharType="end"/>
            </w:r>
          </w:hyperlink>
        </w:p>
        <w:p w14:paraId="7E806E58" w14:textId="65418A3C"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2" w:history="1">
            <w:r w:rsidRPr="00B93415">
              <w:rPr>
                <w:rStyle w:val="Kpr"/>
                <w:noProof/>
              </w:rPr>
              <w:t>5.2 Mimari ve sınırlar</w:t>
            </w:r>
            <w:r>
              <w:rPr>
                <w:noProof/>
              </w:rPr>
              <w:tab/>
            </w:r>
            <w:r>
              <w:rPr>
                <w:noProof/>
              </w:rPr>
              <w:fldChar w:fldCharType="begin"/>
            </w:r>
            <w:r>
              <w:rPr>
                <w:noProof/>
              </w:rPr>
              <w:instrText xml:space="preserve"> PAGEREF _Toc243647072 \h </w:instrText>
            </w:r>
            <w:r>
              <w:rPr>
                <w:noProof/>
              </w:rPr>
            </w:r>
            <w:r>
              <w:rPr>
                <w:noProof/>
              </w:rPr>
              <w:fldChar w:fldCharType="separate"/>
            </w:r>
            <w:r>
              <w:rPr>
                <w:noProof/>
              </w:rPr>
              <w:t>4</w:t>
            </w:r>
            <w:r>
              <w:rPr>
                <w:noProof/>
              </w:rPr>
              <w:fldChar w:fldCharType="end"/>
            </w:r>
          </w:hyperlink>
        </w:p>
        <w:p w14:paraId="20162221" w14:textId="0C8EAEC6"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3" w:history="1">
            <w:r w:rsidRPr="00B93415">
              <w:rPr>
                <w:rStyle w:val="Kpr"/>
                <w:noProof/>
              </w:rPr>
              <w:t>5.3 Yazılım geliştirme ortamı</w:t>
            </w:r>
            <w:r>
              <w:rPr>
                <w:noProof/>
              </w:rPr>
              <w:tab/>
            </w:r>
            <w:r>
              <w:rPr>
                <w:noProof/>
              </w:rPr>
              <w:fldChar w:fldCharType="begin"/>
            </w:r>
            <w:r>
              <w:rPr>
                <w:noProof/>
              </w:rPr>
              <w:instrText xml:space="preserve"> PAGEREF _Toc243647073 \h </w:instrText>
            </w:r>
            <w:r>
              <w:rPr>
                <w:noProof/>
              </w:rPr>
            </w:r>
            <w:r>
              <w:rPr>
                <w:noProof/>
              </w:rPr>
              <w:fldChar w:fldCharType="separate"/>
            </w:r>
            <w:r>
              <w:rPr>
                <w:noProof/>
              </w:rPr>
              <w:t>5</w:t>
            </w:r>
            <w:r>
              <w:rPr>
                <w:noProof/>
              </w:rPr>
              <w:fldChar w:fldCharType="end"/>
            </w:r>
          </w:hyperlink>
        </w:p>
        <w:p w14:paraId="0C27FEB8" w14:textId="49005DFA"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74" w:history="1">
            <w:r w:rsidRPr="00B93415">
              <w:rPr>
                <w:rStyle w:val="Kpr"/>
                <w:noProof/>
              </w:rPr>
              <w:t>6. GxP Etkisi ve Sınıflandırma</w:t>
            </w:r>
            <w:r>
              <w:rPr>
                <w:noProof/>
              </w:rPr>
              <w:tab/>
            </w:r>
            <w:r>
              <w:rPr>
                <w:noProof/>
              </w:rPr>
              <w:fldChar w:fldCharType="begin"/>
            </w:r>
            <w:r>
              <w:rPr>
                <w:noProof/>
              </w:rPr>
              <w:instrText xml:space="preserve"> PAGEREF _Toc243647074 \h </w:instrText>
            </w:r>
            <w:r>
              <w:rPr>
                <w:noProof/>
              </w:rPr>
            </w:r>
            <w:r>
              <w:rPr>
                <w:noProof/>
              </w:rPr>
              <w:fldChar w:fldCharType="separate"/>
            </w:r>
            <w:r>
              <w:rPr>
                <w:noProof/>
              </w:rPr>
              <w:t>5</w:t>
            </w:r>
            <w:r>
              <w:rPr>
                <w:noProof/>
              </w:rPr>
              <w:fldChar w:fldCharType="end"/>
            </w:r>
          </w:hyperlink>
        </w:p>
        <w:p w14:paraId="75638B31" w14:textId="6EE5C70E"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75" w:history="1">
            <w:r w:rsidRPr="00B93415">
              <w:rPr>
                <w:rStyle w:val="Kpr"/>
                <w:noProof/>
              </w:rPr>
              <w:t>7. Validasyon Yaklaşımı</w:t>
            </w:r>
            <w:r>
              <w:rPr>
                <w:noProof/>
              </w:rPr>
              <w:tab/>
            </w:r>
            <w:r>
              <w:rPr>
                <w:noProof/>
              </w:rPr>
              <w:fldChar w:fldCharType="begin"/>
            </w:r>
            <w:r>
              <w:rPr>
                <w:noProof/>
              </w:rPr>
              <w:instrText xml:space="preserve"> PAGEREF _Toc243647075 \h </w:instrText>
            </w:r>
            <w:r>
              <w:rPr>
                <w:noProof/>
              </w:rPr>
            </w:r>
            <w:r>
              <w:rPr>
                <w:noProof/>
              </w:rPr>
              <w:fldChar w:fldCharType="separate"/>
            </w:r>
            <w:r>
              <w:rPr>
                <w:noProof/>
              </w:rPr>
              <w:t>5</w:t>
            </w:r>
            <w:r>
              <w:rPr>
                <w:noProof/>
              </w:rPr>
              <w:fldChar w:fldCharType="end"/>
            </w:r>
          </w:hyperlink>
        </w:p>
        <w:p w14:paraId="06DFD968" w14:textId="5800D1B5"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6" w:history="1">
            <w:r w:rsidRPr="00B93415">
              <w:rPr>
                <w:rStyle w:val="Kpr"/>
                <w:noProof/>
              </w:rPr>
              <w:t>7.1 Yaşam döngüsü modeli</w:t>
            </w:r>
            <w:r>
              <w:rPr>
                <w:noProof/>
              </w:rPr>
              <w:tab/>
            </w:r>
            <w:r>
              <w:rPr>
                <w:noProof/>
              </w:rPr>
              <w:fldChar w:fldCharType="begin"/>
            </w:r>
            <w:r>
              <w:rPr>
                <w:noProof/>
              </w:rPr>
              <w:instrText xml:space="preserve"> PAGEREF _Toc243647076 \h </w:instrText>
            </w:r>
            <w:r>
              <w:rPr>
                <w:noProof/>
              </w:rPr>
            </w:r>
            <w:r>
              <w:rPr>
                <w:noProof/>
              </w:rPr>
              <w:fldChar w:fldCharType="separate"/>
            </w:r>
            <w:r>
              <w:rPr>
                <w:noProof/>
              </w:rPr>
              <w:t>5</w:t>
            </w:r>
            <w:r>
              <w:rPr>
                <w:noProof/>
              </w:rPr>
              <w:fldChar w:fldCharType="end"/>
            </w:r>
          </w:hyperlink>
        </w:p>
        <w:p w14:paraId="54A40EF8" w14:textId="0A5C4B59"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7" w:history="1">
            <w:r w:rsidRPr="00B93415">
              <w:rPr>
                <w:rStyle w:val="Kpr"/>
                <w:noProof/>
              </w:rPr>
              <w:t>7.2 Risk temelli ölçeklendirme</w:t>
            </w:r>
            <w:r>
              <w:rPr>
                <w:noProof/>
              </w:rPr>
              <w:tab/>
            </w:r>
            <w:r>
              <w:rPr>
                <w:noProof/>
              </w:rPr>
              <w:fldChar w:fldCharType="begin"/>
            </w:r>
            <w:r>
              <w:rPr>
                <w:noProof/>
              </w:rPr>
              <w:instrText xml:space="preserve"> PAGEREF _Toc243647077 \h </w:instrText>
            </w:r>
            <w:r>
              <w:rPr>
                <w:noProof/>
              </w:rPr>
            </w:r>
            <w:r>
              <w:rPr>
                <w:noProof/>
              </w:rPr>
              <w:fldChar w:fldCharType="separate"/>
            </w:r>
            <w:r>
              <w:rPr>
                <w:noProof/>
              </w:rPr>
              <w:t>5</w:t>
            </w:r>
            <w:r>
              <w:rPr>
                <w:noProof/>
              </w:rPr>
              <w:fldChar w:fldCharType="end"/>
            </w:r>
          </w:hyperlink>
        </w:p>
        <w:p w14:paraId="34DF3608" w14:textId="0E370312"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8" w:history="1">
            <w:r w:rsidRPr="00B93415">
              <w:rPr>
                <w:rStyle w:val="Kpr"/>
                <w:noProof/>
              </w:rPr>
              <w:t>7.3 Tedarikçi çalışmalarından yararlanma</w:t>
            </w:r>
            <w:r>
              <w:rPr>
                <w:noProof/>
              </w:rPr>
              <w:tab/>
            </w:r>
            <w:r>
              <w:rPr>
                <w:noProof/>
              </w:rPr>
              <w:fldChar w:fldCharType="begin"/>
            </w:r>
            <w:r>
              <w:rPr>
                <w:noProof/>
              </w:rPr>
              <w:instrText xml:space="preserve"> PAGEREF _Toc243647078 \h </w:instrText>
            </w:r>
            <w:r>
              <w:rPr>
                <w:noProof/>
              </w:rPr>
            </w:r>
            <w:r>
              <w:rPr>
                <w:noProof/>
              </w:rPr>
              <w:fldChar w:fldCharType="separate"/>
            </w:r>
            <w:r>
              <w:rPr>
                <w:noProof/>
              </w:rPr>
              <w:t>6</w:t>
            </w:r>
            <w:r>
              <w:rPr>
                <w:noProof/>
              </w:rPr>
              <w:fldChar w:fldCharType="end"/>
            </w:r>
          </w:hyperlink>
        </w:p>
        <w:p w14:paraId="7228A6FF" w14:textId="3B93BB3D"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79" w:history="1">
            <w:r w:rsidRPr="00B93415">
              <w:rPr>
                <w:rStyle w:val="Kpr"/>
                <w:noProof/>
              </w:rPr>
              <w:t>7.4 Sürümün dondurulması ve tanımlanması</w:t>
            </w:r>
            <w:r>
              <w:rPr>
                <w:noProof/>
              </w:rPr>
              <w:tab/>
            </w:r>
            <w:r>
              <w:rPr>
                <w:noProof/>
              </w:rPr>
              <w:fldChar w:fldCharType="begin"/>
            </w:r>
            <w:r>
              <w:rPr>
                <w:noProof/>
              </w:rPr>
              <w:instrText xml:space="preserve"> PAGEREF _Toc243647079 \h </w:instrText>
            </w:r>
            <w:r>
              <w:rPr>
                <w:noProof/>
              </w:rPr>
            </w:r>
            <w:r>
              <w:rPr>
                <w:noProof/>
              </w:rPr>
              <w:fldChar w:fldCharType="separate"/>
            </w:r>
            <w:r>
              <w:rPr>
                <w:noProof/>
              </w:rPr>
              <w:t>6</w:t>
            </w:r>
            <w:r>
              <w:rPr>
                <w:noProof/>
              </w:rPr>
              <w:fldChar w:fldCharType="end"/>
            </w:r>
          </w:hyperlink>
        </w:p>
        <w:p w14:paraId="1C9B7987" w14:textId="12357166"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80" w:history="1">
            <w:r w:rsidRPr="00B93415">
              <w:rPr>
                <w:rStyle w:val="Kpr"/>
                <w:noProof/>
              </w:rPr>
              <w:t>8. Roller ve Sorumluluklar</w:t>
            </w:r>
            <w:r>
              <w:rPr>
                <w:noProof/>
              </w:rPr>
              <w:tab/>
            </w:r>
            <w:r>
              <w:rPr>
                <w:noProof/>
              </w:rPr>
              <w:fldChar w:fldCharType="begin"/>
            </w:r>
            <w:r>
              <w:rPr>
                <w:noProof/>
              </w:rPr>
              <w:instrText xml:space="preserve"> PAGEREF _Toc243647080 \h </w:instrText>
            </w:r>
            <w:r>
              <w:rPr>
                <w:noProof/>
              </w:rPr>
            </w:r>
            <w:r>
              <w:rPr>
                <w:noProof/>
              </w:rPr>
              <w:fldChar w:fldCharType="separate"/>
            </w:r>
            <w:r>
              <w:rPr>
                <w:noProof/>
              </w:rPr>
              <w:t>6</w:t>
            </w:r>
            <w:r>
              <w:rPr>
                <w:noProof/>
              </w:rPr>
              <w:fldChar w:fldCharType="end"/>
            </w:r>
          </w:hyperlink>
        </w:p>
        <w:p w14:paraId="1391F14F" w14:textId="2E63920F"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81" w:history="1">
            <w:r w:rsidRPr="00B93415">
              <w:rPr>
                <w:rStyle w:val="Kpr"/>
                <w:noProof/>
              </w:rPr>
              <w:t>9. Teslim Edilecek Belgeler</w:t>
            </w:r>
            <w:r>
              <w:rPr>
                <w:noProof/>
              </w:rPr>
              <w:tab/>
            </w:r>
            <w:r>
              <w:rPr>
                <w:noProof/>
              </w:rPr>
              <w:fldChar w:fldCharType="begin"/>
            </w:r>
            <w:r>
              <w:rPr>
                <w:noProof/>
              </w:rPr>
              <w:instrText xml:space="preserve"> PAGEREF _Toc243647081 \h </w:instrText>
            </w:r>
            <w:r>
              <w:rPr>
                <w:noProof/>
              </w:rPr>
            </w:r>
            <w:r>
              <w:rPr>
                <w:noProof/>
              </w:rPr>
              <w:fldChar w:fldCharType="separate"/>
            </w:r>
            <w:r>
              <w:rPr>
                <w:noProof/>
              </w:rPr>
              <w:t>6</w:t>
            </w:r>
            <w:r>
              <w:rPr>
                <w:noProof/>
              </w:rPr>
              <w:fldChar w:fldCharType="end"/>
            </w:r>
          </w:hyperlink>
        </w:p>
        <w:p w14:paraId="60E31F31" w14:textId="06D7C6E0"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82" w:history="1">
            <w:r w:rsidRPr="00B93415">
              <w:rPr>
                <w:rStyle w:val="Kpr"/>
                <w:noProof/>
              </w:rPr>
              <w:t>10. Belge Yönetimi ve İyi Dokümantasyon Uygulamaları</w:t>
            </w:r>
            <w:r>
              <w:rPr>
                <w:noProof/>
              </w:rPr>
              <w:tab/>
            </w:r>
            <w:r>
              <w:rPr>
                <w:noProof/>
              </w:rPr>
              <w:fldChar w:fldCharType="begin"/>
            </w:r>
            <w:r>
              <w:rPr>
                <w:noProof/>
              </w:rPr>
              <w:instrText xml:space="preserve"> PAGEREF _Toc243647082 \h </w:instrText>
            </w:r>
            <w:r>
              <w:rPr>
                <w:noProof/>
              </w:rPr>
            </w:r>
            <w:r>
              <w:rPr>
                <w:noProof/>
              </w:rPr>
              <w:fldChar w:fldCharType="separate"/>
            </w:r>
            <w:r>
              <w:rPr>
                <w:noProof/>
              </w:rPr>
              <w:t>7</w:t>
            </w:r>
            <w:r>
              <w:rPr>
                <w:noProof/>
              </w:rPr>
              <w:fldChar w:fldCharType="end"/>
            </w:r>
          </w:hyperlink>
        </w:p>
        <w:p w14:paraId="04307D30" w14:textId="3DA17E68"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83" w:history="1">
            <w:r w:rsidRPr="00B93415">
              <w:rPr>
                <w:rStyle w:val="Kpr"/>
                <w:noProof/>
              </w:rPr>
              <w:t>11. Test Stratejisi</w:t>
            </w:r>
            <w:r>
              <w:rPr>
                <w:noProof/>
              </w:rPr>
              <w:tab/>
            </w:r>
            <w:r>
              <w:rPr>
                <w:noProof/>
              </w:rPr>
              <w:fldChar w:fldCharType="begin"/>
            </w:r>
            <w:r>
              <w:rPr>
                <w:noProof/>
              </w:rPr>
              <w:instrText xml:space="preserve"> PAGEREF _Toc243647083 \h </w:instrText>
            </w:r>
            <w:r>
              <w:rPr>
                <w:noProof/>
              </w:rPr>
            </w:r>
            <w:r>
              <w:rPr>
                <w:noProof/>
              </w:rPr>
              <w:fldChar w:fldCharType="separate"/>
            </w:r>
            <w:r>
              <w:rPr>
                <w:noProof/>
              </w:rPr>
              <w:t>7</w:t>
            </w:r>
            <w:r>
              <w:rPr>
                <w:noProof/>
              </w:rPr>
              <w:fldChar w:fldCharType="end"/>
            </w:r>
          </w:hyperlink>
        </w:p>
        <w:p w14:paraId="533F3A82" w14:textId="4A1E84F4"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84" w:history="1">
            <w:r w:rsidRPr="00B93415">
              <w:rPr>
                <w:rStyle w:val="Kpr"/>
                <w:noProof/>
              </w:rPr>
              <w:t>11.1 Kurulum kalifikasyonu (IQ)</w:t>
            </w:r>
            <w:r>
              <w:rPr>
                <w:noProof/>
              </w:rPr>
              <w:tab/>
            </w:r>
            <w:r>
              <w:rPr>
                <w:noProof/>
              </w:rPr>
              <w:fldChar w:fldCharType="begin"/>
            </w:r>
            <w:r>
              <w:rPr>
                <w:noProof/>
              </w:rPr>
              <w:instrText xml:space="preserve"> PAGEREF _Toc243647084 \h </w:instrText>
            </w:r>
            <w:r>
              <w:rPr>
                <w:noProof/>
              </w:rPr>
            </w:r>
            <w:r>
              <w:rPr>
                <w:noProof/>
              </w:rPr>
              <w:fldChar w:fldCharType="separate"/>
            </w:r>
            <w:r>
              <w:rPr>
                <w:noProof/>
              </w:rPr>
              <w:t>7</w:t>
            </w:r>
            <w:r>
              <w:rPr>
                <w:noProof/>
              </w:rPr>
              <w:fldChar w:fldCharType="end"/>
            </w:r>
          </w:hyperlink>
        </w:p>
        <w:p w14:paraId="3BB45D2D" w14:textId="09324F99"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85" w:history="1">
            <w:r w:rsidRPr="00B93415">
              <w:rPr>
                <w:rStyle w:val="Kpr"/>
                <w:noProof/>
              </w:rPr>
              <w:t>11.2 Operasyonel kalifikasyon (OQ)</w:t>
            </w:r>
            <w:r>
              <w:rPr>
                <w:noProof/>
              </w:rPr>
              <w:tab/>
            </w:r>
            <w:r>
              <w:rPr>
                <w:noProof/>
              </w:rPr>
              <w:fldChar w:fldCharType="begin"/>
            </w:r>
            <w:r>
              <w:rPr>
                <w:noProof/>
              </w:rPr>
              <w:instrText xml:space="preserve"> PAGEREF _Toc243647085 \h </w:instrText>
            </w:r>
            <w:r>
              <w:rPr>
                <w:noProof/>
              </w:rPr>
            </w:r>
            <w:r>
              <w:rPr>
                <w:noProof/>
              </w:rPr>
              <w:fldChar w:fldCharType="separate"/>
            </w:r>
            <w:r>
              <w:rPr>
                <w:noProof/>
              </w:rPr>
              <w:t>7</w:t>
            </w:r>
            <w:r>
              <w:rPr>
                <w:noProof/>
              </w:rPr>
              <w:fldChar w:fldCharType="end"/>
            </w:r>
          </w:hyperlink>
        </w:p>
        <w:p w14:paraId="116759EC" w14:textId="0F324FB1"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86" w:history="1">
            <w:r w:rsidRPr="00B93415">
              <w:rPr>
                <w:rStyle w:val="Kpr"/>
                <w:noProof/>
              </w:rPr>
              <w:t>11.3 Performans kalifikasyonu (PQ)</w:t>
            </w:r>
            <w:r>
              <w:rPr>
                <w:noProof/>
              </w:rPr>
              <w:tab/>
            </w:r>
            <w:r>
              <w:rPr>
                <w:noProof/>
              </w:rPr>
              <w:fldChar w:fldCharType="begin"/>
            </w:r>
            <w:r>
              <w:rPr>
                <w:noProof/>
              </w:rPr>
              <w:instrText xml:space="preserve"> PAGEREF _Toc243647086 \h </w:instrText>
            </w:r>
            <w:r>
              <w:rPr>
                <w:noProof/>
              </w:rPr>
            </w:r>
            <w:r>
              <w:rPr>
                <w:noProof/>
              </w:rPr>
              <w:fldChar w:fldCharType="separate"/>
            </w:r>
            <w:r>
              <w:rPr>
                <w:noProof/>
              </w:rPr>
              <w:t>7</w:t>
            </w:r>
            <w:r>
              <w:rPr>
                <w:noProof/>
              </w:rPr>
              <w:fldChar w:fldCharType="end"/>
            </w:r>
          </w:hyperlink>
        </w:p>
        <w:p w14:paraId="44F16CA7" w14:textId="5170C069"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87" w:history="1">
            <w:r w:rsidRPr="00B93415">
              <w:rPr>
                <w:rStyle w:val="Kpr"/>
                <w:noProof/>
              </w:rPr>
              <w:t>11.4 Genel kabul ölçütleri</w:t>
            </w:r>
            <w:r>
              <w:rPr>
                <w:noProof/>
              </w:rPr>
              <w:tab/>
            </w:r>
            <w:r>
              <w:rPr>
                <w:noProof/>
              </w:rPr>
              <w:fldChar w:fldCharType="begin"/>
            </w:r>
            <w:r>
              <w:rPr>
                <w:noProof/>
              </w:rPr>
              <w:instrText xml:space="preserve"> PAGEREF _Toc243647087 \h </w:instrText>
            </w:r>
            <w:r>
              <w:rPr>
                <w:noProof/>
              </w:rPr>
            </w:r>
            <w:r>
              <w:rPr>
                <w:noProof/>
              </w:rPr>
              <w:fldChar w:fldCharType="separate"/>
            </w:r>
            <w:r>
              <w:rPr>
                <w:noProof/>
              </w:rPr>
              <w:t>9</w:t>
            </w:r>
            <w:r>
              <w:rPr>
                <w:noProof/>
              </w:rPr>
              <w:fldChar w:fldCharType="end"/>
            </w:r>
          </w:hyperlink>
        </w:p>
        <w:p w14:paraId="7CE22C2A" w14:textId="20B1C4F7"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88" w:history="1">
            <w:r w:rsidRPr="00B93415">
              <w:rPr>
                <w:rStyle w:val="Kpr"/>
                <w:noProof/>
              </w:rPr>
              <w:t>12. Sapma Yönetimi</w:t>
            </w:r>
            <w:r>
              <w:rPr>
                <w:noProof/>
              </w:rPr>
              <w:tab/>
            </w:r>
            <w:r>
              <w:rPr>
                <w:noProof/>
              </w:rPr>
              <w:fldChar w:fldCharType="begin"/>
            </w:r>
            <w:r>
              <w:rPr>
                <w:noProof/>
              </w:rPr>
              <w:instrText xml:space="preserve"> PAGEREF _Toc243647088 \h </w:instrText>
            </w:r>
            <w:r>
              <w:rPr>
                <w:noProof/>
              </w:rPr>
            </w:r>
            <w:r>
              <w:rPr>
                <w:noProof/>
              </w:rPr>
              <w:fldChar w:fldCharType="separate"/>
            </w:r>
            <w:r>
              <w:rPr>
                <w:noProof/>
              </w:rPr>
              <w:t>9</w:t>
            </w:r>
            <w:r>
              <w:rPr>
                <w:noProof/>
              </w:rPr>
              <w:fldChar w:fldCharType="end"/>
            </w:r>
          </w:hyperlink>
        </w:p>
        <w:p w14:paraId="0BC53DDF" w14:textId="03EE1269"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89" w:history="1">
            <w:r w:rsidRPr="00B93415">
              <w:rPr>
                <w:rStyle w:val="Kpr"/>
                <w:noProof/>
              </w:rPr>
              <w:t>13. Validasyon Durumunun Sürdürülmesi</w:t>
            </w:r>
            <w:r>
              <w:rPr>
                <w:noProof/>
              </w:rPr>
              <w:tab/>
            </w:r>
            <w:r>
              <w:rPr>
                <w:noProof/>
              </w:rPr>
              <w:fldChar w:fldCharType="begin"/>
            </w:r>
            <w:r>
              <w:rPr>
                <w:noProof/>
              </w:rPr>
              <w:instrText xml:space="preserve"> PAGEREF _Toc243647089 \h </w:instrText>
            </w:r>
            <w:r>
              <w:rPr>
                <w:noProof/>
              </w:rPr>
            </w:r>
            <w:r>
              <w:rPr>
                <w:noProof/>
              </w:rPr>
              <w:fldChar w:fldCharType="separate"/>
            </w:r>
            <w:r>
              <w:rPr>
                <w:noProof/>
              </w:rPr>
              <w:t>9</w:t>
            </w:r>
            <w:r>
              <w:rPr>
                <w:noProof/>
              </w:rPr>
              <w:fldChar w:fldCharType="end"/>
            </w:r>
          </w:hyperlink>
        </w:p>
        <w:p w14:paraId="28E35C2B" w14:textId="74B8D3F7"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90" w:history="1">
            <w:r w:rsidRPr="00B93415">
              <w:rPr>
                <w:rStyle w:val="Kpr"/>
                <w:noProof/>
              </w:rPr>
              <w:t>13.1 Değişiklik kontrolü</w:t>
            </w:r>
            <w:r>
              <w:rPr>
                <w:noProof/>
              </w:rPr>
              <w:tab/>
            </w:r>
            <w:r>
              <w:rPr>
                <w:noProof/>
              </w:rPr>
              <w:fldChar w:fldCharType="begin"/>
            </w:r>
            <w:r>
              <w:rPr>
                <w:noProof/>
              </w:rPr>
              <w:instrText xml:space="preserve"> PAGEREF _Toc243647090 \h </w:instrText>
            </w:r>
            <w:r>
              <w:rPr>
                <w:noProof/>
              </w:rPr>
            </w:r>
            <w:r>
              <w:rPr>
                <w:noProof/>
              </w:rPr>
              <w:fldChar w:fldCharType="separate"/>
            </w:r>
            <w:r>
              <w:rPr>
                <w:noProof/>
              </w:rPr>
              <w:t>9</w:t>
            </w:r>
            <w:r>
              <w:rPr>
                <w:noProof/>
              </w:rPr>
              <w:fldChar w:fldCharType="end"/>
            </w:r>
          </w:hyperlink>
        </w:p>
        <w:p w14:paraId="3553B464" w14:textId="6C7EFDEB"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91" w:history="1">
            <w:r w:rsidRPr="00B93415">
              <w:rPr>
                <w:rStyle w:val="Kpr"/>
                <w:noProof/>
              </w:rPr>
              <w:t>13.2 Periyodik gözden geçirme</w:t>
            </w:r>
            <w:r>
              <w:rPr>
                <w:noProof/>
              </w:rPr>
              <w:tab/>
            </w:r>
            <w:r>
              <w:rPr>
                <w:noProof/>
              </w:rPr>
              <w:fldChar w:fldCharType="begin"/>
            </w:r>
            <w:r>
              <w:rPr>
                <w:noProof/>
              </w:rPr>
              <w:instrText xml:space="preserve"> PAGEREF _Toc243647091 \h </w:instrText>
            </w:r>
            <w:r>
              <w:rPr>
                <w:noProof/>
              </w:rPr>
            </w:r>
            <w:r>
              <w:rPr>
                <w:noProof/>
              </w:rPr>
              <w:fldChar w:fldCharType="separate"/>
            </w:r>
            <w:r>
              <w:rPr>
                <w:noProof/>
              </w:rPr>
              <w:t>9</w:t>
            </w:r>
            <w:r>
              <w:rPr>
                <w:noProof/>
              </w:rPr>
              <w:fldChar w:fldCharType="end"/>
            </w:r>
          </w:hyperlink>
        </w:p>
        <w:p w14:paraId="673C20D7" w14:textId="52DC2C5D" w:rsidR="003366B9" w:rsidRDefault="003366B9">
          <w:pPr>
            <w:pStyle w:val="T2"/>
            <w:tabs>
              <w:tab w:val="right" w:leader="dot" w:pos="9628"/>
            </w:tabs>
            <w:rPr>
              <w:rFonts w:asciiTheme="minorHAnsi" w:eastAsiaTheme="minorEastAsia" w:hAnsiTheme="minorHAnsi" w:cstheme="minorBidi"/>
              <w:noProof/>
              <w:kern w:val="2"/>
              <w:sz w:val="24"/>
              <w:szCs w:val="24"/>
              <w14:ligatures w14:val="standardContextual"/>
            </w:rPr>
          </w:pPr>
          <w:hyperlink w:anchor="_Toc243647092" w:history="1">
            <w:r w:rsidRPr="00B93415">
              <w:rPr>
                <w:rStyle w:val="Kpr"/>
                <w:noProof/>
              </w:rPr>
              <w:t>13.3 Olay yönetimi ve iş sürekliliği</w:t>
            </w:r>
            <w:r>
              <w:rPr>
                <w:noProof/>
              </w:rPr>
              <w:tab/>
            </w:r>
            <w:r>
              <w:rPr>
                <w:noProof/>
              </w:rPr>
              <w:fldChar w:fldCharType="begin"/>
            </w:r>
            <w:r>
              <w:rPr>
                <w:noProof/>
              </w:rPr>
              <w:instrText xml:space="preserve"> PAGEREF _Toc243647092 \h </w:instrText>
            </w:r>
            <w:r>
              <w:rPr>
                <w:noProof/>
              </w:rPr>
            </w:r>
            <w:r>
              <w:rPr>
                <w:noProof/>
              </w:rPr>
              <w:fldChar w:fldCharType="separate"/>
            </w:r>
            <w:r>
              <w:rPr>
                <w:noProof/>
              </w:rPr>
              <w:t>9</w:t>
            </w:r>
            <w:r>
              <w:rPr>
                <w:noProof/>
              </w:rPr>
              <w:fldChar w:fldCharType="end"/>
            </w:r>
          </w:hyperlink>
        </w:p>
        <w:p w14:paraId="08C4C102" w14:textId="5B641011"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93" w:history="1">
            <w:r w:rsidRPr="00B93415">
              <w:rPr>
                <w:rStyle w:val="Kpr"/>
                <w:noProof/>
              </w:rPr>
              <w:t>14. Kabul ve Kullanıma Alma</w:t>
            </w:r>
            <w:r>
              <w:rPr>
                <w:noProof/>
              </w:rPr>
              <w:tab/>
            </w:r>
            <w:r>
              <w:rPr>
                <w:noProof/>
              </w:rPr>
              <w:fldChar w:fldCharType="begin"/>
            </w:r>
            <w:r>
              <w:rPr>
                <w:noProof/>
              </w:rPr>
              <w:instrText xml:space="preserve"> PAGEREF _Toc243647093 \h </w:instrText>
            </w:r>
            <w:r>
              <w:rPr>
                <w:noProof/>
              </w:rPr>
            </w:r>
            <w:r>
              <w:rPr>
                <w:noProof/>
              </w:rPr>
              <w:fldChar w:fldCharType="separate"/>
            </w:r>
            <w:r>
              <w:rPr>
                <w:noProof/>
              </w:rPr>
              <w:t>9</w:t>
            </w:r>
            <w:r>
              <w:rPr>
                <w:noProof/>
              </w:rPr>
              <w:fldChar w:fldCharType="end"/>
            </w:r>
          </w:hyperlink>
        </w:p>
        <w:p w14:paraId="7F2D2896" w14:textId="4A216983"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94" w:history="1">
            <w:r w:rsidRPr="00B93415">
              <w:rPr>
                <w:rStyle w:val="Kpr"/>
                <w:noProof/>
              </w:rPr>
              <w:t>15. Ön Değerlendirmede Saptanan Eksikler</w:t>
            </w:r>
            <w:r>
              <w:rPr>
                <w:noProof/>
              </w:rPr>
              <w:tab/>
            </w:r>
            <w:r>
              <w:rPr>
                <w:noProof/>
              </w:rPr>
              <w:fldChar w:fldCharType="begin"/>
            </w:r>
            <w:r>
              <w:rPr>
                <w:noProof/>
              </w:rPr>
              <w:instrText xml:space="preserve"> PAGEREF _Toc243647094 \h </w:instrText>
            </w:r>
            <w:r>
              <w:rPr>
                <w:noProof/>
              </w:rPr>
            </w:r>
            <w:r>
              <w:rPr>
                <w:noProof/>
              </w:rPr>
              <w:fldChar w:fldCharType="separate"/>
            </w:r>
            <w:r>
              <w:rPr>
                <w:noProof/>
              </w:rPr>
              <w:t>9</w:t>
            </w:r>
            <w:r>
              <w:rPr>
                <w:noProof/>
              </w:rPr>
              <w:fldChar w:fldCharType="end"/>
            </w:r>
          </w:hyperlink>
        </w:p>
        <w:p w14:paraId="027B11E9" w14:textId="7FB57911" w:rsidR="003366B9" w:rsidRDefault="003366B9">
          <w:pPr>
            <w:pStyle w:val="T1"/>
            <w:tabs>
              <w:tab w:val="right" w:leader="dot" w:pos="9628"/>
            </w:tabs>
            <w:rPr>
              <w:rFonts w:asciiTheme="minorHAnsi" w:eastAsiaTheme="minorEastAsia" w:hAnsiTheme="minorHAnsi" w:cstheme="minorBidi"/>
              <w:noProof/>
              <w:kern w:val="2"/>
              <w:sz w:val="24"/>
              <w:szCs w:val="24"/>
              <w14:ligatures w14:val="standardContextual"/>
            </w:rPr>
          </w:pPr>
          <w:hyperlink w:anchor="_Toc243647095" w:history="1">
            <w:r w:rsidRPr="00B93415">
              <w:rPr>
                <w:rStyle w:val="Kpr"/>
                <w:noProof/>
              </w:rPr>
              <w:t>16. Faaliyet Sırası</w:t>
            </w:r>
            <w:r>
              <w:rPr>
                <w:noProof/>
              </w:rPr>
              <w:tab/>
            </w:r>
            <w:r>
              <w:rPr>
                <w:noProof/>
              </w:rPr>
              <w:fldChar w:fldCharType="begin"/>
            </w:r>
            <w:r>
              <w:rPr>
                <w:noProof/>
              </w:rPr>
              <w:instrText xml:space="preserve"> PAGEREF _Toc243647095 \h </w:instrText>
            </w:r>
            <w:r>
              <w:rPr>
                <w:noProof/>
              </w:rPr>
            </w:r>
            <w:r>
              <w:rPr>
                <w:noProof/>
              </w:rPr>
              <w:fldChar w:fldCharType="separate"/>
            </w:r>
            <w:r>
              <w:rPr>
                <w:noProof/>
              </w:rPr>
              <w:t>10</w:t>
            </w:r>
            <w:r>
              <w:rPr>
                <w:noProof/>
              </w:rPr>
              <w:fldChar w:fldCharType="end"/>
            </w:r>
          </w:hyperlink>
        </w:p>
        <w:p w14:paraId="3E826C76" w14:textId="466ABE3C" w:rsidR="001B3015" w:rsidRDefault="005C6167">
          <w:r>
            <w:fldChar w:fldCharType="end"/>
          </w:r>
        </w:p>
      </w:sdtContent>
    </w:sdt>
    <w:p w14:paraId="2C87B81F" w14:textId="77777777" w:rsidR="001B3015" w:rsidRDefault="005C6167">
      <w:r>
        <w:br w:type="page"/>
      </w:r>
    </w:p>
    <w:p w14:paraId="6DAF3B26" w14:textId="77777777" w:rsidR="001B3015" w:rsidRDefault="005C6167">
      <w:pPr>
        <w:pStyle w:val="Balk1"/>
      </w:pPr>
      <w:bookmarkStart w:id="0" w:name="_Toc243647063"/>
      <w:r>
        <w:lastRenderedPageBreak/>
        <w:t>1. Amaç</w:t>
      </w:r>
      <w:bookmarkEnd w:id="0"/>
    </w:p>
    <w:p w14:paraId="767D225A" w14:textId="77777777" w:rsidR="001B3015" w:rsidRDefault="005C6167">
      <w:pPr>
        <w:spacing w:after="120"/>
      </w:pPr>
      <w:r>
        <w:t>Bu plan, PTCalc içindeki Alkol Seyreltme aracının (bundan sonra "sistem") kullanım amacına uygun olduğunu belgelenmiş kanıtla göstermek için yapılacak validasyon faaliyetlerini, sorumlulukları, teslim edilecek belgeleri ve kabul ölçütlerini tanımlar. Plan, sistemin ürün kalitesini etkileyebilecek hesaplarda kullanılacağı ve bir sağlık otoritesi denetiminde incelenebileceği varsayımıyla hazırlanmıştır.</w:t>
      </w:r>
    </w:p>
    <w:p w14:paraId="399BD925" w14:textId="77777777" w:rsidR="001B3015" w:rsidRDefault="005C6167">
      <w:pPr>
        <w:spacing w:after="120"/>
      </w:pPr>
      <w:r>
        <w:t xml:space="preserve">Bu dosya </w:t>
      </w:r>
      <w:r>
        <w:rPr>
          <w:b/>
          <w:bCs/>
        </w:rPr>
        <w:t>tedarikçi dokümantasyonu</w:t>
      </w:r>
      <w:r>
        <w:t xml:space="preserve"> niteliğindedir. Sistemi GMP kapsamındaki bir faaliyette kullanacak kuruluş, bu dosyadan yararlanarak kendi kullanım amacına uygunluğunu kendi kalite sistemi içinde ayrıca değerlendirir ve onaylar. Bu dosya tek başına, sistemin herhangi bir kuruluşta GMP kullanımı için onaylandığı anlamına gelmez.</w:t>
      </w:r>
    </w:p>
    <w:p w14:paraId="2AE6436C" w14:textId="77777777" w:rsidR="001B3015" w:rsidRDefault="005C6167">
      <w:pPr>
        <w:pStyle w:val="Balk1"/>
      </w:pPr>
      <w:bookmarkStart w:id="1" w:name="_Toc243647064"/>
      <w:r>
        <w:t>2. Kapsam</w:t>
      </w:r>
      <w:bookmarkEnd w:id="1"/>
    </w:p>
    <w:p w14:paraId="5EB55E0C" w14:textId="77777777" w:rsidR="001B3015" w:rsidRDefault="005C6167">
      <w:pPr>
        <w:pStyle w:val="Balk2"/>
      </w:pPr>
      <w:bookmarkStart w:id="2" w:name="_Toc243647065"/>
      <w:r>
        <w:t>2.1 Kapsamdaki işlevler</w:t>
      </w:r>
      <w:bookmarkEnd w:id="2"/>
    </w:p>
    <w:p w14:paraId="6EE5EE10" w14:textId="77777777" w:rsidR="001B3015" w:rsidRDefault="005C6167">
      <w:pPr>
        <w:pStyle w:val="ListeParagraf"/>
        <w:numPr>
          <w:ilvl w:val="0"/>
          <w:numId w:val="2"/>
        </w:numPr>
        <w:spacing w:after="60"/>
      </w:pPr>
      <w:r>
        <w:rPr>
          <w:b/>
          <w:bCs/>
        </w:rPr>
        <w:t>Seyreltme tarifi:</w:t>
      </w:r>
      <w:r>
        <w:t xml:space="preserve"> bilinen dereceli stok alkolden istenen derece ve miktarda alkol hazırlamak için gereken stok alkol ve su miktarları; hacimce (%v/v, mL) ve kütlece (%w/w, g) bazda, −20…40 °C hazırlama sıcaklığında.</w:t>
      </w:r>
    </w:p>
    <w:p w14:paraId="05EAD7BF" w14:textId="77777777" w:rsidR="001B3015" w:rsidRDefault="005C6167">
      <w:pPr>
        <w:pStyle w:val="ListeParagraf"/>
        <w:numPr>
          <w:ilvl w:val="0"/>
          <w:numId w:val="2"/>
        </w:numPr>
        <w:spacing w:after="60"/>
      </w:pPr>
      <w:r>
        <w:rPr>
          <w:b/>
          <w:bCs/>
        </w:rPr>
        <w:t>Dereceden yoğunluk:</w:t>
      </w:r>
      <w:r>
        <w:t xml:space="preserve"> %v/v ya da %w/w derece ve sıcaklıktan yoğunluk (kg/m³, g/mL) ve öbür bazdaki derece.</w:t>
      </w:r>
    </w:p>
    <w:p w14:paraId="1D637EA6" w14:textId="77777777" w:rsidR="001B3015" w:rsidRDefault="005C6167">
      <w:pPr>
        <w:pStyle w:val="ListeParagraf"/>
        <w:numPr>
          <w:ilvl w:val="0"/>
          <w:numId w:val="2"/>
        </w:numPr>
        <w:spacing w:after="60"/>
      </w:pPr>
      <w:r>
        <w:rPr>
          <w:b/>
          <w:bCs/>
        </w:rPr>
        <w:t>Yoğunluktan derece:</w:t>
      </w:r>
      <w:r>
        <w:t xml:space="preserve"> ölçülen gerçek yoğunluk ve sıcaklıktan %w/w ve %v/v (20 °C) alkol derecesi.</w:t>
      </w:r>
    </w:p>
    <w:p w14:paraId="0CFE6BFE" w14:textId="77777777" w:rsidR="001B3015" w:rsidRDefault="005C6167">
      <w:pPr>
        <w:pStyle w:val="ListeParagraf"/>
        <w:numPr>
          <w:ilvl w:val="0"/>
          <w:numId w:val="2"/>
        </w:numPr>
        <w:spacing w:after="60"/>
      </w:pPr>
      <w:r>
        <w:t>Bu işlevlerin girdi okuma, sınır denetimi, hata iletileri, sonuç biçimlendirme ve Türkçe/İngilizce arayüzü.</w:t>
      </w:r>
    </w:p>
    <w:p w14:paraId="17819FE8" w14:textId="77777777" w:rsidR="001B3015" w:rsidRDefault="005C6167">
      <w:pPr>
        <w:pStyle w:val="Balk2"/>
      </w:pPr>
      <w:bookmarkStart w:id="3" w:name="_Toc243647066"/>
      <w:r>
        <w:t>2.2 Kapsamdaki yazılım bileşenleri</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5193"/>
      </w:tblGrid>
      <w:tr w:rsidR="001B3015" w14:paraId="39C781A5" w14:textId="77777777">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E03656" w14:textId="77777777" w:rsidR="001B3015" w:rsidRDefault="005C6167">
            <w:pPr>
              <w:spacing w:after="40"/>
            </w:pPr>
            <w:r>
              <w:rPr>
                <w:b/>
                <w:bCs/>
                <w:sz w:val="18"/>
                <w:szCs w:val="18"/>
              </w:rPr>
              <w:t>Bileşen</w:t>
            </w:r>
          </w:p>
        </w:tc>
        <w:tc>
          <w:tcPr>
            <w:tcW w:w="6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915DC7" w14:textId="77777777" w:rsidR="001B3015" w:rsidRDefault="005C6167">
            <w:pPr>
              <w:spacing w:after="40"/>
            </w:pPr>
            <w:r>
              <w:rPr>
                <w:b/>
                <w:bCs/>
                <w:sz w:val="18"/>
                <w:szCs w:val="18"/>
              </w:rPr>
              <w:t>Görev</w:t>
            </w:r>
          </w:p>
        </w:tc>
      </w:tr>
      <w:tr w:rsidR="001B3015" w14:paraId="14636721"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C5756D" w14:textId="77777777" w:rsidR="001B3015" w:rsidRDefault="005C6167">
            <w:pPr>
              <w:spacing w:after="40"/>
            </w:pPr>
            <w:r>
              <w:rPr>
                <w:sz w:val="18"/>
                <w:szCs w:val="18"/>
              </w:rPr>
              <w:t>PTCalc.Core/Core/Alcoholometry/OimlAlcoholometry.cs</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6B24F" w14:textId="77777777" w:rsidR="001B3015" w:rsidRDefault="005C6167">
            <w:pPr>
              <w:spacing w:after="40"/>
            </w:pPr>
            <w:r>
              <w:rPr>
                <w:sz w:val="18"/>
                <w:szCs w:val="18"/>
              </w:rPr>
              <w:t>OIML R 22 genel formülü ve katsayıları; v/v ↔ w/w dönüşümü; yoğunluktan derece (ikiye bölme yöntemi).</w:t>
            </w:r>
          </w:p>
        </w:tc>
      </w:tr>
      <w:tr w:rsidR="001B3015" w14:paraId="0AF2DC41"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81C27" w14:textId="77777777" w:rsidR="001B3015" w:rsidRDefault="005C6167">
            <w:pPr>
              <w:spacing w:after="40"/>
            </w:pPr>
            <w:r>
              <w:rPr>
                <w:sz w:val="18"/>
                <w:szCs w:val="18"/>
              </w:rPr>
              <w:t>PTCalc.Core/Core/Alcoholometry/AlcoholDilution.cs</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CE2BA" w14:textId="77777777" w:rsidR="001B3015" w:rsidRDefault="005C6167">
            <w:pPr>
              <w:spacing w:after="40"/>
            </w:pPr>
            <w:r>
              <w:rPr>
                <w:sz w:val="18"/>
                <w:szCs w:val="18"/>
              </w:rPr>
              <w:t>Kütle dengesine dayalı seyreltme hesabı ve girdi sınır denetimi.</w:t>
            </w:r>
          </w:p>
        </w:tc>
      </w:tr>
      <w:tr w:rsidR="001B3015" w14:paraId="72CD5C93"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8658F" w14:textId="77777777" w:rsidR="001B3015" w:rsidRDefault="005C6167">
            <w:pPr>
              <w:spacing w:after="40"/>
            </w:pPr>
            <w:r>
              <w:rPr>
                <w:sz w:val="18"/>
                <w:szCs w:val="18"/>
              </w:rPr>
              <w:t>PTCalc.Core/Helpers/NumericCellParser.cs</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CDE6A" w14:textId="77777777" w:rsidR="001B3015" w:rsidRDefault="005C6167">
            <w:pPr>
              <w:spacing w:after="40"/>
            </w:pPr>
            <w:r>
              <w:rPr>
                <w:sz w:val="18"/>
                <w:szCs w:val="18"/>
              </w:rPr>
              <w:t>Kültürden bağımsız sayı okuma (nokta/virgül ondalık ayırıcı).</w:t>
            </w:r>
          </w:p>
        </w:tc>
      </w:tr>
      <w:tr w:rsidR="001B3015" w14:paraId="466F6F99"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56BF6" w14:textId="77777777" w:rsidR="001B3015" w:rsidRDefault="005C6167">
            <w:pPr>
              <w:spacing w:after="40"/>
            </w:pPr>
            <w:r>
              <w:rPr>
                <w:sz w:val="18"/>
                <w:szCs w:val="18"/>
              </w:rPr>
              <w:t>PTCalc/Pages/Apps/AlcoholDilution.razor</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EBA040" w14:textId="77777777" w:rsidR="001B3015" w:rsidRDefault="005C6167">
            <w:pPr>
              <w:spacing w:after="40"/>
            </w:pPr>
            <w:r>
              <w:rPr>
                <w:sz w:val="18"/>
                <w:szCs w:val="18"/>
              </w:rPr>
              <w:t>Kullanıcı arayüzü: girdi alanları, hesap çağrısı, sonuç ve hata gösterimi.</w:t>
            </w:r>
          </w:p>
        </w:tc>
      </w:tr>
      <w:tr w:rsidR="001B3015" w14:paraId="4769FE6A"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190AD6" w14:textId="77777777" w:rsidR="001B3015" w:rsidRDefault="005C6167">
            <w:pPr>
              <w:spacing w:after="40"/>
            </w:pPr>
            <w:r>
              <w:rPr>
                <w:sz w:val="18"/>
                <w:szCs w:val="18"/>
              </w:rPr>
              <w:t>PTCalc/Resources/SharedResource.en.resx, PTCalc.Core/Resources/CoreText.en.tsv</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18DCF" w14:textId="77777777" w:rsidR="001B3015" w:rsidRDefault="005C6167">
            <w:pPr>
              <w:spacing w:after="40"/>
            </w:pPr>
            <w:r>
              <w:rPr>
                <w:sz w:val="18"/>
                <w:szCs w:val="18"/>
              </w:rPr>
              <w:t>Arayüz ve hata iletilerinin İngilizce karşılıkları.</w:t>
            </w:r>
          </w:p>
        </w:tc>
      </w:tr>
      <w:tr w:rsidR="001B3015" w14:paraId="7E525E72"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1F589" w14:textId="77777777" w:rsidR="001B3015" w:rsidRDefault="005C6167">
            <w:pPr>
              <w:spacing w:after="40"/>
            </w:pPr>
            <w:r>
              <w:rPr>
                <w:sz w:val="18"/>
                <w:szCs w:val="18"/>
              </w:rPr>
              <w:t>PTCalc/Components/Guides/AlcoholDilutionGuide*.razor, PTCalc/Pages/AboutApps/AlcoholDilutionAbout.razor</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5581F" w14:textId="77777777" w:rsidR="001B3015" w:rsidRDefault="005C6167">
            <w:pPr>
              <w:spacing w:after="40"/>
            </w:pPr>
            <w:r>
              <w:rPr>
                <w:sz w:val="18"/>
                <w:szCs w:val="18"/>
              </w:rPr>
              <w:t>Kullanım rehberi ve yöntem açıklaması (belge niteliğinde; içerik incelemesi yapılır).</w:t>
            </w:r>
          </w:p>
        </w:tc>
      </w:tr>
      <w:tr w:rsidR="001B3015" w14:paraId="6033AC44"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E3CAB" w14:textId="77777777" w:rsidR="001B3015" w:rsidRDefault="005C6167">
            <w:pPr>
              <w:spacing w:after="40"/>
            </w:pPr>
            <w:r>
              <w:rPr>
                <w:sz w:val="18"/>
                <w:szCs w:val="18"/>
              </w:rPr>
              <w:t>PTCalc.Core.Tests/AlcoholometryTests.cs, NumericCellParserTests.cs, oiml_r22_reference.json, tools/make_oiml_reference.py</w:t>
            </w:r>
          </w:p>
        </w:tc>
        <w:tc>
          <w:tcPr>
            <w:tcW w:w="6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A2C57" w14:textId="77777777" w:rsidR="001B3015" w:rsidRDefault="005C6167">
            <w:pPr>
              <w:spacing w:after="40"/>
            </w:pPr>
            <w:r>
              <w:rPr>
                <w:sz w:val="18"/>
                <w:szCs w:val="18"/>
              </w:rPr>
              <w:t>Otomatik testler ve OIML basılı tablolarından üretilmiş referans veri.</w:t>
            </w:r>
          </w:p>
        </w:tc>
      </w:tr>
    </w:tbl>
    <w:p w14:paraId="3964A26B" w14:textId="77777777" w:rsidR="001B3015" w:rsidRDefault="001B3015">
      <w:pPr>
        <w:spacing w:after="120"/>
      </w:pPr>
    </w:p>
    <w:p w14:paraId="64B7A40F" w14:textId="77777777" w:rsidR="001B3015" w:rsidRDefault="005C6167">
      <w:pPr>
        <w:pStyle w:val="Balk2"/>
      </w:pPr>
      <w:bookmarkStart w:id="4" w:name="_Toc243647067"/>
      <w:r>
        <w:t>2.3 Kapsam dışı</w:t>
      </w:r>
      <w:bookmarkEnd w:id="4"/>
    </w:p>
    <w:p w14:paraId="741DAE56" w14:textId="77777777" w:rsidR="001B3015" w:rsidRDefault="005C6167">
      <w:pPr>
        <w:pStyle w:val="ListeParagraf"/>
        <w:numPr>
          <w:ilvl w:val="0"/>
          <w:numId w:val="2"/>
        </w:numPr>
        <w:spacing w:after="60"/>
      </w:pPr>
      <w:r>
        <w:t>PTCalc'ın diğer araçları (kinetik, f1/f2, istatistik, üçgen faz diyagramı vb.).</w:t>
      </w:r>
    </w:p>
    <w:p w14:paraId="31B5FFBF" w14:textId="77777777" w:rsidR="001B3015" w:rsidRDefault="005C6167">
      <w:pPr>
        <w:pStyle w:val="ListeParagraf"/>
        <w:numPr>
          <w:ilvl w:val="0"/>
          <w:numId w:val="2"/>
        </w:numPr>
        <w:spacing w:after="60"/>
      </w:pPr>
      <w:r>
        <w:t>Cam alkolmetre/hidrometre okumaları için cam genleşme düzeltmesi (OIML Tablo VIII–X); sistem bu düzeltmeyi yapmaz ve girdi olarak gerçek yoğunluk bekler.</w:t>
      </w:r>
    </w:p>
    <w:p w14:paraId="2E210872" w14:textId="77777777" w:rsidR="001B3015" w:rsidRDefault="005C6167">
      <w:pPr>
        <w:pStyle w:val="ListeParagraf"/>
        <w:numPr>
          <w:ilvl w:val="0"/>
          <w:numId w:val="2"/>
        </w:numPr>
        <w:spacing w:after="60"/>
      </w:pPr>
      <w:r>
        <w:t>Karışma ısısı ve büyük hacimlerde sıcaklık yükselmesinin etkisi; su–etanol dışındaki bileşenler (denatüranlar, gliserol vb.) içeren karışımlar.</w:t>
      </w:r>
    </w:p>
    <w:p w14:paraId="444DD0E2" w14:textId="77777777" w:rsidR="001B3015" w:rsidRDefault="005C6167">
      <w:pPr>
        <w:pStyle w:val="ListeParagraf"/>
        <w:numPr>
          <w:ilvl w:val="0"/>
          <w:numId w:val="2"/>
        </w:numPr>
        <w:spacing w:after="60"/>
      </w:pPr>
      <w:r>
        <w:t>Barındırma altyapısının (sunucu işletim sistemi, ağ, Cloudflare) kalifikasyonu; bu bileşenler için yalnız sürüm ve erişim doğrulaması yapılır (IQ).</w:t>
      </w:r>
    </w:p>
    <w:p w14:paraId="78535546" w14:textId="77777777" w:rsidR="001B3015" w:rsidRDefault="005C6167">
      <w:pPr>
        <w:pStyle w:val="ListeParagraf"/>
        <w:numPr>
          <w:ilvl w:val="0"/>
          <w:numId w:val="2"/>
        </w:numPr>
        <w:spacing w:after="60"/>
      </w:pPr>
      <w:r>
        <w:t>Kullanıcı kuruluşun kendi bilgisayar, tarayıcı ve ağ altyapısı.</w:t>
      </w:r>
    </w:p>
    <w:p w14:paraId="2FFB6334" w14:textId="77777777" w:rsidR="001B3015" w:rsidRDefault="005C6167">
      <w:pPr>
        <w:pStyle w:val="Balk1"/>
      </w:pPr>
      <w:bookmarkStart w:id="5" w:name="_Toc243647068"/>
      <w:r>
        <w:t>3. Kısaltmalar ve Tanımlar</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838"/>
      </w:tblGrid>
      <w:tr w:rsidR="001B3015" w14:paraId="08B9C123"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1996A2" w14:textId="77777777" w:rsidR="001B3015" w:rsidRDefault="005C6167">
            <w:pPr>
              <w:spacing w:after="40"/>
            </w:pPr>
            <w:r>
              <w:rPr>
                <w:b/>
                <w:bCs/>
                <w:sz w:val="18"/>
                <w:szCs w:val="18"/>
              </w:rPr>
              <w:t>Terim</w:t>
            </w:r>
          </w:p>
        </w:tc>
        <w:tc>
          <w:tcPr>
            <w:tcW w:w="7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B4AF67" w14:textId="77777777" w:rsidR="001B3015" w:rsidRDefault="005C6167">
            <w:pPr>
              <w:spacing w:after="40"/>
            </w:pPr>
            <w:r>
              <w:rPr>
                <w:b/>
                <w:bCs/>
                <w:sz w:val="18"/>
                <w:szCs w:val="18"/>
              </w:rPr>
              <w:t>Açıklama</w:t>
            </w:r>
          </w:p>
        </w:tc>
      </w:tr>
      <w:tr w:rsidR="001B3015" w14:paraId="2E5EAF7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331077" w14:textId="77777777" w:rsidR="001B3015" w:rsidRDefault="005C6167">
            <w:pPr>
              <w:spacing w:after="40"/>
            </w:pPr>
            <w:r>
              <w:rPr>
                <w:sz w:val="18"/>
                <w:szCs w:val="18"/>
              </w:rPr>
              <w:t>CAPA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0B7A47" w14:textId="77777777" w:rsidR="001B3015" w:rsidRDefault="005C6167">
            <w:pPr>
              <w:spacing w:after="40"/>
            </w:pPr>
            <w:r>
              <w:rPr>
                <w:sz w:val="18"/>
                <w:szCs w:val="18"/>
              </w:rPr>
              <w:t>Düzeltici ve önleyici faaliyet.</w:t>
            </w:r>
          </w:p>
        </w:tc>
      </w:tr>
      <w:tr w:rsidR="001B3015" w14:paraId="03E172C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7F2302" w14:textId="77777777" w:rsidR="001B3015" w:rsidRDefault="005C6167">
            <w:pPr>
              <w:spacing w:after="40"/>
            </w:pPr>
            <w:r>
              <w:rPr>
                <w:sz w:val="18"/>
                <w:szCs w:val="18"/>
              </w:rPr>
              <w:lastRenderedPageBreak/>
              <w:t>DS</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EB9FB" w14:textId="77777777" w:rsidR="001B3015" w:rsidRDefault="005C6167">
            <w:pPr>
              <w:spacing w:after="40"/>
            </w:pPr>
            <w:r>
              <w:rPr>
                <w:sz w:val="18"/>
                <w:szCs w:val="18"/>
              </w:rPr>
              <w:t>Tasarım Spesifikasyonu (Design Specification).</w:t>
            </w:r>
          </w:p>
        </w:tc>
      </w:tr>
      <w:tr w:rsidR="001B3015" w14:paraId="09810469"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FD2226" w14:textId="77777777" w:rsidR="001B3015" w:rsidRDefault="005C6167">
            <w:pPr>
              <w:spacing w:after="40"/>
            </w:pPr>
            <w:r>
              <w:rPr>
                <w:sz w:val="18"/>
                <w:szCs w:val="18"/>
              </w:rPr>
              <w:t>FMEA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141546" w14:textId="77777777" w:rsidR="001B3015" w:rsidRDefault="005C6167">
            <w:pPr>
              <w:spacing w:after="40"/>
            </w:pPr>
            <w:r>
              <w:rPr>
                <w:sz w:val="18"/>
                <w:szCs w:val="18"/>
              </w:rPr>
              <w:t>Hata türleri ve etkileri analizi.</w:t>
            </w:r>
          </w:p>
        </w:tc>
      </w:tr>
      <w:tr w:rsidR="001B3015" w14:paraId="3AD1BDCC"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92EBCA" w14:textId="77777777" w:rsidR="001B3015" w:rsidRDefault="005C6167">
            <w:pPr>
              <w:spacing w:after="40"/>
            </w:pPr>
            <w:r>
              <w:rPr>
                <w:sz w:val="18"/>
                <w:szCs w:val="18"/>
              </w:rPr>
              <w:t>FS</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C6E56" w14:textId="77777777" w:rsidR="001B3015" w:rsidRDefault="005C6167">
            <w:pPr>
              <w:spacing w:after="40"/>
            </w:pPr>
            <w:r>
              <w:rPr>
                <w:sz w:val="18"/>
                <w:szCs w:val="18"/>
              </w:rPr>
              <w:t>Fonksiyonel Spesifikasyon (Functional Specification).</w:t>
            </w:r>
          </w:p>
        </w:tc>
      </w:tr>
      <w:tr w:rsidR="001B3015" w14:paraId="3E1DF00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B0BCF" w14:textId="77777777" w:rsidR="001B3015" w:rsidRDefault="005C6167">
            <w:pPr>
              <w:spacing w:after="40"/>
            </w:pPr>
            <w:r>
              <w:rPr>
                <w:sz w:val="18"/>
                <w:szCs w:val="18"/>
              </w:rPr>
              <w:t>GAMP</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B0CFB9" w14:textId="77777777" w:rsidR="001B3015" w:rsidRDefault="005C6167">
            <w:pPr>
              <w:spacing w:after="40"/>
            </w:pPr>
            <w:r>
              <w:rPr>
                <w:sz w:val="18"/>
                <w:szCs w:val="18"/>
              </w:rPr>
              <w:t>Good Automated Manufacturing Practice (ISPE).</w:t>
            </w:r>
          </w:p>
        </w:tc>
      </w:tr>
      <w:tr w:rsidR="001B3015" w14:paraId="40955546"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D43B0" w14:textId="77777777" w:rsidR="001B3015" w:rsidRDefault="005C6167">
            <w:pPr>
              <w:spacing w:after="40"/>
            </w:pPr>
            <w:r>
              <w:rPr>
                <w:sz w:val="18"/>
                <w:szCs w:val="18"/>
              </w:rPr>
              <w:t>GDP</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A6AF0" w14:textId="77777777" w:rsidR="001B3015" w:rsidRDefault="005C6167">
            <w:pPr>
              <w:spacing w:after="40"/>
            </w:pPr>
            <w:r>
              <w:rPr>
                <w:sz w:val="18"/>
                <w:szCs w:val="18"/>
              </w:rPr>
              <w:t>İyi Dokümantasyon Uygulamaları (Good Documentation Practice).</w:t>
            </w:r>
          </w:p>
        </w:tc>
      </w:tr>
      <w:tr w:rsidR="001B3015" w14:paraId="67ABB8D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54156" w14:textId="77777777" w:rsidR="001B3015" w:rsidRDefault="005C6167">
            <w:pPr>
              <w:spacing w:after="40"/>
            </w:pPr>
            <w:r>
              <w:rPr>
                <w:sz w:val="18"/>
                <w:szCs w:val="18"/>
              </w:rPr>
              <w:t>IQ / OQ / PQ</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85117" w14:textId="77777777" w:rsidR="001B3015" w:rsidRDefault="005C6167">
            <w:pPr>
              <w:spacing w:after="40"/>
            </w:pPr>
            <w:r>
              <w:rPr>
                <w:sz w:val="18"/>
                <w:szCs w:val="18"/>
              </w:rPr>
              <w:t>Kurulum / Operasyonel / Performans kalifikasyonu.</w:t>
            </w:r>
          </w:p>
        </w:tc>
      </w:tr>
      <w:tr w:rsidR="001B3015" w14:paraId="70EF588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E257C" w14:textId="77777777" w:rsidR="001B3015" w:rsidRDefault="005C6167">
            <w:pPr>
              <w:spacing w:after="40"/>
            </w:pPr>
            <w:r>
              <w:rPr>
                <w:sz w:val="18"/>
                <w:szCs w:val="18"/>
              </w:rPr>
              <w:t>QA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0CDAF" w14:textId="77777777" w:rsidR="001B3015" w:rsidRDefault="005C6167">
            <w:pPr>
              <w:spacing w:after="40"/>
            </w:pPr>
            <w:r>
              <w:rPr>
                <w:sz w:val="18"/>
                <w:szCs w:val="18"/>
              </w:rPr>
              <w:t>Kalite Güvence.</w:t>
            </w:r>
          </w:p>
        </w:tc>
      </w:tr>
      <w:tr w:rsidR="001B3015" w14:paraId="7D18558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2569AD" w14:textId="77777777" w:rsidR="001B3015" w:rsidRDefault="005C6167">
            <w:pPr>
              <w:spacing w:after="40"/>
            </w:pPr>
            <w:r>
              <w:rPr>
                <w:sz w:val="18"/>
                <w:szCs w:val="18"/>
              </w:rPr>
              <w:t>SHA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3E8D8" w14:textId="77777777" w:rsidR="001B3015" w:rsidRDefault="005C6167">
            <w:pPr>
              <w:spacing w:after="40"/>
            </w:pPr>
            <w:r>
              <w:rPr>
                <w:sz w:val="18"/>
                <w:szCs w:val="18"/>
              </w:rPr>
              <w:t>Git commit özeti; SHA-256: derlenmiş dosyanın kriptografik özeti.</w:t>
            </w:r>
          </w:p>
        </w:tc>
      </w:tr>
      <w:tr w:rsidR="001B3015" w14:paraId="05CE713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95D238" w14:textId="77777777" w:rsidR="001B3015" w:rsidRDefault="005C6167">
            <w:pPr>
              <w:spacing w:after="40"/>
            </w:pPr>
            <w:r>
              <w:rPr>
                <w:sz w:val="18"/>
                <w:szCs w:val="18"/>
              </w:rPr>
              <w:t>URS</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AE6E68" w14:textId="77777777" w:rsidR="001B3015" w:rsidRDefault="005C6167">
            <w:pPr>
              <w:spacing w:after="40"/>
            </w:pPr>
            <w:r>
              <w:rPr>
                <w:sz w:val="18"/>
                <w:szCs w:val="18"/>
              </w:rPr>
              <w:t>Kullanıcı Gereksinimleri Spesifikasyonu (User Requirements Specification).</w:t>
            </w:r>
          </w:p>
        </w:tc>
      </w:tr>
      <w:tr w:rsidR="001B3015" w14:paraId="4467D2E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AE289" w14:textId="77777777" w:rsidR="001B3015" w:rsidRDefault="005C6167">
            <w:pPr>
              <w:spacing w:after="40"/>
            </w:pPr>
            <w:r>
              <w:rPr>
                <w:sz w:val="18"/>
                <w:szCs w:val="18"/>
              </w:rPr>
              <w:t>VSR</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19681" w14:textId="77777777" w:rsidR="001B3015" w:rsidRDefault="005C6167">
            <w:pPr>
              <w:spacing w:after="40"/>
            </w:pPr>
            <w:r>
              <w:rPr>
                <w:sz w:val="18"/>
                <w:szCs w:val="18"/>
              </w:rPr>
              <w:t>Validasyon Özet Raporu (Validation Summary Report).</w:t>
            </w:r>
          </w:p>
        </w:tc>
      </w:tr>
      <w:tr w:rsidR="001B3015" w14:paraId="73CA6C6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3452E" w14:textId="77777777" w:rsidR="001B3015" w:rsidRDefault="005C6167">
            <w:pPr>
              <w:spacing w:after="40"/>
            </w:pPr>
            <w:r>
              <w:rPr>
                <w:sz w:val="18"/>
                <w:szCs w:val="18"/>
              </w:rPr>
              <w:t>%v/v</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1DE50" w14:textId="77777777" w:rsidR="001B3015" w:rsidRDefault="005C6167">
            <w:pPr>
              <w:spacing w:after="40"/>
            </w:pPr>
            <w:r>
              <w:rPr>
                <w:sz w:val="18"/>
                <w:szCs w:val="18"/>
              </w:rPr>
              <w:t>Hacimce alkol derecesi; tanım gereği 20 °C'deki hacimlere göre.</w:t>
            </w:r>
          </w:p>
        </w:tc>
      </w:tr>
      <w:tr w:rsidR="001B3015" w14:paraId="3B8BF73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E180B" w14:textId="77777777" w:rsidR="001B3015" w:rsidRDefault="005C6167">
            <w:pPr>
              <w:spacing w:after="40"/>
            </w:pPr>
            <w:r>
              <w:rPr>
                <w:sz w:val="18"/>
                <w:szCs w:val="18"/>
              </w:rPr>
              <w:t>%w/w</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D2973" w14:textId="77777777" w:rsidR="001B3015" w:rsidRDefault="005C6167">
            <w:pPr>
              <w:spacing w:after="40"/>
            </w:pPr>
            <w:r>
              <w:rPr>
                <w:sz w:val="18"/>
                <w:szCs w:val="18"/>
              </w:rPr>
              <w:t>Kütlece alkol oranı.</w:t>
            </w:r>
          </w:p>
        </w:tc>
      </w:tr>
      <w:tr w:rsidR="001B3015" w14:paraId="3F847790"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8F6E5" w14:textId="77777777" w:rsidR="001B3015" w:rsidRDefault="005C6167">
            <w:pPr>
              <w:spacing w:after="40"/>
            </w:pPr>
            <w:r>
              <w:rPr>
                <w:sz w:val="18"/>
                <w:szCs w:val="18"/>
              </w:rPr>
              <w:t>Sapma</w:t>
            </w:r>
          </w:p>
        </w:tc>
        <w:tc>
          <w:tcPr>
            <w:tcW w:w="7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45BDA" w14:textId="77777777" w:rsidR="001B3015" w:rsidRDefault="005C6167">
            <w:pPr>
              <w:spacing w:after="40"/>
            </w:pPr>
            <w:r>
              <w:rPr>
                <w:sz w:val="18"/>
                <w:szCs w:val="18"/>
              </w:rPr>
              <w:t>Onaylı bir protokolden, beklenen sonuçtan ya da kabul ölçütünden her türlü ayrılış.</w:t>
            </w:r>
          </w:p>
        </w:tc>
      </w:tr>
    </w:tbl>
    <w:p w14:paraId="57EBA016" w14:textId="77777777" w:rsidR="001B3015" w:rsidRDefault="001B3015">
      <w:pPr>
        <w:spacing w:after="120"/>
      </w:pPr>
    </w:p>
    <w:p w14:paraId="05693E7E" w14:textId="77777777" w:rsidR="001B3015" w:rsidRDefault="005C6167">
      <w:pPr>
        <w:pStyle w:val="Balk1"/>
      </w:pPr>
      <w:bookmarkStart w:id="6" w:name="_Toc243647069"/>
      <w:r>
        <w:t>4. Dayanak Düzenlemeler ve Kaynaklar</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B3015" w14:paraId="77224CE3"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8F1ABA" w14:textId="77777777" w:rsidR="001B3015" w:rsidRDefault="005C6167">
            <w:pPr>
              <w:spacing w:after="40"/>
            </w:pPr>
            <w:r>
              <w:rPr>
                <w:b/>
                <w:bCs/>
                <w:sz w:val="18"/>
                <w:szCs w:val="18"/>
              </w:rPr>
              <w:t>Kaynak</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0118D3" w14:textId="77777777" w:rsidR="001B3015" w:rsidRDefault="005C6167">
            <w:pPr>
              <w:spacing w:after="40"/>
            </w:pPr>
            <w:r>
              <w:rPr>
                <w:b/>
                <w:bCs/>
                <w:sz w:val="18"/>
                <w:szCs w:val="18"/>
              </w:rPr>
              <w:t>Bu plandaki kullanımı</w:t>
            </w:r>
          </w:p>
        </w:tc>
      </w:tr>
      <w:tr w:rsidR="001B3015" w14:paraId="21923AD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C926D" w14:textId="77777777" w:rsidR="001B3015" w:rsidRDefault="005C6167">
            <w:pPr>
              <w:spacing w:after="40"/>
            </w:pPr>
            <w:r>
              <w:rPr>
                <w:sz w:val="18"/>
                <w:szCs w:val="18"/>
              </w:rPr>
              <w:t>ISPE GAMP 5, 2. baskı (2022)</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BA6A72" w14:textId="77777777" w:rsidR="001B3015" w:rsidRDefault="005C6167">
            <w:pPr>
              <w:spacing w:after="40"/>
            </w:pPr>
            <w:r>
              <w:rPr>
                <w:sz w:val="18"/>
                <w:szCs w:val="18"/>
              </w:rPr>
              <w:t>Yaşam döngüsü, yazılım kategorisi, ölçeklendirilmiş (risk temelli) yaklaşım.</w:t>
            </w:r>
          </w:p>
        </w:tc>
      </w:tr>
      <w:tr w:rsidR="001B3015" w14:paraId="70ABC6A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8BA2E" w14:textId="77777777" w:rsidR="001B3015" w:rsidRDefault="005C6167">
            <w:pPr>
              <w:spacing w:after="40"/>
            </w:pPr>
            <w:r>
              <w:rPr>
                <w:sz w:val="18"/>
                <w:szCs w:val="18"/>
              </w:rPr>
              <w:t>EU GMP Annex 11 (2011) / TİTCK İyi İmalat Uygulamaları Kılavuzu Ek-11</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B2949" w14:textId="77777777" w:rsidR="001B3015" w:rsidRDefault="005C6167">
            <w:pPr>
              <w:spacing w:after="40"/>
            </w:pPr>
            <w:r>
              <w:rPr>
                <w:sz w:val="18"/>
                <w:szCs w:val="18"/>
              </w:rPr>
              <w:t>Bilgisayarlı sistemler: risk yönetimi (§1), tedarikçi (§3), validasyon (§4), doğruluk kontrolleri (§6), çıktılar (§8), değişiklik yönetimi (§10), periyodik değerlendirme (§11), olay yönetimi (§13), iş sürekliliği (§16).</w:t>
            </w:r>
          </w:p>
        </w:tc>
      </w:tr>
      <w:tr w:rsidR="001B3015" w14:paraId="4381F3E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F13CE1" w14:textId="77777777" w:rsidR="001B3015" w:rsidRDefault="005C6167">
            <w:pPr>
              <w:spacing w:after="40"/>
            </w:pPr>
            <w:r>
              <w:rPr>
                <w:sz w:val="18"/>
                <w:szCs w:val="18"/>
              </w:rPr>
              <w:t>21 CFR Part 11</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94467" w14:textId="77777777" w:rsidR="001B3015" w:rsidRDefault="005C6167">
            <w:pPr>
              <w:spacing w:after="40"/>
            </w:pPr>
            <w:r>
              <w:rPr>
                <w:sz w:val="18"/>
                <w:szCs w:val="18"/>
              </w:rPr>
              <w:t>Elektronik kayıt ve imzalar; uygulanabilirlik PTC-VAL-ALC-02'de değerlendirilir.</w:t>
            </w:r>
          </w:p>
        </w:tc>
      </w:tr>
      <w:tr w:rsidR="001B3015" w14:paraId="6EB5948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64ED0" w14:textId="77777777" w:rsidR="001B3015" w:rsidRDefault="005C6167">
            <w:pPr>
              <w:spacing w:after="40"/>
            </w:pPr>
            <w:r>
              <w:rPr>
                <w:sz w:val="18"/>
                <w:szCs w:val="18"/>
              </w:rPr>
              <w:t>PIC/S PI 041-1 (2021)</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A6B5D" w14:textId="77777777" w:rsidR="001B3015" w:rsidRDefault="005C6167">
            <w:pPr>
              <w:spacing w:after="40"/>
            </w:pPr>
            <w:r>
              <w:rPr>
                <w:sz w:val="18"/>
                <w:szCs w:val="18"/>
              </w:rPr>
              <w:t>GMP/GDP ortamlarında veri yönetimi ve veri bütünlüğü (ALCOA+).</w:t>
            </w:r>
          </w:p>
        </w:tc>
      </w:tr>
      <w:tr w:rsidR="001B3015" w14:paraId="7378501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07675" w14:textId="77777777" w:rsidR="001B3015" w:rsidRDefault="005C6167">
            <w:pPr>
              <w:spacing w:after="40"/>
            </w:pPr>
            <w:r>
              <w:rPr>
                <w:sz w:val="18"/>
                <w:szCs w:val="18"/>
              </w:rPr>
              <w:t>ICH Q9(R1) (2023)</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D37F3" w14:textId="77777777" w:rsidR="001B3015" w:rsidRDefault="005C6167">
            <w:pPr>
              <w:spacing w:after="40"/>
            </w:pPr>
            <w:r>
              <w:rPr>
                <w:sz w:val="18"/>
                <w:szCs w:val="18"/>
              </w:rPr>
              <w:t>Kalite risk yönetimi.</w:t>
            </w:r>
          </w:p>
        </w:tc>
      </w:tr>
      <w:tr w:rsidR="001B3015" w14:paraId="633DE51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6B636" w14:textId="77777777" w:rsidR="001B3015" w:rsidRDefault="005C6167">
            <w:pPr>
              <w:spacing w:after="40"/>
            </w:pPr>
            <w:r>
              <w:rPr>
                <w:sz w:val="18"/>
                <w:szCs w:val="18"/>
              </w:rPr>
              <w:t>OIML R 22 (1975), International Alcoholometric Tables</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926AF" w14:textId="77777777" w:rsidR="001B3015" w:rsidRDefault="005C6167">
            <w:pPr>
              <w:spacing w:after="40"/>
            </w:pPr>
            <w:r>
              <w:rPr>
                <w:sz w:val="18"/>
                <w:szCs w:val="18"/>
              </w:rPr>
              <w:t>Hesap yöntemi (genel formül ve katsayılar) ve basılı referans tablolar.</w:t>
            </w:r>
          </w:p>
        </w:tc>
      </w:tr>
      <w:tr w:rsidR="001B3015" w14:paraId="0276CC9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A4AD7" w14:textId="77777777" w:rsidR="001B3015" w:rsidRDefault="005C6167">
            <w:pPr>
              <w:spacing w:after="40"/>
            </w:pPr>
            <w:r>
              <w:rPr>
                <w:sz w:val="18"/>
                <w:szCs w:val="18"/>
              </w:rPr>
              <w:t>Ph. Eur. 5.5 Alcoholimetric tables; Ph. Eur. 2.9.10 Ethanol content</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660FBE" w14:textId="77777777" w:rsidR="001B3015" w:rsidRDefault="005C6167">
            <w:pPr>
              <w:spacing w:after="40"/>
            </w:pPr>
            <w:r>
              <w:rPr>
                <w:sz w:val="18"/>
                <w:szCs w:val="18"/>
              </w:rPr>
              <w:t>Farmakope referans tabloları ve yoğunluktan etanol tayini; karşılaştırma için ikinci bağımsız referans.</w:t>
            </w:r>
          </w:p>
        </w:tc>
      </w:tr>
    </w:tbl>
    <w:p w14:paraId="22943552" w14:textId="77777777" w:rsidR="001B3015" w:rsidRDefault="001B3015">
      <w:pPr>
        <w:spacing w:after="120"/>
      </w:pPr>
    </w:p>
    <w:p w14:paraId="2ACE4A8F" w14:textId="77777777" w:rsidR="001B3015" w:rsidRDefault="005C6167">
      <w:pPr>
        <w:pStyle w:val="Balk1"/>
      </w:pPr>
      <w:bookmarkStart w:id="7" w:name="_Toc243647070"/>
      <w:r>
        <w:t>5. Sistem Tanımı</w:t>
      </w:r>
      <w:bookmarkEnd w:id="7"/>
    </w:p>
    <w:p w14:paraId="470F0A2B" w14:textId="77777777" w:rsidR="001B3015" w:rsidRDefault="005C6167">
      <w:pPr>
        <w:pStyle w:val="Balk2"/>
      </w:pPr>
      <w:bookmarkStart w:id="8" w:name="_Toc243647071"/>
      <w:r>
        <w:t>5.1 Kullanım amacı</w:t>
      </w:r>
      <w:bookmarkEnd w:id="8"/>
    </w:p>
    <w:p w14:paraId="2705F2A2" w14:textId="77777777" w:rsidR="001B3015" w:rsidRDefault="005C6167">
      <w:pPr>
        <w:spacing w:after="120"/>
      </w:pPr>
      <w:r>
        <w:t>Sistem; eczane, laboratuvar ve üretim ortamında su–etanol karışımlarının hazırlanması (ör. %70 v/v dezenfektan, ekstraksiyon ve çözücü karışımları) ve ölçülen yoğunluktan alkol derecesinin bulunması için hesap yardımı sağlar. Sistem bir hesap aracıdır; sonuçlar kullanıcı tarafından kendi kayıtlarına (hazırlama kaydı, analiz föyü) aktarılır.</w:t>
      </w:r>
    </w:p>
    <w:p w14:paraId="2A39F09E" w14:textId="77777777" w:rsidR="001B3015" w:rsidRDefault="005C6167">
      <w:pPr>
        <w:pStyle w:val="Balk2"/>
      </w:pPr>
      <w:bookmarkStart w:id="9" w:name="_Toc243647072"/>
      <w:r>
        <w:t>5.2 Mimari ve sınırlar</w:t>
      </w:r>
      <w:bookmarkEnd w:id="9"/>
    </w:p>
    <w:p w14:paraId="0BD0A6FB" w14:textId="77777777" w:rsidR="001B3015" w:rsidRDefault="005C6167">
      <w:pPr>
        <w:pStyle w:val="ListeParagraf"/>
        <w:numPr>
          <w:ilvl w:val="0"/>
          <w:numId w:val="2"/>
        </w:numPr>
        <w:spacing w:after="60"/>
      </w:pPr>
      <w:r>
        <w:t>Hesap çekirdeği: PTCalc.Core, .NET 10 sınıf kütüphanesi; ASP.NET/Blazor bağımlılığı yoktur ve tek başına test edilebilir.</w:t>
      </w:r>
    </w:p>
    <w:p w14:paraId="5EA2ACE5" w14:textId="77777777" w:rsidR="001B3015" w:rsidRDefault="005C6167">
      <w:pPr>
        <w:pStyle w:val="ListeParagraf"/>
        <w:numPr>
          <w:ilvl w:val="0"/>
          <w:numId w:val="2"/>
        </w:numPr>
        <w:spacing w:after="60"/>
      </w:pPr>
      <w:r>
        <w:t>Arayüz: Blazor Server web uygulaması; Türkçe ptcalc.tr, İngilizce ptcalc.net alan adından sunulur. Kullanıcı girişi yoktur.</w:t>
      </w:r>
    </w:p>
    <w:p w14:paraId="21CFB27F" w14:textId="77777777" w:rsidR="001B3015" w:rsidRDefault="005C6167">
      <w:pPr>
        <w:pStyle w:val="ListeParagraf"/>
        <w:numPr>
          <w:ilvl w:val="0"/>
          <w:numId w:val="2"/>
        </w:numPr>
        <w:spacing w:after="60"/>
      </w:pPr>
      <w:r>
        <w:t>Barındırma: Plesk/IIS üzerinde framework-dependent yayın; Cloudflare üzerinden HTTPS.</w:t>
      </w:r>
    </w:p>
    <w:p w14:paraId="37FF7BCB" w14:textId="77777777" w:rsidR="001B3015" w:rsidRDefault="005C6167">
      <w:pPr>
        <w:pStyle w:val="ListeParagraf"/>
        <w:numPr>
          <w:ilvl w:val="0"/>
          <w:numId w:val="2"/>
        </w:numPr>
        <w:spacing w:after="60"/>
      </w:pPr>
      <w:r>
        <w:lastRenderedPageBreak/>
        <w:t>Veri: sistem kullanıcı girdilerini ya da sonuçlarını kalıcı olarak saklamaz; hesaplar oturum belleğindedir. Başka sistemlerle veri arayüzü yoktur.</w:t>
      </w:r>
    </w:p>
    <w:p w14:paraId="5F3CE36D" w14:textId="77777777" w:rsidR="001B3015" w:rsidRDefault="005C6167">
      <w:pPr>
        <w:pStyle w:val="ListeParagraf"/>
        <w:numPr>
          <w:ilvl w:val="0"/>
          <w:numId w:val="2"/>
        </w:numPr>
        <w:spacing w:after="60"/>
      </w:pPr>
      <w:r>
        <w:t>Kaynak kod herkese açık depodadır (github.com/maliege/ptcalc); her sürüm Git etiketi, GitHub Release ve Zenodo DOI'si ile arşivlenir.</w:t>
      </w:r>
    </w:p>
    <w:p w14:paraId="3DEDADC8" w14:textId="77777777" w:rsidR="001B3015" w:rsidRDefault="005C6167">
      <w:pPr>
        <w:pStyle w:val="Balk2"/>
      </w:pPr>
      <w:bookmarkStart w:id="10" w:name="_Toc243647073"/>
      <w:r>
        <w:t>5.3 Yazılım geliştirme ortamı</w:t>
      </w:r>
      <w:bookmarkEnd w:id="10"/>
    </w:p>
    <w:p w14:paraId="62309BAF" w14:textId="77777777" w:rsidR="001B3015" w:rsidRDefault="005C6167">
      <w:pPr>
        <w:spacing w:after="120"/>
      </w:pPr>
      <w:r>
        <w:t>Geliştirme dev dalında yapılır. Her push'ta sürekli entegrasyon (.github/workflows/test.yml) Ubuntu ve Windows üzerinde derlemeyi uyarıları hata sayarak yapar ve tüm test paketini koşar. Canlı yayın yalnız main dalına birleştirmeyle tetiklenir; yayın iş akışı testleri yeniden koşar ve testler geçmezse yayın yapılmaz.</w:t>
      </w:r>
    </w:p>
    <w:p w14:paraId="7DD17418" w14:textId="77777777" w:rsidR="001B3015" w:rsidRDefault="005C6167">
      <w:pPr>
        <w:pStyle w:val="Balk1"/>
      </w:pPr>
      <w:bookmarkStart w:id="11" w:name="_Toc243647074"/>
      <w:r>
        <w:t>6. GxP Etkisi ve Sınıflandırma</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B3015" w14:paraId="7FE4A743"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75FAFA8" w14:textId="77777777" w:rsidR="001B3015" w:rsidRDefault="005C6167">
            <w:pPr>
              <w:spacing w:after="40"/>
            </w:pPr>
            <w:r>
              <w:rPr>
                <w:b/>
                <w:bCs/>
                <w:sz w:val="18"/>
                <w:szCs w:val="18"/>
              </w:rPr>
              <w:t>GxP etkisi</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2B272" w14:textId="77777777" w:rsidR="001B3015" w:rsidRDefault="005C6167">
            <w:pPr>
              <w:spacing w:after="40"/>
            </w:pPr>
            <w:r>
              <w:rPr>
                <w:sz w:val="18"/>
                <w:szCs w:val="18"/>
              </w:rPr>
              <w:t>Var. Hatalı seyreltme tarifi, hedef dereceden farklı alkol hazırlanmasına; hatalı yoğunluk→derece dönüşümü yanlış analiz sonucuna yol açabilir. Etki ürün kalitesi ve dolaylı olarak hasta güvenliği üzerinedir (ör. yetersiz dereceli dezenfektan).</w:t>
            </w:r>
          </w:p>
        </w:tc>
      </w:tr>
      <w:tr w:rsidR="001B3015" w14:paraId="32B377A9"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1F1AC1B" w14:textId="77777777" w:rsidR="001B3015" w:rsidRDefault="005C6167">
            <w:pPr>
              <w:spacing w:after="40"/>
            </w:pPr>
            <w:r>
              <w:rPr>
                <w:b/>
                <w:bCs/>
                <w:sz w:val="18"/>
                <w:szCs w:val="18"/>
              </w:rPr>
              <w:t>GAMP kategorisi</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64378A" w14:textId="77777777" w:rsidR="001B3015" w:rsidRDefault="005C6167">
            <w:pPr>
              <w:spacing w:after="40"/>
            </w:pPr>
            <w:r>
              <w:rPr>
                <w:sz w:val="18"/>
                <w:szCs w:val="18"/>
              </w:rPr>
              <w:t>Kategori 5 — özel geliştirilmiş yazılım. Hesap yöntemi standart (OIML R 22) olsa da uygulama kodu bu proje için yazılmıştır.</w:t>
            </w:r>
          </w:p>
        </w:tc>
      </w:tr>
      <w:tr w:rsidR="001B3015" w14:paraId="7DAA0047"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A0266A9" w14:textId="77777777" w:rsidR="001B3015" w:rsidRDefault="005C6167">
            <w:pPr>
              <w:spacing w:after="40"/>
            </w:pPr>
            <w:r>
              <w:rPr>
                <w:b/>
                <w:bCs/>
                <w:sz w:val="18"/>
                <w:szCs w:val="18"/>
              </w:rPr>
              <w:t>Kritiklik</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293A2F" w14:textId="77777777" w:rsidR="001B3015" w:rsidRDefault="005C6167">
            <w:pPr>
              <w:spacing w:after="40"/>
            </w:pPr>
            <w:r>
              <w:rPr>
                <w:sz w:val="18"/>
                <w:szCs w:val="18"/>
              </w:rPr>
              <w:t>Yüksek: hesap çekirdeği ve sonuç gösterimi. Orta: girdi okuma ve sınır denetimi. Düşük: rehber metinleri, görsel düzen.</w:t>
            </w:r>
          </w:p>
        </w:tc>
      </w:tr>
      <w:tr w:rsidR="001B3015" w14:paraId="2A89E777" w14:textId="77777777">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DD99083" w14:textId="77777777" w:rsidR="001B3015" w:rsidRDefault="005C6167">
            <w:pPr>
              <w:spacing w:after="40"/>
            </w:pPr>
            <w:r>
              <w:rPr>
                <w:b/>
                <w:bCs/>
                <w:sz w:val="18"/>
                <w:szCs w:val="18"/>
              </w:rPr>
              <w:t>Elektronik kayıt</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9E103" w14:textId="77777777" w:rsidR="001B3015" w:rsidRDefault="005C6167">
            <w:pPr>
              <w:spacing w:after="40"/>
            </w:pPr>
            <w:r>
              <w:rPr>
                <w:sz w:val="18"/>
                <w:szCs w:val="18"/>
              </w:rPr>
              <w:t>Sistem elektronik kayıt oluşturmaz ve saklamaz. Kayıt, kullanıcının basılı ya da kendi elektronik sistemindeki hazırlama/analiz kaydıdır (hibrit kullanım). Ayrıntılı değerlendirme: PTC-VAL-ALC-02.</w:t>
            </w:r>
          </w:p>
        </w:tc>
      </w:tr>
    </w:tbl>
    <w:p w14:paraId="07817CA0" w14:textId="77777777" w:rsidR="001B3015" w:rsidRDefault="001B3015">
      <w:pPr>
        <w:spacing w:after="120"/>
      </w:pPr>
    </w:p>
    <w:p w14:paraId="0D96C90A" w14:textId="77777777" w:rsidR="001B3015" w:rsidRDefault="005C6167">
      <w:pPr>
        <w:pStyle w:val="Balk1"/>
      </w:pPr>
      <w:bookmarkStart w:id="12" w:name="_Toc243647075"/>
      <w:r>
        <w:t>7. Validasyon Yaklaşımı</w:t>
      </w:r>
      <w:bookmarkEnd w:id="12"/>
    </w:p>
    <w:p w14:paraId="6CAB3FF9" w14:textId="77777777" w:rsidR="001B3015" w:rsidRDefault="005C6167">
      <w:pPr>
        <w:pStyle w:val="Balk2"/>
      </w:pPr>
      <w:bookmarkStart w:id="13" w:name="_Toc243647076"/>
      <w:r>
        <w:t>7.1 Yaşam döngüsü modeli</w:t>
      </w:r>
      <w:bookmarkEnd w:id="13"/>
    </w:p>
    <w:p w14:paraId="00C22E45" w14:textId="77777777" w:rsidR="001B3015" w:rsidRDefault="005C6167">
      <w:pPr>
        <w:spacing w:after="120"/>
      </w:pPr>
      <w:r>
        <w:t>GAMP 5 V-modeli izlenir: her spesifikasyon düzeyi karşılığındaki doğrulama düzeyiyle eşleştirilir ve izlenebilirlik matrisiyle bağlanır.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1B3015" w14:paraId="2B127475" w14:textId="77777777">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75B574" w14:textId="77777777" w:rsidR="001B3015" w:rsidRDefault="005C6167">
            <w:pPr>
              <w:spacing w:after="40"/>
            </w:pPr>
            <w:r>
              <w:rPr>
                <w:b/>
                <w:bCs/>
                <w:sz w:val="18"/>
                <w:szCs w:val="18"/>
              </w:rPr>
              <w:t>Spesifikasyon</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BEF950" w14:textId="77777777" w:rsidR="001B3015" w:rsidRDefault="005C6167">
            <w:pPr>
              <w:spacing w:after="40"/>
            </w:pPr>
            <w:r>
              <w:rPr>
                <w:b/>
                <w:bCs/>
                <w:sz w:val="18"/>
                <w:szCs w:val="18"/>
              </w:rPr>
              <w:t>Doğrulama</w:t>
            </w:r>
          </w:p>
        </w:tc>
        <w:tc>
          <w:tcPr>
            <w:tcW w:w="3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6F2CB2" w14:textId="77777777" w:rsidR="001B3015" w:rsidRDefault="005C6167">
            <w:pPr>
              <w:spacing w:after="40"/>
            </w:pPr>
            <w:r>
              <w:rPr>
                <w:b/>
                <w:bCs/>
                <w:sz w:val="18"/>
                <w:szCs w:val="18"/>
              </w:rPr>
              <w:t>Kanıt</w:t>
            </w:r>
          </w:p>
        </w:tc>
      </w:tr>
      <w:tr w:rsidR="001B3015" w14:paraId="0AC6735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0A68C8" w14:textId="77777777" w:rsidR="001B3015" w:rsidRDefault="005C6167">
            <w:pPr>
              <w:spacing w:after="40"/>
            </w:pPr>
            <w:r>
              <w:rPr>
                <w:sz w:val="18"/>
                <w:szCs w:val="18"/>
              </w:rPr>
              <w:t>URS (PTC-VAL-ALC-01)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2B2A8" w14:textId="77777777" w:rsidR="001B3015" w:rsidRDefault="005C6167">
            <w:pPr>
              <w:spacing w:after="40"/>
            </w:pPr>
            <w:r>
              <w:rPr>
                <w:sz w:val="18"/>
                <w:szCs w:val="18"/>
              </w:rPr>
              <w:t>PQ</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CD224" w14:textId="77777777" w:rsidR="001B3015" w:rsidRDefault="005C6167">
            <w:pPr>
              <w:spacing w:after="40"/>
            </w:pPr>
            <w:r>
              <w:rPr>
                <w:sz w:val="18"/>
                <w:szCs w:val="18"/>
              </w:rPr>
              <w:t>Gerçek hazırlık ve yoğunluk ölçümü; kullanıcı senaryoları</w:t>
            </w:r>
          </w:p>
        </w:tc>
      </w:tr>
      <w:tr w:rsidR="001B3015" w14:paraId="73713927"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39649" w14:textId="77777777" w:rsidR="001B3015" w:rsidRDefault="005C6167">
            <w:pPr>
              <w:spacing w:after="40"/>
            </w:pPr>
            <w:r>
              <w:rPr>
                <w:sz w:val="18"/>
                <w:szCs w:val="18"/>
              </w:rPr>
              <w:t>FS (PTC-VAL-ALC-04)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96BE1" w14:textId="77777777" w:rsidR="001B3015" w:rsidRDefault="005C6167">
            <w:pPr>
              <w:spacing w:after="40"/>
            </w:pPr>
            <w:r>
              <w:rPr>
                <w:sz w:val="18"/>
                <w:szCs w:val="18"/>
              </w:rPr>
              <w:t>OQ</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C45DE" w14:textId="77777777" w:rsidR="001B3015" w:rsidRDefault="005C6167">
            <w:pPr>
              <w:spacing w:after="40"/>
            </w:pPr>
            <w:r>
              <w:rPr>
                <w:sz w:val="18"/>
                <w:szCs w:val="18"/>
              </w:rPr>
              <w:t>Otomatik testler ve elle arayüz test betikleri</w:t>
            </w:r>
          </w:p>
        </w:tc>
      </w:tr>
      <w:tr w:rsidR="001B3015" w14:paraId="154A4F64" w14:textId="77777777">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A6F66" w14:textId="77777777" w:rsidR="001B3015" w:rsidRDefault="005C6167">
            <w:pPr>
              <w:spacing w:after="40"/>
            </w:pPr>
            <w:r>
              <w:rPr>
                <w:sz w:val="18"/>
                <w:szCs w:val="18"/>
              </w:rPr>
              <w:t>DS (PTC-VAL-ALC-05)</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807AFC" w14:textId="77777777" w:rsidR="001B3015" w:rsidRDefault="005C6167">
            <w:pPr>
              <w:spacing w:after="40"/>
            </w:pPr>
            <w:r>
              <w:rPr>
                <w:sz w:val="18"/>
                <w:szCs w:val="18"/>
              </w:rPr>
              <w:t>Kod incelemesi + IQ</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FB1B12" w14:textId="77777777" w:rsidR="001B3015" w:rsidRDefault="005C6167">
            <w:pPr>
              <w:spacing w:after="40"/>
            </w:pPr>
            <w:r>
              <w:rPr>
                <w:sz w:val="18"/>
                <w:szCs w:val="18"/>
              </w:rPr>
              <w:t>Kod inceleme raporu; sürüm ve özet doğrulaması</w:t>
            </w:r>
          </w:p>
        </w:tc>
      </w:tr>
    </w:tbl>
    <w:p w14:paraId="5ED47E9A" w14:textId="77777777" w:rsidR="001B3015" w:rsidRDefault="001B3015">
      <w:pPr>
        <w:spacing w:after="120"/>
      </w:pPr>
    </w:p>
    <w:p w14:paraId="1909BA88" w14:textId="77777777" w:rsidR="001B3015" w:rsidRDefault="005C6167">
      <w:pPr>
        <w:pStyle w:val="Balk2"/>
      </w:pPr>
      <w:bookmarkStart w:id="14" w:name="_Toc243647077"/>
      <w:r>
        <w:t>7.2 Risk temelli ölçeklendirme</w:t>
      </w:r>
      <w:bookmarkEnd w:id="14"/>
    </w:p>
    <w:p w14:paraId="2545AC0E" w14:textId="77777777" w:rsidR="001B3015" w:rsidRDefault="005C6167">
      <w:pPr>
        <w:spacing w:after="120"/>
      </w:pPr>
      <w:r>
        <w:t>Her URS maddesi için FMEA yapılır (PTC-VAL-ALC-03). Şiddet (Ş), olasılık (O) ve saptanabilirlik (S) 1–3 ölçeğinde puanlanır; risk öncelik sayısı RÖS = Ş × O × 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6238"/>
      </w:tblGrid>
      <w:tr w:rsidR="001B3015" w14:paraId="5AF6476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E654D9" w14:textId="77777777" w:rsidR="001B3015" w:rsidRDefault="005C6167">
            <w:pPr>
              <w:spacing w:after="40"/>
            </w:pPr>
            <w:r>
              <w:rPr>
                <w:b/>
                <w:bCs/>
                <w:sz w:val="18"/>
                <w:szCs w:val="18"/>
              </w:rPr>
              <w:t>Risk sınıfı</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51F8C7" w14:textId="77777777" w:rsidR="001B3015" w:rsidRDefault="005C6167">
            <w:pPr>
              <w:spacing w:after="40"/>
            </w:pPr>
            <w:r>
              <w:rPr>
                <w:b/>
                <w:bCs/>
                <w:sz w:val="18"/>
                <w:szCs w:val="18"/>
              </w:rPr>
              <w:t>RÖS</w:t>
            </w:r>
          </w:p>
        </w:tc>
        <w:tc>
          <w:tcPr>
            <w:tcW w:w="6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C1AC29" w14:textId="77777777" w:rsidR="001B3015" w:rsidRDefault="005C6167">
            <w:pPr>
              <w:spacing w:after="40"/>
            </w:pPr>
            <w:r>
              <w:rPr>
                <w:b/>
                <w:bCs/>
                <w:sz w:val="18"/>
                <w:szCs w:val="18"/>
              </w:rPr>
              <w:t>Asgari doğrulama</w:t>
            </w:r>
          </w:p>
        </w:tc>
      </w:tr>
      <w:tr w:rsidR="001B3015" w14:paraId="6680DAD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E488F" w14:textId="77777777" w:rsidR="001B3015" w:rsidRDefault="005C6167">
            <w:pPr>
              <w:spacing w:after="40"/>
            </w:pPr>
            <w:r>
              <w:rPr>
                <w:sz w:val="18"/>
                <w:szCs w:val="18"/>
              </w:rPr>
              <w:t>Yüksek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27661" w14:textId="77777777" w:rsidR="001B3015" w:rsidRDefault="005C6167">
            <w:pPr>
              <w:spacing w:after="40"/>
            </w:pPr>
            <w:r>
              <w:rPr>
                <w:sz w:val="18"/>
                <w:szCs w:val="18"/>
              </w:rPr>
              <w:t>≥ 12 ya da Ş = 3</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45EAC" w14:textId="77777777" w:rsidR="001B3015" w:rsidRDefault="005C6167">
            <w:pPr>
              <w:spacing w:after="40"/>
            </w:pPr>
            <w:r>
              <w:rPr>
                <w:sz w:val="18"/>
                <w:szCs w:val="18"/>
              </w:rPr>
              <w:t>Bağımsız referansla (OIML/Ph. Eur. tablosu ya da bağımsız ikinci hesap) otomatik test; sınır ve negatif testler; kod incelemesi; PQ kapsamında gerçek doğrulama.</w:t>
            </w:r>
          </w:p>
        </w:tc>
      </w:tr>
      <w:tr w:rsidR="001B3015" w14:paraId="734B006F"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58CC63" w14:textId="77777777" w:rsidR="001B3015" w:rsidRDefault="005C6167">
            <w:pPr>
              <w:spacing w:after="40"/>
            </w:pPr>
            <w:r>
              <w:rPr>
                <w:sz w:val="18"/>
                <w:szCs w:val="18"/>
              </w:rPr>
              <w:t>Orta</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5E116" w14:textId="77777777" w:rsidR="001B3015" w:rsidRDefault="005C6167">
            <w:pPr>
              <w:spacing w:after="40"/>
            </w:pPr>
            <w:r>
              <w:rPr>
                <w:sz w:val="18"/>
                <w:szCs w:val="18"/>
              </w:rPr>
              <w:t>6–9</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B8CADA" w14:textId="77777777" w:rsidR="001B3015" w:rsidRDefault="005C6167">
            <w:pPr>
              <w:spacing w:after="40"/>
            </w:pPr>
            <w:r>
              <w:rPr>
                <w:sz w:val="18"/>
                <w:szCs w:val="18"/>
              </w:rPr>
              <w:t>Pozitif ve negatif otomatik ya da elle test; kod incelemesi.</w:t>
            </w:r>
          </w:p>
        </w:tc>
      </w:tr>
      <w:tr w:rsidR="001B3015" w14:paraId="3D3580F1"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C9591" w14:textId="77777777" w:rsidR="001B3015" w:rsidRDefault="005C6167">
            <w:pPr>
              <w:spacing w:after="40"/>
            </w:pPr>
            <w:r>
              <w:rPr>
                <w:sz w:val="18"/>
                <w:szCs w:val="18"/>
              </w:rPr>
              <w:t>Düşük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29D3D" w14:textId="77777777" w:rsidR="001B3015" w:rsidRDefault="005C6167">
            <w:pPr>
              <w:spacing w:after="40"/>
            </w:pPr>
            <w:r>
              <w:rPr>
                <w:sz w:val="18"/>
                <w:szCs w:val="18"/>
              </w:rPr>
              <w:t>≤ 4</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70487" w14:textId="77777777" w:rsidR="001B3015" w:rsidRDefault="005C6167">
            <w:pPr>
              <w:spacing w:after="40"/>
            </w:pPr>
            <w:r>
              <w:rPr>
                <w:sz w:val="18"/>
                <w:szCs w:val="18"/>
              </w:rPr>
              <w:t>Gösterim ya da belge incelemesi.</w:t>
            </w:r>
          </w:p>
        </w:tc>
      </w:tr>
    </w:tbl>
    <w:p w14:paraId="48A0657B" w14:textId="77777777" w:rsidR="001B3015" w:rsidRDefault="001B3015">
      <w:pPr>
        <w:spacing w:after="120"/>
      </w:pPr>
    </w:p>
    <w:p w14:paraId="4C6207E9" w14:textId="77777777" w:rsidR="001B3015" w:rsidRDefault="005C6167">
      <w:pPr>
        <w:pStyle w:val="Balk2"/>
      </w:pPr>
      <w:bookmarkStart w:id="15" w:name="_Toc243647078"/>
      <w:r>
        <w:lastRenderedPageBreak/>
        <w:t>7.3 Tedarikçi çalışmalarından yararlanma</w:t>
      </w:r>
      <w:bookmarkEnd w:id="15"/>
    </w:p>
    <w:p w14:paraId="67D64285" w14:textId="77777777" w:rsidR="001B3015" w:rsidRDefault="005C6167">
      <w:pPr>
        <w:spacing w:after="120"/>
      </w:pPr>
      <w:r>
        <w:t>Mevcut otomatik testler (AlcoholometryTests, OIML R 22 Tablo I–Vb'den 6 889 basılı hücre) ve sürekli entegrasyon kayıtları, kod incelemesiyle yeterliliği gösterildiği ve onaylı sürüm üzerinde yeniden koşulduğu ölçüde OQ kanıtı olarak kullanılır. Testlerin referans verisinin nasıl üretildiği (tools/make_oiml_reference.py; OCR hatalarının hesap kodu kullanılmadan, tablonun iç tutarlılığıyla ayıklanması) kod incelemesinde ayrıca değerlendirilir.</w:t>
      </w:r>
    </w:p>
    <w:p w14:paraId="21C2D018" w14:textId="77777777" w:rsidR="001B3015" w:rsidRDefault="005C6167">
      <w:pPr>
        <w:pStyle w:val="Balk2"/>
      </w:pPr>
      <w:bookmarkStart w:id="16" w:name="_Toc243647079"/>
      <w:r>
        <w:t>7.4 Sürümün dondurulması ve tanımlanması</w:t>
      </w:r>
      <w:bookmarkEnd w:id="16"/>
    </w:p>
    <w:p w14:paraId="49B5F226" w14:textId="77777777" w:rsidR="001B3015" w:rsidRDefault="005C6167">
      <w:pPr>
        <w:pStyle w:val="ListeParagraf"/>
        <w:numPr>
          <w:ilvl w:val="0"/>
          <w:numId w:val="2"/>
        </w:numPr>
        <w:spacing w:after="60"/>
      </w:pPr>
      <w:r>
        <w:t>Validasyon belirli bir sürüm için geçerlidir. OQ yürütmesi başlamadan önce sürüm dondurulur: Git etiketi (vX.Y.Z), commit SHA'sı ve yayın paketindeki PTCalc.Core.dll ile PTCalc.dll dosyalarının SHA-256 özetleri IQ protokolüne kaydedilir.</w:t>
      </w:r>
    </w:p>
    <w:p w14:paraId="641775F1" w14:textId="77777777" w:rsidR="001B3015" w:rsidRDefault="005C6167">
      <w:pPr>
        <w:pStyle w:val="ListeParagraf"/>
        <w:numPr>
          <w:ilvl w:val="0"/>
          <w:numId w:val="2"/>
        </w:numPr>
        <w:spacing w:after="60"/>
      </w:pPr>
      <w:r>
        <w:t>Kapsamdaki bileşenlerde (§2.2) dondurma sonrası her değişiklik değişiklik kontrolüne tabidir (§13.1).</w:t>
      </w:r>
    </w:p>
    <w:p w14:paraId="73148C18" w14:textId="77777777" w:rsidR="001B3015" w:rsidRDefault="005C6167">
      <w:pPr>
        <w:pStyle w:val="ListeParagraf"/>
        <w:numPr>
          <w:ilvl w:val="0"/>
          <w:numId w:val="2"/>
        </w:numPr>
        <w:spacing w:after="60"/>
      </w:pPr>
      <w:r>
        <w:t>Canlı sitedeki sürümün onaylı sürümle aynı olduğu, sayfada gösterilen sürüm bilgisiyle doğrulanabilmelidir (bkz. §15, E-1).</w:t>
      </w:r>
    </w:p>
    <w:p w14:paraId="764F63FC" w14:textId="77777777" w:rsidR="001B3015" w:rsidRDefault="005C6167">
      <w:pPr>
        <w:pStyle w:val="Balk1"/>
      </w:pPr>
      <w:bookmarkStart w:id="17" w:name="_Toc243647080"/>
      <w:r>
        <w:t>8. Roller ve Sorumluluklar</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1B3015" w14:paraId="2C816026"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BBB0B5" w14:textId="77777777" w:rsidR="001B3015" w:rsidRDefault="005C6167">
            <w:pPr>
              <w:spacing w:after="40"/>
            </w:pPr>
            <w:r>
              <w:rPr>
                <w:b/>
                <w:bCs/>
                <w:sz w:val="18"/>
                <w:szCs w:val="18"/>
              </w:rPr>
              <w:t>Rol</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76FAD3" w14:textId="77777777" w:rsidR="001B3015" w:rsidRDefault="005C6167">
            <w:pPr>
              <w:spacing w:after="40"/>
            </w:pPr>
            <w:r>
              <w:rPr>
                <w:b/>
                <w:bCs/>
                <w:sz w:val="18"/>
                <w:szCs w:val="18"/>
              </w:rPr>
              <w:t>Sorumluluk</w:t>
            </w:r>
          </w:p>
        </w:tc>
      </w:tr>
      <w:tr w:rsidR="001B3015" w14:paraId="3DE6AA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25011" w14:textId="77777777" w:rsidR="001B3015" w:rsidRDefault="005C6167">
            <w:pPr>
              <w:spacing w:after="40"/>
            </w:pPr>
            <w:r>
              <w:rPr>
                <w:sz w:val="18"/>
                <w:szCs w:val="18"/>
              </w:rPr>
              <w:t>Sistem sahibi / geliştirici (tedarikçi)</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69A35" w14:textId="77777777" w:rsidR="001B3015" w:rsidRDefault="005C6167">
            <w:pPr>
              <w:spacing w:after="40"/>
            </w:pPr>
            <w:r>
              <w:rPr>
                <w:sz w:val="18"/>
                <w:szCs w:val="18"/>
              </w:rPr>
              <w:t>Spesifikasyonları hazırlar; eksikleri giderir; sürümü dondurur; otomatik testleri sağlar; sapmaların teknik incelemesini yapar.</w:t>
            </w:r>
          </w:p>
        </w:tc>
      </w:tr>
      <w:tr w:rsidR="001B3015" w14:paraId="25753B9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3B2F2" w14:textId="77777777" w:rsidR="001B3015" w:rsidRDefault="005C6167">
            <w:pPr>
              <w:spacing w:after="40"/>
            </w:pPr>
            <w:r>
              <w:rPr>
                <w:sz w:val="18"/>
                <w:szCs w:val="18"/>
              </w:rPr>
              <w:t>Bağımsız teknik kontrolör</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4CF65" w14:textId="77777777" w:rsidR="001B3015" w:rsidRDefault="005C6167">
            <w:pPr>
              <w:spacing w:after="40"/>
            </w:pPr>
            <w:r>
              <w:rPr>
                <w:sz w:val="18"/>
                <w:szCs w:val="18"/>
              </w:rPr>
              <w:t>Belgeleri ve kodu hazırlayandan bağımsız olarak inceler; test sonuçlarını kontrol eder. Sistemin geliştirilmesinde görev almamış, alkolometri ve farmasötik teknoloji konusunda yetkin bir kişidir.</w:t>
            </w:r>
          </w:p>
        </w:tc>
      </w:tr>
      <w:tr w:rsidR="001B3015" w14:paraId="3EAFD9E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C1142" w14:textId="77777777" w:rsidR="001B3015" w:rsidRDefault="005C6167">
            <w:pPr>
              <w:spacing w:after="40"/>
            </w:pPr>
            <w:r>
              <w:rPr>
                <w:sz w:val="18"/>
                <w:szCs w:val="18"/>
              </w:rPr>
              <w:t>Test uygulayıcı</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EDF0D" w14:textId="77777777" w:rsidR="001B3015" w:rsidRDefault="005C6167">
            <w:pPr>
              <w:spacing w:after="40"/>
            </w:pPr>
            <w:r>
              <w:rPr>
                <w:sz w:val="18"/>
                <w:szCs w:val="18"/>
              </w:rPr>
              <w:t>Onaylı protokolleri yürütür; sonuçları ve kanıtları GDP kurallarına göre kaydeder. Test ettiği işlevi geliştiren kişi olmamalıdır.</w:t>
            </w:r>
          </w:p>
        </w:tc>
      </w:tr>
      <w:tr w:rsidR="001B3015" w14:paraId="0498057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474722" w14:textId="77777777" w:rsidR="001B3015" w:rsidRDefault="005C6167">
            <w:pPr>
              <w:spacing w:after="40"/>
            </w:pPr>
            <w:r>
              <w:rPr>
                <w:sz w:val="18"/>
                <w:szCs w:val="18"/>
              </w:rPr>
              <w:t>PQ laboratuvar sorumlusu</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0E9D8" w14:textId="77777777" w:rsidR="001B3015" w:rsidRDefault="005C6167">
            <w:pPr>
              <w:spacing w:after="40"/>
            </w:pPr>
            <w:r>
              <w:rPr>
                <w:sz w:val="18"/>
                <w:szCs w:val="18"/>
              </w:rPr>
              <w:t>Gerçek hazırlık ve yoğunluk ölçümünü kalibre cihazlarla yapar; cihaz kalibrasyon kayıtlarını ekler.</w:t>
            </w:r>
          </w:p>
        </w:tc>
      </w:tr>
      <w:tr w:rsidR="001B3015" w14:paraId="04359CB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6AC20" w14:textId="77777777" w:rsidR="001B3015" w:rsidRDefault="005C6167">
            <w:pPr>
              <w:spacing w:after="40"/>
            </w:pPr>
            <w:r>
              <w:rPr>
                <w:sz w:val="18"/>
                <w:szCs w:val="18"/>
              </w:rPr>
              <w:t>Kalite Güvence (QA)</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6382B" w14:textId="77777777" w:rsidR="001B3015" w:rsidRDefault="005C6167">
            <w:pPr>
              <w:spacing w:after="40"/>
            </w:pPr>
            <w:r>
              <w:rPr>
                <w:sz w:val="18"/>
                <w:szCs w:val="18"/>
              </w:rPr>
              <w:t>Plan, protokol ve raporları onaylar; sapma sınıflandırmasını onaylar; sistemin kullanıma alınmasına karar verir.</w:t>
            </w:r>
          </w:p>
        </w:tc>
      </w:tr>
    </w:tbl>
    <w:p w14:paraId="17CA032E" w14:textId="77777777" w:rsidR="001B3015" w:rsidRDefault="001B3015">
      <w:pPr>
        <w:spacing w:after="120"/>
      </w:pPr>
    </w:p>
    <w:p w14:paraId="3BE8C85D" w14:textId="77777777" w:rsidR="001B3015" w:rsidRDefault="005C6167">
      <w:pPr>
        <w:spacing w:after="120"/>
      </w:pPr>
      <w:r>
        <w:rPr>
          <w:b/>
          <w:bCs/>
        </w:rPr>
        <w:t>Bağımsızlık kuralı:</w:t>
      </w:r>
      <w:r>
        <w:t xml:space="preserve"> Bir belgeyi hazırlayan kişi aynı belgeyi kontrol edemez ve onaylayamaz. Bir testi yürüten kişi aynı testin sonucunu kontrol edemez. Her imzalayan için eğitim ve yetkinlik kaydı dosyaya eklenir.</w:t>
      </w:r>
    </w:p>
    <w:p w14:paraId="6C5B6AA7" w14:textId="77777777" w:rsidR="001B3015" w:rsidRDefault="005C6167">
      <w:pPr>
        <w:pStyle w:val="Balk1"/>
      </w:pPr>
      <w:bookmarkStart w:id="18" w:name="_Toc243647081"/>
      <w:r>
        <w:t>9. Teslim Edilecek Belgeler</w:t>
      </w:r>
      <w:bookmarkEnd w:id="18"/>
    </w:p>
    <w:p w14:paraId="0A1784D4" w14:textId="77777777" w:rsidR="001B3015" w:rsidRDefault="005C6167">
      <w:pPr>
        <w:spacing w:after="120"/>
      </w:pPr>
      <w:r>
        <w:t>H: Hazırlar, K: Kontrol eder, O: Onaylar. Geliştirici = Gel., Bağımsız kontrolör = BK.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38"/>
        <w:gridCol w:w="1100"/>
        <w:gridCol w:w="1100"/>
        <w:gridCol w:w="1200"/>
      </w:tblGrid>
      <w:tr w:rsidR="001B3015" w14:paraId="693B1054" w14:textId="77777777">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4F6BBE" w14:textId="77777777" w:rsidR="001B3015" w:rsidRDefault="005C6167">
            <w:pPr>
              <w:spacing w:after="40"/>
            </w:pPr>
            <w:r>
              <w:rPr>
                <w:b/>
                <w:bCs/>
                <w:sz w:val="18"/>
                <w:szCs w:val="18"/>
              </w:rPr>
              <w:t>Belge No</w:t>
            </w:r>
          </w:p>
        </w:tc>
        <w:tc>
          <w:tcPr>
            <w:tcW w:w="4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E530BD" w14:textId="77777777" w:rsidR="001B3015" w:rsidRDefault="005C6167">
            <w:pPr>
              <w:spacing w:after="40"/>
            </w:pPr>
            <w:r>
              <w:rPr>
                <w:b/>
                <w:bCs/>
                <w:sz w:val="18"/>
                <w:szCs w:val="18"/>
              </w:rPr>
              <w:t>Belge</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8B9EE5" w14:textId="77777777" w:rsidR="001B3015" w:rsidRDefault="005C6167">
            <w:pPr>
              <w:spacing w:after="40"/>
            </w:pPr>
            <w:r>
              <w:rPr>
                <w:b/>
                <w:bCs/>
                <w:sz w:val="18"/>
                <w:szCs w:val="18"/>
              </w:rPr>
              <w:t>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5BA808" w14:textId="77777777" w:rsidR="001B3015" w:rsidRDefault="005C6167">
            <w:pPr>
              <w:spacing w:after="40"/>
            </w:pPr>
            <w:r>
              <w:rPr>
                <w:b/>
                <w:bCs/>
                <w:sz w:val="18"/>
                <w:szCs w:val="18"/>
              </w:rPr>
              <w:t>K</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4A2A06" w14:textId="77777777" w:rsidR="001B3015" w:rsidRDefault="005C6167">
            <w:pPr>
              <w:spacing w:after="40"/>
            </w:pPr>
            <w:r>
              <w:rPr>
                <w:b/>
                <w:bCs/>
                <w:sz w:val="18"/>
                <w:szCs w:val="18"/>
              </w:rPr>
              <w:t>O</w:t>
            </w:r>
          </w:p>
        </w:tc>
      </w:tr>
      <w:tr w:rsidR="001B3015" w14:paraId="414EA84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E52CA" w14:textId="77777777" w:rsidR="001B3015" w:rsidRDefault="005C6167">
            <w:pPr>
              <w:spacing w:after="40"/>
            </w:pPr>
            <w:r>
              <w:rPr>
                <w:sz w:val="18"/>
                <w:szCs w:val="18"/>
              </w:rPr>
              <w:t>PTC-VAL-ALC-00</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EAD4EA" w14:textId="77777777" w:rsidR="001B3015" w:rsidRDefault="005C6167">
            <w:pPr>
              <w:spacing w:after="40"/>
            </w:pPr>
            <w:r>
              <w:rPr>
                <w:sz w:val="18"/>
                <w:szCs w:val="18"/>
              </w:rPr>
              <w:t>Validasyon Planı</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7046D"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71A741"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A6AC3" w14:textId="77777777" w:rsidR="001B3015" w:rsidRDefault="005C6167">
            <w:pPr>
              <w:spacing w:after="40"/>
            </w:pPr>
            <w:r>
              <w:rPr>
                <w:sz w:val="18"/>
                <w:szCs w:val="18"/>
              </w:rPr>
              <w:t>QA</w:t>
            </w:r>
          </w:p>
        </w:tc>
      </w:tr>
      <w:tr w:rsidR="001B3015" w14:paraId="2B04DEF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BC701" w14:textId="77777777" w:rsidR="001B3015" w:rsidRDefault="005C6167">
            <w:pPr>
              <w:spacing w:after="40"/>
            </w:pPr>
            <w:r>
              <w:rPr>
                <w:sz w:val="18"/>
                <w:szCs w:val="18"/>
              </w:rPr>
              <w:t>PTC-VAL-ALC-01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E1ED8" w14:textId="77777777" w:rsidR="001B3015" w:rsidRDefault="005C6167">
            <w:pPr>
              <w:spacing w:after="40"/>
            </w:pPr>
            <w:r>
              <w:rPr>
                <w:sz w:val="18"/>
                <w:szCs w:val="18"/>
              </w:rPr>
              <w:t>Kullanıcı Gereksinimleri Spesifikasyonu (URS)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22821"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A28E5"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FA7CA" w14:textId="77777777" w:rsidR="001B3015" w:rsidRDefault="005C6167">
            <w:pPr>
              <w:spacing w:after="40"/>
            </w:pPr>
            <w:r>
              <w:rPr>
                <w:sz w:val="18"/>
                <w:szCs w:val="18"/>
              </w:rPr>
              <w:t>QA</w:t>
            </w:r>
          </w:p>
        </w:tc>
      </w:tr>
      <w:tr w:rsidR="001B3015" w14:paraId="61890CE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AFA8D" w14:textId="77777777" w:rsidR="001B3015" w:rsidRDefault="005C6167">
            <w:pPr>
              <w:spacing w:after="40"/>
            </w:pPr>
            <w:r>
              <w:rPr>
                <w:sz w:val="18"/>
                <w:szCs w:val="18"/>
              </w:rPr>
              <w:t>PTC-VAL-ALC-02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9AFC57" w14:textId="77777777" w:rsidR="001B3015" w:rsidRDefault="005C6167">
            <w:pPr>
              <w:spacing w:after="40"/>
            </w:pPr>
            <w:r>
              <w:rPr>
                <w:sz w:val="18"/>
                <w:szCs w:val="18"/>
              </w:rPr>
              <w:t>GxP, Annex 11 ve Part 11 uygulanabilirlik değerlendirmesi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F7F07"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91F44"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12082" w14:textId="77777777" w:rsidR="001B3015" w:rsidRDefault="005C6167">
            <w:pPr>
              <w:spacing w:after="40"/>
            </w:pPr>
            <w:r>
              <w:rPr>
                <w:sz w:val="18"/>
                <w:szCs w:val="18"/>
              </w:rPr>
              <w:t>QA</w:t>
            </w:r>
          </w:p>
        </w:tc>
      </w:tr>
      <w:tr w:rsidR="001B3015" w14:paraId="3AEC780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075B8" w14:textId="77777777" w:rsidR="001B3015" w:rsidRDefault="005C6167">
            <w:pPr>
              <w:spacing w:after="40"/>
            </w:pPr>
            <w:r>
              <w:rPr>
                <w:sz w:val="18"/>
                <w:szCs w:val="18"/>
              </w:rPr>
              <w:t>PTC-VAL-ALC-03</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710D74" w14:textId="77777777" w:rsidR="001B3015" w:rsidRDefault="005C6167">
            <w:pPr>
              <w:spacing w:after="40"/>
            </w:pPr>
            <w:r>
              <w:rPr>
                <w:sz w:val="18"/>
                <w:szCs w:val="18"/>
              </w:rPr>
              <w:t>Risk değerlendirmesi (FMEA)</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DED6A"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9BFEB"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46DFF" w14:textId="77777777" w:rsidR="001B3015" w:rsidRDefault="005C6167">
            <w:pPr>
              <w:spacing w:after="40"/>
            </w:pPr>
            <w:r>
              <w:rPr>
                <w:sz w:val="18"/>
                <w:szCs w:val="18"/>
              </w:rPr>
              <w:t>QA</w:t>
            </w:r>
          </w:p>
        </w:tc>
      </w:tr>
      <w:tr w:rsidR="001B3015" w14:paraId="29854F3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C5545A" w14:textId="77777777" w:rsidR="001B3015" w:rsidRDefault="005C6167">
            <w:pPr>
              <w:spacing w:after="40"/>
            </w:pPr>
            <w:r>
              <w:rPr>
                <w:sz w:val="18"/>
                <w:szCs w:val="18"/>
              </w:rPr>
              <w:t>PTC-VAL-ALC-04</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1AFD3" w14:textId="77777777" w:rsidR="001B3015" w:rsidRDefault="005C6167">
            <w:pPr>
              <w:spacing w:after="40"/>
            </w:pPr>
            <w:r>
              <w:rPr>
                <w:sz w:val="18"/>
                <w:szCs w:val="18"/>
              </w:rPr>
              <w:t>Fonksiyonel Spesifikasyon (FS)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31528"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F81C3"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1F4B3" w14:textId="77777777" w:rsidR="001B3015" w:rsidRDefault="005C6167">
            <w:pPr>
              <w:spacing w:after="40"/>
            </w:pPr>
            <w:r>
              <w:rPr>
                <w:sz w:val="18"/>
                <w:szCs w:val="18"/>
              </w:rPr>
              <w:t>QA</w:t>
            </w:r>
          </w:p>
        </w:tc>
      </w:tr>
      <w:tr w:rsidR="001B3015" w14:paraId="66661AC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CE92A" w14:textId="77777777" w:rsidR="001B3015" w:rsidRDefault="005C6167">
            <w:pPr>
              <w:spacing w:after="40"/>
            </w:pPr>
            <w:r>
              <w:rPr>
                <w:sz w:val="18"/>
                <w:szCs w:val="18"/>
              </w:rPr>
              <w:t>PTC-VAL-ALC-05</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9D796" w14:textId="77777777" w:rsidR="001B3015" w:rsidRDefault="005C6167">
            <w:pPr>
              <w:spacing w:after="40"/>
            </w:pPr>
            <w:r>
              <w:rPr>
                <w:sz w:val="18"/>
                <w:szCs w:val="18"/>
              </w:rPr>
              <w:t>Tasarım Spesifikasyonu (DS)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05B8E"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503B1"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B847A" w14:textId="77777777" w:rsidR="001B3015" w:rsidRDefault="005C6167">
            <w:pPr>
              <w:spacing w:after="40"/>
            </w:pPr>
            <w:r>
              <w:rPr>
                <w:sz w:val="18"/>
                <w:szCs w:val="18"/>
              </w:rPr>
              <w:t>QA</w:t>
            </w:r>
          </w:p>
        </w:tc>
      </w:tr>
      <w:tr w:rsidR="001B3015" w14:paraId="1F6C5C0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1F2C8C" w14:textId="77777777" w:rsidR="001B3015" w:rsidRDefault="005C6167">
            <w:pPr>
              <w:spacing w:after="40"/>
            </w:pPr>
            <w:r>
              <w:rPr>
                <w:sz w:val="18"/>
                <w:szCs w:val="18"/>
              </w:rPr>
              <w:t>PTC-VAL-ALC-06</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FCDD4A" w14:textId="77777777" w:rsidR="001B3015" w:rsidRDefault="005C6167">
            <w:pPr>
              <w:spacing w:after="40"/>
            </w:pPr>
            <w:r>
              <w:rPr>
                <w:sz w:val="18"/>
                <w:szCs w:val="18"/>
              </w:rPr>
              <w:t>Kaynak kod inceleme raporu</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21F0D" w14:textId="77777777" w:rsidR="001B3015" w:rsidRDefault="005C6167">
            <w:pPr>
              <w:spacing w:after="40"/>
            </w:pPr>
            <w:r>
              <w:rPr>
                <w:sz w:val="18"/>
                <w:szCs w:val="18"/>
              </w:rPr>
              <w:t>BK</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2DEDEC" w14:textId="77777777" w:rsidR="001B3015" w:rsidRDefault="005C6167">
            <w:pPr>
              <w:spacing w:after="40"/>
            </w:pPr>
            <w:r>
              <w:rPr>
                <w:sz w:val="18"/>
                <w:szCs w:val="18"/>
              </w:rPr>
              <w:t>Gel.¹</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D330E" w14:textId="77777777" w:rsidR="001B3015" w:rsidRDefault="005C6167">
            <w:pPr>
              <w:spacing w:after="40"/>
            </w:pPr>
            <w:r>
              <w:rPr>
                <w:sz w:val="18"/>
                <w:szCs w:val="18"/>
              </w:rPr>
              <w:t>QA</w:t>
            </w:r>
          </w:p>
        </w:tc>
      </w:tr>
      <w:tr w:rsidR="001B3015" w14:paraId="3F4502C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135E60" w14:textId="77777777" w:rsidR="001B3015" w:rsidRDefault="005C6167">
            <w:pPr>
              <w:spacing w:after="40"/>
            </w:pPr>
            <w:r>
              <w:rPr>
                <w:sz w:val="18"/>
                <w:szCs w:val="18"/>
              </w:rPr>
              <w:t>PTC-VAL-ALC-07</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83695" w14:textId="77777777" w:rsidR="001B3015" w:rsidRDefault="005C6167">
            <w:pPr>
              <w:spacing w:after="40"/>
            </w:pPr>
            <w:r>
              <w:rPr>
                <w:sz w:val="18"/>
                <w:szCs w:val="18"/>
              </w:rPr>
              <w:t>IQ / OQ / PQ protokolleri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2C454"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287F6"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699BE" w14:textId="77777777" w:rsidR="001B3015" w:rsidRDefault="005C6167">
            <w:pPr>
              <w:spacing w:after="40"/>
            </w:pPr>
            <w:r>
              <w:rPr>
                <w:sz w:val="18"/>
                <w:szCs w:val="18"/>
              </w:rPr>
              <w:t>QA</w:t>
            </w:r>
          </w:p>
        </w:tc>
      </w:tr>
      <w:tr w:rsidR="001B3015" w14:paraId="01E1741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7CC87" w14:textId="77777777" w:rsidR="001B3015" w:rsidRDefault="005C6167">
            <w:pPr>
              <w:spacing w:after="40"/>
            </w:pPr>
            <w:r>
              <w:rPr>
                <w:sz w:val="18"/>
                <w:szCs w:val="18"/>
              </w:rPr>
              <w:t>PTC-VAL-ALC-08</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BE4124" w14:textId="77777777" w:rsidR="001B3015" w:rsidRDefault="005C6167">
            <w:pPr>
              <w:spacing w:after="40"/>
            </w:pPr>
            <w:r>
              <w:rPr>
                <w:sz w:val="18"/>
                <w:szCs w:val="18"/>
              </w:rPr>
              <w:t>Test yürütme kayıtları ve kanıt ekleri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D5E3B5" w14:textId="77777777" w:rsidR="001B3015" w:rsidRDefault="005C6167">
            <w:pPr>
              <w:spacing w:after="40"/>
            </w:pPr>
            <w:r>
              <w:rPr>
                <w:sz w:val="18"/>
                <w:szCs w:val="18"/>
              </w:rPr>
              <w:t>Test uyg.</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8D8A97"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ABC2A" w14:textId="77777777" w:rsidR="001B3015" w:rsidRDefault="005C6167">
            <w:pPr>
              <w:spacing w:after="40"/>
            </w:pPr>
            <w:r>
              <w:rPr>
                <w:sz w:val="18"/>
                <w:szCs w:val="18"/>
              </w:rPr>
              <w:t>QA</w:t>
            </w:r>
          </w:p>
        </w:tc>
      </w:tr>
      <w:tr w:rsidR="001B3015" w14:paraId="647A983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2F9895" w14:textId="77777777" w:rsidR="001B3015" w:rsidRDefault="005C6167">
            <w:pPr>
              <w:spacing w:after="40"/>
            </w:pPr>
            <w:r>
              <w:rPr>
                <w:sz w:val="18"/>
                <w:szCs w:val="18"/>
              </w:rPr>
              <w:t>PTC-VAL-ALC-09</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D5A21" w14:textId="77777777" w:rsidR="001B3015" w:rsidRDefault="005C6167">
            <w:pPr>
              <w:spacing w:after="40"/>
            </w:pPr>
            <w:r>
              <w:rPr>
                <w:sz w:val="18"/>
                <w:szCs w:val="18"/>
              </w:rPr>
              <w:t>Sapma raporları</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79833" w14:textId="77777777" w:rsidR="001B3015" w:rsidRDefault="005C6167">
            <w:pPr>
              <w:spacing w:after="40"/>
            </w:pPr>
            <w:r>
              <w:rPr>
                <w:sz w:val="18"/>
                <w:szCs w:val="18"/>
              </w:rPr>
              <w:t>Bulan kişi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6D229" w14:textId="77777777" w:rsidR="001B3015" w:rsidRDefault="005C6167">
            <w:pPr>
              <w:spacing w:after="40"/>
            </w:pPr>
            <w:r>
              <w:rPr>
                <w:sz w:val="18"/>
                <w:szCs w:val="18"/>
              </w:rPr>
              <w:t>Gel./BK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975D6" w14:textId="77777777" w:rsidR="001B3015" w:rsidRDefault="005C6167">
            <w:pPr>
              <w:spacing w:after="40"/>
            </w:pPr>
            <w:r>
              <w:rPr>
                <w:sz w:val="18"/>
                <w:szCs w:val="18"/>
              </w:rPr>
              <w:t>QA</w:t>
            </w:r>
          </w:p>
        </w:tc>
      </w:tr>
      <w:tr w:rsidR="001B3015" w14:paraId="32FCCF9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D569C" w14:textId="77777777" w:rsidR="001B3015" w:rsidRDefault="005C6167">
            <w:pPr>
              <w:spacing w:after="40"/>
            </w:pPr>
            <w:r>
              <w:rPr>
                <w:sz w:val="18"/>
                <w:szCs w:val="18"/>
              </w:rPr>
              <w:lastRenderedPageBreak/>
              <w:t>PTC-VAL-ALC-10</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06B19" w14:textId="77777777" w:rsidR="001B3015" w:rsidRDefault="005C6167">
            <w:pPr>
              <w:spacing w:after="40"/>
            </w:pPr>
            <w:r>
              <w:rPr>
                <w:sz w:val="18"/>
                <w:szCs w:val="18"/>
              </w:rPr>
              <w:t>İzlenebilirlik matrisi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F98269"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CD84D"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D2D9DE" w14:textId="77777777" w:rsidR="001B3015" w:rsidRDefault="005C6167">
            <w:pPr>
              <w:spacing w:after="40"/>
            </w:pPr>
            <w:r>
              <w:rPr>
                <w:sz w:val="18"/>
                <w:szCs w:val="18"/>
              </w:rPr>
              <w:t>QA</w:t>
            </w:r>
          </w:p>
        </w:tc>
      </w:tr>
      <w:tr w:rsidR="001B3015" w14:paraId="7C79D57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4F208" w14:textId="77777777" w:rsidR="001B3015" w:rsidRDefault="005C6167">
            <w:pPr>
              <w:spacing w:after="40"/>
            </w:pPr>
            <w:r>
              <w:rPr>
                <w:sz w:val="18"/>
                <w:szCs w:val="18"/>
              </w:rPr>
              <w:t>PTC-VAL-ALC-11</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5E164" w14:textId="77777777" w:rsidR="001B3015" w:rsidRDefault="005C6167">
            <w:pPr>
              <w:spacing w:after="40"/>
            </w:pPr>
            <w:r>
              <w:rPr>
                <w:sz w:val="18"/>
                <w:szCs w:val="18"/>
              </w:rPr>
              <w:t>Validasyon Özet Raporu (VSR)</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9493EA"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B6901"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7FB8B" w14:textId="77777777" w:rsidR="001B3015" w:rsidRDefault="005C6167">
            <w:pPr>
              <w:spacing w:after="40"/>
            </w:pPr>
            <w:r>
              <w:rPr>
                <w:sz w:val="18"/>
                <w:szCs w:val="18"/>
              </w:rPr>
              <w:t>QA</w:t>
            </w:r>
          </w:p>
        </w:tc>
      </w:tr>
      <w:tr w:rsidR="001B3015" w14:paraId="685B8CC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FF2B7E" w14:textId="77777777" w:rsidR="001B3015" w:rsidRDefault="005C6167">
            <w:pPr>
              <w:spacing w:after="40"/>
            </w:pPr>
            <w:r>
              <w:rPr>
                <w:sz w:val="18"/>
                <w:szCs w:val="18"/>
              </w:rPr>
              <w:t>PTC-VAL-ALC-12</w:t>
            </w:r>
          </w:p>
        </w:tc>
        <w:tc>
          <w:tcPr>
            <w:tcW w:w="4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464F4" w14:textId="77777777" w:rsidR="001B3015" w:rsidRDefault="005C6167">
            <w:pPr>
              <w:spacing w:after="40"/>
            </w:pPr>
            <w:r>
              <w:rPr>
                <w:sz w:val="18"/>
                <w:szCs w:val="18"/>
              </w:rPr>
              <w:t>Kullanım SOP'si, değişiklik kontrolü ve periyodik gözden geçirme prosedürü</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1B8DD" w14:textId="77777777" w:rsidR="001B3015" w:rsidRDefault="005C6167">
            <w:pPr>
              <w:spacing w:after="40"/>
            </w:pPr>
            <w:r>
              <w:rPr>
                <w:sz w:val="18"/>
                <w:szCs w:val="18"/>
              </w:rPr>
              <w:t>Gel.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DB00E" w14:textId="77777777" w:rsidR="001B3015" w:rsidRDefault="005C6167">
            <w:pPr>
              <w:spacing w:after="40"/>
            </w:pPr>
            <w:r>
              <w:rPr>
                <w:sz w:val="18"/>
                <w:szCs w:val="18"/>
              </w:rPr>
              <w:t>BK</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7E4A6" w14:textId="77777777" w:rsidR="001B3015" w:rsidRDefault="005C6167">
            <w:pPr>
              <w:spacing w:after="40"/>
            </w:pPr>
            <w:r>
              <w:rPr>
                <w:sz w:val="18"/>
                <w:szCs w:val="18"/>
              </w:rPr>
              <w:t>QA</w:t>
            </w:r>
          </w:p>
        </w:tc>
      </w:tr>
    </w:tbl>
    <w:p w14:paraId="1B353572" w14:textId="77777777" w:rsidR="001B3015" w:rsidRDefault="001B3015">
      <w:pPr>
        <w:spacing w:after="120"/>
      </w:pPr>
    </w:p>
    <w:p w14:paraId="635006E4" w14:textId="77777777" w:rsidR="001B3015" w:rsidRDefault="005C6167">
      <w:pPr>
        <w:spacing w:after="120"/>
      </w:pPr>
      <w:r>
        <w:rPr>
          <w:i/>
          <w:iCs/>
          <w:sz w:val="16"/>
          <w:szCs w:val="16"/>
        </w:rPr>
        <w:t>¹ Kod incelemesinde geliştiricinin imzası yalnız bulguların teknik olarak anlaşıldığını gösterir; bulguların kapatılmasını bağımsız kontrolör doğrular.</w:t>
      </w:r>
    </w:p>
    <w:p w14:paraId="102546AD" w14:textId="77777777" w:rsidR="001B3015" w:rsidRDefault="005C6167">
      <w:pPr>
        <w:pStyle w:val="Balk1"/>
      </w:pPr>
      <w:bookmarkStart w:id="19" w:name="_Toc243647082"/>
      <w:r>
        <w:t>10. Belge Yönetimi ve İyi Dokümantasyon Uygulamaları</w:t>
      </w:r>
      <w:bookmarkEnd w:id="19"/>
    </w:p>
    <w:p w14:paraId="01151944" w14:textId="77777777" w:rsidR="001B3015" w:rsidRDefault="005C6167">
      <w:pPr>
        <w:pStyle w:val="ListeParagraf"/>
        <w:numPr>
          <w:ilvl w:val="0"/>
          <w:numId w:val="2"/>
        </w:numPr>
        <w:spacing w:after="60"/>
      </w:pPr>
      <w:r>
        <w:t>Belge numarası PTC-VAL-ALC-nn, revizyon iki haneli (00, 01, …). Her revizyonda revizyon geçmişi ve değişiklik kontrol numarası doldurulur.</w:t>
      </w:r>
    </w:p>
    <w:p w14:paraId="217704F2" w14:textId="77777777" w:rsidR="001B3015" w:rsidRDefault="005C6167">
      <w:pPr>
        <w:pStyle w:val="ListeParagraf"/>
        <w:numPr>
          <w:ilvl w:val="0"/>
          <w:numId w:val="2"/>
        </w:numPr>
        <w:spacing w:after="60"/>
      </w:pPr>
      <w:r>
        <w:t>Onaylı belgeler ıslak imzalı asıl nüsha olarak saklanır; taranmış PDF kopyası arşivlenir. Elektronik imza kullanılacaksa sistemin Part 11/Annex 11 §14'e uygunluğu ayrıca gösterilir.</w:t>
      </w:r>
    </w:p>
    <w:p w14:paraId="6E057714" w14:textId="77777777" w:rsidR="001B3015" w:rsidRDefault="005C6167">
      <w:pPr>
        <w:pStyle w:val="ListeParagraf"/>
        <w:numPr>
          <w:ilvl w:val="0"/>
          <w:numId w:val="2"/>
        </w:numPr>
        <w:spacing w:after="60"/>
      </w:pPr>
      <w:r>
        <w:t>Kayıtlar silinmez mürekkeple tutulur; düzeltme sıvısı kullanılmaz. Düzeltme tek çizgiyle yapılır; eski değer okunur kalır; yanına paraf, tarih ve gerekçe yazılır.</w:t>
      </w:r>
    </w:p>
    <w:p w14:paraId="62B62453" w14:textId="77777777" w:rsidR="001B3015" w:rsidRDefault="005C6167">
      <w:pPr>
        <w:pStyle w:val="ListeParagraf"/>
        <w:numPr>
          <w:ilvl w:val="0"/>
          <w:numId w:val="2"/>
        </w:numPr>
        <w:spacing w:after="60"/>
      </w:pPr>
      <w:r>
        <w:t>Boş bırakılan alanlar çizilir ve "N/A" yazılarak paraflanır. Kayıtlar eşzamanlı tutulur; sonradan doldurma yapılmaz (ALCOA+).</w:t>
      </w:r>
    </w:p>
    <w:p w14:paraId="009C7586" w14:textId="77777777" w:rsidR="001B3015" w:rsidRDefault="005C6167">
      <w:pPr>
        <w:pStyle w:val="ListeParagraf"/>
        <w:numPr>
          <w:ilvl w:val="0"/>
          <w:numId w:val="2"/>
        </w:numPr>
        <w:spacing w:after="60"/>
      </w:pPr>
      <w:r>
        <w:t>Kanıtlar (ekran görüntüsü, test çıktısı, cihaz çıktısı) ait olduğu test adımı numarasıyla etiketlenir, sayfa numarası verilir, uygulayıcı tarafından paraflanır.</w:t>
      </w:r>
    </w:p>
    <w:p w14:paraId="0D554257" w14:textId="77777777" w:rsidR="001B3015" w:rsidRDefault="005C6167">
      <w:pPr>
        <w:pStyle w:val="ListeParagraf"/>
        <w:numPr>
          <w:ilvl w:val="0"/>
          <w:numId w:val="2"/>
        </w:numPr>
        <w:spacing w:after="60"/>
      </w:pPr>
      <w:r>
        <w:t>Depo herkese açık olduğundan imzalı nüshalar, kişi adları ve kuruluş kayıtları depoya konmaz; depoda yalnız boş şablonlar ve kişisel veri içermeyen test çıktıları bulunur.</w:t>
      </w:r>
    </w:p>
    <w:p w14:paraId="1ADEC0FA" w14:textId="77777777" w:rsidR="001B3015" w:rsidRDefault="005C6167">
      <w:pPr>
        <w:pStyle w:val="Balk1"/>
      </w:pPr>
      <w:bookmarkStart w:id="20" w:name="_Toc243647083"/>
      <w:r>
        <w:t>11. Test Stratejisi</w:t>
      </w:r>
      <w:bookmarkEnd w:id="20"/>
    </w:p>
    <w:p w14:paraId="6E9DECBB" w14:textId="77777777" w:rsidR="001B3015" w:rsidRDefault="005C6167">
      <w:pPr>
        <w:pStyle w:val="Balk2"/>
      </w:pPr>
      <w:bookmarkStart w:id="21" w:name="_Toc243647084"/>
      <w:r>
        <w:t>11.1 Kurulum kalifikasyonu (IQ)</w:t>
      </w:r>
      <w:bookmarkEnd w:id="21"/>
    </w:p>
    <w:p w14:paraId="3B8FA314" w14:textId="77777777" w:rsidR="001B3015" w:rsidRDefault="005C6167">
      <w:pPr>
        <w:pStyle w:val="ListeParagraf"/>
        <w:numPr>
          <w:ilvl w:val="0"/>
          <w:numId w:val="2"/>
        </w:numPr>
        <w:spacing w:after="60"/>
      </w:pPr>
      <w:r>
        <w:t>Onaylı sürümün Git etiketi, commit SHA'sı ve yayın paketindeki dosya özetlerinin kaydı.</w:t>
      </w:r>
    </w:p>
    <w:p w14:paraId="1070101C" w14:textId="77777777" w:rsidR="001B3015" w:rsidRDefault="005C6167">
      <w:pPr>
        <w:pStyle w:val="ListeParagraf"/>
        <w:numPr>
          <w:ilvl w:val="0"/>
          <w:numId w:val="2"/>
        </w:numPr>
        <w:spacing w:after="60"/>
      </w:pPr>
      <w:r>
        <w:t>Canlı sitede (ptcalc.tr ve ptcalc.net) gösterilen sürümün onaylı sürümle aynı olduğunun doğrulanması.</w:t>
      </w:r>
    </w:p>
    <w:p w14:paraId="3626AD7B" w14:textId="77777777" w:rsidR="001B3015" w:rsidRDefault="005C6167">
      <w:pPr>
        <w:pStyle w:val="ListeParagraf"/>
        <w:numPr>
          <w:ilvl w:val="0"/>
          <w:numId w:val="2"/>
        </w:numPr>
        <w:spacing w:after="60"/>
      </w:pPr>
      <w:r>
        <w:t>HTTPS bağlantısı ve sertifika geçerliliği; sunucudaki .NET çalışma ortamı sürümü.</w:t>
      </w:r>
    </w:p>
    <w:p w14:paraId="04DA2114" w14:textId="77777777" w:rsidR="001B3015" w:rsidRDefault="005C6167">
      <w:pPr>
        <w:pStyle w:val="ListeParagraf"/>
        <w:numPr>
          <w:ilvl w:val="0"/>
          <w:numId w:val="2"/>
        </w:numPr>
        <w:spacing w:after="60"/>
      </w:pPr>
      <w:r>
        <w:t>Yerel kurulum yapılacaksa: etiketten derleme, dotnet test çıktısı ve oluşan dosya özetlerinin kaydı.</w:t>
      </w:r>
    </w:p>
    <w:p w14:paraId="3F33A421" w14:textId="77777777" w:rsidR="001B3015" w:rsidRDefault="005C6167">
      <w:pPr>
        <w:pStyle w:val="Balk2"/>
      </w:pPr>
      <w:bookmarkStart w:id="22" w:name="_Toc243647085"/>
      <w:r>
        <w:t>11.2 Operasyonel kalifikasyon (OQ)</w:t>
      </w:r>
      <w:bookmarkEnd w:id="22"/>
    </w:p>
    <w:p w14:paraId="3B2C51BE" w14:textId="77777777" w:rsidR="001B3015" w:rsidRDefault="005C6167">
      <w:pPr>
        <w:spacing w:after="120"/>
      </w:pPr>
      <w:r>
        <w:rPr>
          <w:b/>
          <w:bCs/>
        </w:rPr>
        <w:t>Otomatik testler</w:t>
      </w:r>
      <w:r>
        <w:t xml:space="preserve"> onaylı sürüm üzerinde tr-TR ve en-US kültürlerinde ayrı ayrı koşulur; çıktı (TRX) ve hücre bazlı karşılaştırma raporu (CSV) kanıt olarak eklenir:</w:t>
      </w:r>
    </w:p>
    <w:p w14:paraId="2E48B201" w14:textId="77777777" w:rsidR="001B3015" w:rsidRDefault="005C6167">
      <w:pPr>
        <w:pStyle w:val="ListeParagraf"/>
        <w:numPr>
          <w:ilvl w:val="0"/>
          <w:numId w:val="2"/>
        </w:numPr>
        <w:spacing w:after="60"/>
      </w:pPr>
      <w:r>
        <w:t>OIML R 22 Tablo I, II, IIIa, IIIb, IVa, IVb, Va, Vb basılı değerleriyle karşılaştırma (mevcut; 6 889 hücre).</w:t>
      </w:r>
    </w:p>
    <w:p w14:paraId="35E18AE2" w14:textId="77777777" w:rsidR="001B3015" w:rsidRDefault="005C6167">
      <w:pPr>
        <w:pStyle w:val="ListeParagraf"/>
        <w:numPr>
          <w:ilvl w:val="0"/>
          <w:numId w:val="2"/>
        </w:numPr>
        <w:spacing w:after="60"/>
      </w:pPr>
      <w:r>
        <w:t>Ph. Eur. 5.5 alkolimetri tablosu değerleriyle karşılaştırma (eklenecek).</w:t>
      </w:r>
    </w:p>
    <w:p w14:paraId="2899D49F" w14:textId="77777777" w:rsidR="001B3015" w:rsidRDefault="005C6167">
      <w:pPr>
        <w:pStyle w:val="ListeParagraf"/>
        <w:numPr>
          <w:ilvl w:val="0"/>
          <w:numId w:val="2"/>
        </w:numPr>
        <w:spacing w:after="60"/>
      </w:pPr>
      <w:r>
        <w:t>Bağımsız ikinci hesapla karşılaştırma: farklı kişinin ayrı yazdığı hesap betiği ile rastgele seçilmiş derece, sıcaklık (tam sayı olmayan değerler dahil) ve seyreltme vakaları (eklenecek).</w:t>
      </w:r>
    </w:p>
    <w:p w14:paraId="307EAD68" w14:textId="77777777" w:rsidR="001B3015" w:rsidRDefault="005C6167">
      <w:pPr>
        <w:pStyle w:val="ListeParagraf"/>
        <w:numPr>
          <w:ilvl w:val="0"/>
          <w:numId w:val="2"/>
        </w:numPr>
        <w:spacing w:after="60"/>
      </w:pPr>
      <w:r>
        <w:t>Kütle dengesi ve gidiş–dönüş tutarlılığı; sınır değerleri (−20 ve 40 °C; %0 ve %100; hedef = stok) ve aralık dışı girdilerin reddi.</w:t>
      </w:r>
    </w:p>
    <w:p w14:paraId="06CF39DD" w14:textId="77777777" w:rsidR="001B3015" w:rsidRDefault="005C6167">
      <w:pPr>
        <w:spacing w:after="120"/>
      </w:pPr>
      <w:r>
        <w:rPr>
          <w:b/>
          <w:bCs/>
        </w:rPr>
        <w:t>Elle yürütülen arayüz testleri:</w:t>
      </w:r>
      <w:r>
        <w:t xml:space="preserve"> her sekme ve derece türü; birim seçimi; nokta/virgül ondalık girdisi; sayı olmayan ve aralık dışı girdilerde hata iletisi ve önceki sonucun silinmesi; Türkçe ve İngilizce arayüzde aynı girdiler için aynı sayısal sonuç; güncel Chrome, Edge ve Firefox ile bir mobil tarayıcı. Her adım için ekran görüntüsü kanıtı alınır.</w:t>
      </w:r>
    </w:p>
    <w:p w14:paraId="56EB86E9" w14:textId="77777777" w:rsidR="001B3015" w:rsidRDefault="005C6167">
      <w:pPr>
        <w:pStyle w:val="Balk2"/>
      </w:pPr>
      <w:bookmarkStart w:id="23" w:name="_Toc243647086"/>
      <w:r>
        <w:t>11.3 Performans kalifikasyonu (PQ)</w:t>
      </w:r>
      <w:bookmarkEnd w:id="23"/>
    </w:p>
    <w:p w14:paraId="24A37841" w14:textId="77777777" w:rsidR="001B3015" w:rsidRDefault="005C6167">
      <w:pPr>
        <w:spacing w:after="120"/>
      </w:pPr>
      <w:r>
        <w:t>PQ, sistemin tarifleriyle laboratuvarda gerçek hazırlık yapılarak ve hazırlanan karışımların derecesi bağımsız olarak ölçülerek yürütülür. Amaç, sistemin kullanım amacına (bilinen derecede su–etanol karışımı hazırlamak ve yoğunluktan derece bulmak) gerçek koşullarda uygun olduğunu göstermektir. PQ, OQ başarıyla tamamlandıktan sonra, sistemi geliştirmemiş laboratuvar personeli tarafından onaylı protokole göre yürütülür.</w:t>
      </w:r>
    </w:p>
    <w:p w14:paraId="2E4926C3" w14:textId="77777777" w:rsidR="001B3015" w:rsidRDefault="005C6167">
      <w:pPr>
        <w:spacing w:after="120"/>
      </w:pPr>
      <w:r>
        <w:rPr>
          <w:b/>
          <w:bCs/>
        </w:rPr>
        <w:t>Ön koşullar ve malzeme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1B3015" w14:paraId="78B57157"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60D5D0" w14:textId="77777777" w:rsidR="001B3015" w:rsidRDefault="005C6167">
            <w:pPr>
              <w:spacing w:after="40"/>
            </w:pPr>
            <w:r>
              <w:rPr>
                <w:b/>
                <w:bCs/>
                <w:sz w:val="18"/>
                <w:szCs w:val="18"/>
              </w:rPr>
              <w:lastRenderedPageBreak/>
              <w:t>Kalem</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F777A2" w14:textId="77777777" w:rsidR="001B3015" w:rsidRDefault="005C6167">
            <w:pPr>
              <w:spacing w:after="40"/>
            </w:pPr>
            <w:r>
              <w:rPr>
                <w:b/>
                <w:bCs/>
                <w:sz w:val="18"/>
                <w:szCs w:val="18"/>
              </w:rPr>
              <w:t>Gereklilik</w:t>
            </w:r>
          </w:p>
        </w:tc>
      </w:tr>
      <w:tr w:rsidR="001B3015" w14:paraId="7966B88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A2198" w14:textId="77777777" w:rsidR="001B3015" w:rsidRDefault="005C6167">
            <w:pPr>
              <w:spacing w:after="40"/>
            </w:pPr>
            <w:r>
              <w:rPr>
                <w:sz w:val="18"/>
                <w:szCs w:val="18"/>
              </w:rPr>
              <w:t>Yoğunluk ölçer</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7C252" w14:textId="77777777" w:rsidR="001B3015" w:rsidRDefault="005C6167">
            <w:pPr>
              <w:spacing w:after="40"/>
            </w:pPr>
            <w:r>
              <w:rPr>
                <w:sz w:val="18"/>
                <w:szCs w:val="18"/>
              </w:rPr>
              <w:t>Salınımlı U-tüplü masaüstü dijital yoğunluk ölçer; doğruluk en az ±0,0001 g/cm³, sıcaklık kontrolü ±0,02 °C; geçerli kalibrasyon sertifikası; ölçüm günü su (ve hava) ile kontrol ölçümü. Not: %70 v/v civarında 0,0001 g/cm³ yaklaşık 0,04 %v/v'ye karşılık gelir; ±0,001 g/cm³ doğruluklu taşınabilir cihazlar (≈ 0,4 %v/v) kabul ölçütü için yetersizdir ve yalnız bilgi amaçlı kullanılabilir.</w:t>
            </w:r>
          </w:p>
        </w:tc>
      </w:tr>
      <w:tr w:rsidR="001B3015" w14:paraId="780E707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C1ECBB" w14:textId="77777777" w:rsidR="001B3015" w:rsidRDefault="005C6167">
            <w:pPr>
              <w:spacing w:after="40"/>
            </w:pPr>
            <w:r>
              <w:rPr>
                <w:sz w:val="18"/>
                <w:szCs w:val="18"/>
              </w:rPr>
              <w:t>Terazi</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A3AC1B" w14:textId="77777777" w:rsidR="001B3015" w:rsidRDefault="005C6167">
            <w:pPr>
              <w:spacing w:after="40"/>
            </w:pPr>
            <w:r>
              <w:rPr>
                <w:sz w:val="18"/>
                <w:szCs w:val="18"/>
              </w:rPr>
              <w:t>Kalibre; 500 g hazırlık için okunabilirlik en az 0,01 g; günlük kontrol tartımı.</w:t>
            </w:r>
          </w:p>
        </w:tc>
      </w:tr>
      <w:tr w:rsidR="001B3015" w14:paraId="3B96DBF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E155E" w14:textId="77777777" w:rsidR="001B3015" w:rsidRDefault="005C6167">
            <w:pPr>
              <w:spacing w:after="40"/>
            </w:pPr>
            <w:r>
              <w:rPr>
                <w:sz w:val="18"/>
                <w:szCs w:val="18"/>
              </w:rPr>
              <w:t>Hacim ölçüm araçları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6AC90" w14:textId="77777777" w:rsidR="001B3015" w:rsidRDefault="005C6167">
            <w:pPr>
              <w:spacing w:after="40"/>
            </w:pPr>
            <w:r>
              <w:rPr>
                <w:sz w:val="18"/>
                <w:szCs w:val="18"/>
              </w:rPr>
              <w:t>A sınıfı, kalibrasyon sertifikalı mezür ya da büret ve pipetler; kullanılan aracın hacmi ölçülecek miktara uygun olmalı.</w:t>
            </w:r>
          </w:p>
        </w:tc>
      </w:tr>
      <w:tr w:rsidR="001B3015" w14:paraId="49DC100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26449" w14:textId="77777777" w:rsidR="001B3015" w:rsidRDefault="005C6167">
            <w:pPr>
              <w:spacing w:after="40"/>
            </w:pPr>
            <w:r>
              <w:rPr>
                <w:sz w:val="18"/>
                <w:szCs w:val="18"/>
              </w:rPr>
              <w:t>Sıcaklık</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E032A" w14:textId="77777777" w:rsidR="001B3015" w:rsidRDefault="005C6167">
            <w:pPr>
              <w:spacing w:after="40"/>
            </w:pPr>
            <w:r>
              <w:rPr>
                <w:sz w:val="18"/>
                <w:szCs w:val="18"/>
              </w:rPr>
              <w:t>Kalibre termometre (±0,1 °C); 20 °C dışı senaryo için sıcaklık kontrollü su banyosu.</w:t>
            </w:r>
          </w:p>
        </w:tc>
      </w:tr>
      <w:tr w:rsidR="001B3015" w14:paraId="77C0B8D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6028CD" w14:textId="77777777" w:rsidR="001B3015" w:rsidRDefault="005C6167">
            <w:pPr>
              <w:spacing w:after="40"/>
            </w:pPr>
            <w:r>
              <w:rPr>
                <w:sz w:val="18"/>
                <w:szCs w:val="18"/>
              </w:rPr>
              <w:t>Stok alkol</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9F9CA" w14:textId="77777777" w:rsidR="001B3015" w:rsidRDefault="005C6167">
            <w:pPr>
              <w:spacing w:after="40"/>
            </w:pPr>
            <w:r>
              <w:rPr>
                <w:sz w:val="18"/>
                <w:szCs w:val="18"/>
              </w:rPr>
              <w:t>Ph. Eur. kalitesinde etanol (%96 ya da susuz); seri numarası ve sertifikadaki derece kaydedilir.</w:t>
            </w:r>
          </w:p>
        </w:tc>
      </w:tr>
      <w:tr w:rsidR="001B3015" w14:paraId="447FBBB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0C124" w14:textId="77777777" w:rsidR="001B3015" w:rsidRDefault="005C6167">
            <w:pPr>
              <w:spacing w:after="40"/>
            </w:pPr>
            <w:r>
              <w:rPr>
                <w:sz w:val="18"/>
                <w:szCs w:val="18"/>
              </w:rPr>
              <w:t>Su</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E473C" w14:textId="77777777" w:rsidR="001B3015" w:rsidRDefault="005C6167">
            <w:pPr>
              <w:spacing w:after="40"/>
            </w:pPr>
            <w:r>
              <w:rPr>
                <w:sz w:val="18"/>
                <w:szCs w:val="18"/>
              </w:rPr>
              <w:t>Ph. Eur. arıtılmış su.</w:t>
            </w:r>
          </w:p>
        </w:tc>
      </w:tr>
      <w:tr w:rsidR="001B3015" w14:paraId="64F0B4B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20D8F" w14:textId="77777777" w:rsidR="001B3015" w:rsidRDefault="005C6167">
            <w:pPr>
              <w:spacing w:after="40"/>
            </w:pPr>
            <w:r>
              <w:rPr>
                <w:sz w:val="18"/>
                <w:szCs w:val="18"/>
              </w:rPr>
              <w:t>Sistem</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DF273A" w14:textId="77777777" w:rsidR="001B3015" w:rsidRDefault="005C6167">
            <w:pPr>
              <w:spacing w:after="40"/>
            </w:pPr>
            <w:r>
              <w:rPr>
                <w:sz w:val="18"/>
                <w:szCs w:val="18"/>
              </w:rPr>
              <w:t>IQ'da doğrulanan onaylı sürüm; ekranda görünen sürüm her hesapta kaydedilir.</w:t>
            </w:r>
          </w:p>
        </w:tc>
      </w:tr>
    </w:tbl>
    <w:p w14:paraId="01517F64" w14:textId="77777777" w:rsidR="001B3015" w:rsidRDefault="001B3015">
      <w:pPr>
        <w:spacing w:after="120"/>
      </w:pPr>
    </w:p>
    <w:p w14:paraId="2E90C791" w14:textId="77777777" w:rsidR="001B3015" w:rsidRDefault="005C6167">
      <w:pPr>
        <w:spacing w:after="120"/>
      </w:pPr>
      <w:r>
        <w:rPr>
          <w:b/>
          <w:bCs/>
        </w:rPr>
        <w:t>Senaryolar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38"/>
        <w:gridCol w:w="3500"/>
      </w:tblGrid>
      <w:tr w:rsidR="001B3015" w14:paraId="371BAEBE"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44CDE9" w14:textId="77777777" w:rsidR="001B3015" w:rsidRDefault="005C6167">
            <w:pPr>
              <w:spacing w:after="40"/>
            </w:pPr>
            <w:r>
              <w:rPr>
                <w:b/>
                <w:bCs/>
                <w:sz w:val="18"/>
                <w:szCs w:val="18"/>
              </w:rPr>
              <w:t>No</w:t>
            </w:r>
          </w:p>
        </w:tc>
        <w:tc>
          <w:tcPr>
            <w:tcW w:w="5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9C2686" w14:textId="77777777" w:rsidR="001B3015" w:rsidRDefault="005C6167">
            <w:pPr>
              <w:spacing w:after="40"/>
            </w:pPr>
            <w:r>
              <w:rPr>
                <w:b/>
                <w:bCs/>
                <w:sz w:val="18"/>
                <w:szCs w:val="18"/>
              </w:rPr>
              <w:t>Senaryo</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7E875C" w14:textId="77777777" w:rsidR="001B3015" w:rsidRDefault="005C6167">
            <w:pPr>
              <w:spacing w:after="40"/>
            </w:pPr>
            <w:r>
              <w:rPr>
                <w:b/>
                <w:bCs/>
                <w:sz w:val="18"/>
                <w:szCs w:val="18"/>
              </w:rPr>
              <w:t>Doğrulanan gereksinimler</w:t>
            </w:r>
          </w:p>
        </w:tc>
      </w:tr>
      <w:tr w:rsidR="001B3015" w14:paraId="7AB58CA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B87AA" w14:textId="77777777" w:rsidR="001B3015" w:rsidRDefault="005C6167">
            <w:pPr>
              <w:spacing w:after="40"/>
            </w:pPr>
            <w:r>
              <w:rPr>
                <w:sz w:val="18"/>
                <w:szCs w:val="18"/>
              </w:rPr>
              <w:t>PQ-0</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05A07" w14:textId="77777777" w:rsidR="001B3015" w:rsidRDefault="005C6167">
            <w:pPr>
              <w:spacing w:after="40"/>
            </w:pPr>
            <w:r>
              <w:rPr>
                <w:sz w:val="18"/>
                <w:szCs w:val="18"/>
              </w:rPr>
              <w:t>Stok alkolün yoğunluğu 20 °C'de üç kez ölçülür; derecesi sistemin "Yoğunluktan derece" işleviyle ve Ph. Eur. 5.5 tablosundan elle bulunur. Ölçülen stok derecesi sonraki senaryolarda girdi olarak kullanılır.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A8D25" w14:textId="77777777" w:rsidR="001B3015" w:rsidRDefault="005C6167">
            <w:pPr>
              <w:spacing w:after="40"/>
            </w:pPr>
            <w:r>
              <w:rPr>
                <w:sz w:val="18"/>
                <w:szCs w:val="18"/>
              </w:rPr>
              <w:t>STR-01, ACC-03</w:t>
            </w:r>
          </w:p>
        </w:tc>
      </w:tr>
      <w:tr w:rsidR="001B3015" w14:paraId="66EA35A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28039" w14:textId="77777777" w:rsidR="001B3015" w:rsidRDefault="005C6167">
            <w:pPr>
              <w:spacing w:after="40"/>
            </w:pPr>
            <w:r>
              <w:rPr>
                <w:sz w:val="18"/>
                <w:szCs w:val="18"/>
              </w:rPr>
              <w:t>PQ-1</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DC72E" w14:textId="77777777" w:rsidR="001B3015" w:rsidRDefault="005C6167">
            <w:pPr>
              <w:spacing w:after="40"/>
            </w:pPr>
            <w:r>
              <w:rPr>
                <w:sz w:val="18"/>
                <w:szCs w:val="18"/>
              </w:rPr>
              <w:t>Stoktan 20 °C'de 100 mL %70 v/v alkol, hacimce tarife göre (stok ve su ayrı ölçülüp karıştırılarak) hazırlanır.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ED339" w14:textId="77777777" w:rsidR="001B3015" w:rsidRDefault="005C6167">
            <w:pPr>
              <w:spacing w:after="40"/>
            </w:pPr>
            <w:r>
              <w:rPr>
                <w:sz w:val="18"/>
                <w:szCs w:val="18"/>
              </w:rPr>
              <w:t>REC-01, REC-03, REC-05</w:t>
            </w:r>
          </w:p>
        </w:tc>
      </w:tr>
      <w:tr w:rsidR="001B3015" w14:paraId="37F22D9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942ED" w14:textId="77777777" w:rsidR="001B3015" w:rsidRDefault="005C6167">
            <w:pPr>
              <w:spacing w:after="40"/>
            </w:pPr>
            <w:r>
              <w:rPr>
                <w:sz w:val="18"/>
                <w:szCs w:val="18"/>
              </w:rPr>
              <w:t>PQ-2</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295038" w14:textId="77777777" w:rsidR="001B3015" w:rsidRDefault="005C6167">
            <w:pPr>
              <w:spacing w:after="40"/>
            </w:pPr>
            <w:r>
              <w:rPr>
                <w:sz w:val="18"/>
                <w:szCs w:val="18"/>
              </w:rPr>
              <w:t>Stoktan 500 g %60 w/w alkol, kütlece tarife göre tartılarak hazırlanır.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7512D" w14:textId="77777777" w:rsidR="001B3015" w:rsidRDefault="005C6167">
            <w:pPr>
              <w:spacing w:after="40"/>
            </w:pPr>
            <w:r>
              <w:rPr>
                <w:sz w:val="18"/>
                <w:szCs w:val="18"/>
              </w:rPr>
              <w:t>REC-02, ACC-06</w:t>
            </w:r>
          </w:p>
        </w:tc>
      </w:tr>
      <w:tr w:rsidR="001B3015" w14:paraId="663EEF4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CB2E8D" w14:textId="77777777" w:rsidR="001B3015" w:rsidRDefault="005C6167">
            <w:pPr>
              <w:spacing w:after="40"/>
            </w:pPr>
            <w:r>
              <w:rPr>
                <w:sz w:val="18"/>
                <w:szCs w:val="18"/>
              </w:rPr>
              <w:t>PQ-3</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5C25E" w14:textId="77777777" w:rsidR="001B3015" w:rsidRDefault="005C6167">
            <w:pPr>
              <w:spacing w:after="40"/>
            </w:pPr>
            <w:r>
              <w:rPr>
                <w:sz w:val="18"/>
                <w:szCs w:val="18"/>
              </w:rPr>
              <w:t>Stoktan 25 °C'de 100 mL %70 v/v alkol, hacimce tarife göre hazırlanır; stok ve su hazırlamadan önce 25 °C'ye dengelenir.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E869C" w14:textId="77777777" w:rsidR="001B3015" w:rsidRDefault="005C6167">
            <w:pPr>
              <w:spacing w:after="40"/>
            </w:pPr>
            <w:r>
              <w:rPr>
                <w:sz w:val="18"/>
                <w:szCs w:val="18"/>
              </w:rPr>
              <w:t>REC-04, REC-07</w:t>
            </w:r>
          </w:p>
        </w:tc>
      </w:tr>
      <w:tr w:rsidR="001B3015" w14:paraId="57A88DD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D6FA0" w14:textId="77777777" w:rsidR="001B3015" w:rsidRDefault="005C6167">
            <w:pPr>
              <w:spacing w:after="40"/>
            </w:pPr>
            <w:r>
              <w:rPr>
                <w:sz w:val="18"/>
                <w:szCs w:val="18"/>
              </w:rPr>
              <w:t>PQ-4 (ayırt edicilik)</w:t>
            </w:r>
          </w:p>
        </w:tc>
        <w:tc>
          <w:tcPr>
            <w:tcW w:w="5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600CE3" w14:textId="77777777" w:rsidR="001B3015" w:rsidRDefault="005C6167">
            <w:pPr>
              <w:spacing w:after="40"/>
            </w:pPr>
            <w:r>
              <w:rPr>
                <w:sz w:val="18"/>
                <w:szCs w:val="18"/>
              </w:rPr>
              <w:t>PQ-1 ile aynı hedef için su miktarı basit orantıyla (büzülme hesaba katılmadan) bulunarak bir karşılaştırma hazırlığı yapılır. Bu hazırlığın kabul ölçütünü karşılaması beklenmez; yöntemin büzülme etkisini ölçülebilir biçimde ayırt ettiğini gösterir.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B5068" w14:textId="77777777" w:rsidR="001B3015" w:rsidRDefault="005C6167">
            <w:pPr>
              <w:spacing w:after="40"/>
            </w:pPr>
            <w:r>
              <w:rPr>
                <w:sz w:val="18"/>
                <w:szCs w:val="18"/>
              </w:rPr>
              <w:t>REC-03</w:t>
            </w:r>
          </w:p>
        </w:tc>
      </w:tr>
    </w:tbl>
    <w:p w14:paraId="7856EFEF" w14:textId="77777777" w:rsidR="001B3015" w:rsidRDefault="001B3015">
      <w:pPr>
        <w:spacing w:after="120"/>
      </w:pPr>
    </w:p>
    <w:p w14:paraId="3A3F9AD0" w14:textId="77777777" w:rsidR="001B3015" w:rsidRDefault="005C6167">
      <w:pPr>
        <w:spacing w:after="120"/>
      </w:pPr>
      <w:r>
        <w:rPr>
          <w:b/>
          <w:bCs/>
        </w:rPr>
        <w:t>Uygulama</w:t>
      </w:r>
    </w:p>
    <w:p w14:paraId="3522E21F" w14:textId="77777777" w:rsidR="001B3015" w:rsidRDefault="005C6167">
      <w:pPr>
        <w:pStyle w:val="ListeParagraf"/>
        <w:numPr>
          <w:ilvl w:val="0"/>
          <w:numId w:val="2"/>
        </w:numPr>
        <w:spacing w:after="60"/>
      </w:pPr>
      <w:r>
        <w:t>Her senaryo üç bağımsız hazırlıkla yapılır; her hazırlığın yoğunluğu 20,00 °C'de en az iki kez ölçülür.</w:t>
      </w:r>
    </w:p>
    <w:p w14:paraId="1649A0D2" w14:textId="77777777" w:rsidR="001B3015" w:rsidRDefault="005C6167">
      <w:pPr>
        <w:pStyle w:val="ListeParagraf"/>
        <w:numPr>
          <w:ilvl w:val="0"/>
          <w:numId w:val="2"/>
        </w:numPr>
        <w:spacing w:after="60"/>
      </w:pPr>
      <w:r>
        <w:t>Karıştırmadan sonra karışım kapalı kapta ölçüm sıcaklığına dengelenir; karışma ısısının etkisi geçmeden ölçüm yapılmaz.</w:t>
      </w:r>
    </w:p>
    <w:p w14:paraId="21AB5ECC" w14:textId="77777777" w:rsidR="001B3015" w:rsidRDefault="005C6167">
      <w:pPr>
        <w:pStyle w:val="ListeParagraf"/>
        <w:numPr>
          <w:ilvl w:val="0"/>
          <w:numId w:val="2"/>
        </w:numPr>
        <w:spacing w:after="60"/>
      </w:pPr>
      <w:r>
        <w:t>Ölçülen yoğunluk hem sistemle hem Ph. Eur. 5.5 tablosundan elle dereceye çevrilir; ikisi de kaydedilir.</w:t>
      </w:r>
    </w:p>
    <w:p w14:paraId="46608F07" w14:textId="77777777" w:rsidR="001B3015" w:rsidRDefault="005C6167">
      <w:pPr>
        <w:pStyle w:val="ListeParagraf"/>
        <w:numPr>
          <w:ilvl w:val="0"/>
          <w:numId w:val="2"/>
        </w:numPr>
        <w:spacing w:after="60"/>
      </w:pPr>
      <w:r>
        <w:t>Kullanılan cihazların kimlik numaraları ve kalibrasyon tarihleri, stok seri numarası, ortam ve ölçüm sıcaklıkları, cihaz çıktıları ve sistem ekran görüntüleri test kaydına eklenir.</w:t>
      </w:r>
    </w:p>
    <w:p w14:paraId="015BCDFF" w14:textId="77777777" w:rsidR="001B3015" w:rsidRDefault="005C6167">
      <w:pPr>
        <w:spacing w:after="120"/>
      </w:pPr>
      <w:r>
        <w:rPr>
          <w:b/>
          <w:bCs/>
        </w:rPr>
        <w:t>Kabul ölçütleri</w:t>
      </w:r>
      <w:r>
        <w:t xml:space="preserve"> (protokolde kesinleştirilir)</w:t>
      </w:r>
    </w:p>
    <w:p w14:paraId="39FA69EE" w14:textId="77777777" w:rsidR="001B3015" w:rsidRDefault="005C6167">
      <w:pPr>
        <w:pStyle w:val="ListeParagraf"/>
        <w:numPr>
          <w:ilvl w:val="0"/>
          <w:numId w:val="2"/>
        </w:numPr>
        <w:spacing w:after="60"/>
      </w:pPr>
      <w:r>
        <w:t>PQ-1, PQ-2, PQ-3: her hazırlığın ölçülen derecesi hedeften en çok ±0,3 puan (%v/v ya da %w/w) sapar; üç hazırlığın ortalaması hedeften en çok ±0,2 puan sapar.</w:t>
      </w:r>
    </w:p>
    <w:p w14:paraId="56BEB570" w14:textId="77777777" w:rsidR="001B3015" w:rsidRDefault="005C6167">
      <w:pPr>
        <w:pStyle w:val="ListeParagraf"/>
        <w:numPr>
          <w:ilvl w:val="0"/>
          <w:numId w:val="2"/>
        </w:numPr>
        <w:spacing w:after="60"/>
      </w:pPr>
      <w:r>
        <w:t>PQ-0 ve tüm ölçümler: sistemin verdiği derece ile Ph. Eur. 5.5 tablosundan elle bulunan derece arasındaki fark en çok 0,05 puandır.</w:t>
      </w:r>
    </w:p>
    <w:p w14:paraId="6D437728" w14:textId="77777777" w:rsidR="001B3015" w:rsidRDefault="005C6167">
      <w:pPr>
        <w:pStyle w:val="ListeParagraf"/>
        <w:numPr>
          <w:ilvl w:val="0"/>
          <w:numId w:val="2"/>
        </w:numPr>
        <w:spacing w:after="60"/>
      </w:pPr>
      <w:r>
        <w:t>PQ-4: basit orantıyla hazırlanan karışımın sapması, PQ-1 sapmasından anlamlı ölçüde büyüktür (sonuç bilgi amaçlı raporlanır).</w:t>
      </w:r>
    </w:p>
    <w:p w14:paraId="503F21D5" w14:textId="77777777" w:rsidR="001B3015" w:rsidRDefault="005C6167">
      <w:pPr>
        <w:spacing w:after="120"/>
      </w:pPr>
      <w:r>
        <w:t>Kabul ölçütünü karşılamayan sonuçta, yazılıma bağlanmadan önce hazırlık ve ölçüm hataları (cihaz kontrolü, sıcaklık dengesi, hacim ölçümü, stok derecesi) sapma soruşturmasıyla incelenir (§12).</w:t>
      </w:r>
    </w:p>
    <w:p w14:paraId="2101BC3A" w14:textId="77777777" w:rsidR="001B3015" w:rsidRDefault="005C6167">
      <w:pPr>
        <w:pStyle w:val="Balk2"/>
      </w:pPr>
      <w:bookmarkStart w:id="24" w:name="_Toc243647087"/>
      <w:r>
        <w:lastRenderedPageBreak/>
        <w:t>11.4 Genel kabul ölçütleri</w:t>
      </w:r>
      <w:bookmarkEnd w:id="24"/>
    </w:p>
    <w:p w14:paraId="5A9EBA5C" w14:textId="77777777" w:rsidR="001B3015" w:rsidRDefault="005C6167">
      <w:pPr>
        <w:pStyle w:val="ListeParagraf"/>
        <w:numPr>
          <w:ilvl w:val="0"/>
          <w:numId w:val="2"/>
        </w:numPr>
        <w:spacing w:after="60"/>
      </w:pPr>
      <w:r>
        <w:t>Tüm test adımları kabul ölçütünü karşılar ya da her sapma kapatılmış ve QA tarafından onaylanmıştır.</w:t>
      </w:r>
    </w:p>
    <w:p w14:paraId="16604B98" w14:textId="77777777" w:rsidR="001B3015" w:rsidRDefault="005C6167">
      <w:pPr>
        <w:pStyle w:val="ListeParagraf"/>
        <w:numPr>
          <w:ilvl w:val="0"/>
          <w:numId w:val="2"/>
        </w:numPr>
        <w:spacing w:after="60"/>
      </w:pPr>
      <w:r>
        <w:t>Açık kritik ya da majör sapma yoktur.</w:t>
      </w:r>
    </w:p>
    <w:p w14:paraId="0740B67A" w14:textId="77777777" w:rsidR="001B3015" w:rsidRDefault="005C6167">
      <w:pPr>
        <w:pStyle w:val="ListeParagraf"/>
        <w:numPr>
          <w:ilvl w:val="0"/>
          <w:numId w:val="2"/>
        </w:numPr>
        <w:spacing w:after="60"/>
      </w:pPr>
      <w:r>
        <w:t>Zorunlu her URS maddesi en az bir doğrulamayla izlenebilirlik matrisinde karşılanmıştır.</w:t>
      </w:r>
    </w:p>
    <w:p w14:paraId="58A518E5" w14:textId="77777777" w:rsidR="001B3015" w:rsidRDefault="005C6167">
      <w:pPr>
        <w:pStyle w:val="ListeParagraf"/>
        <w:numPr>
          <w:ilvl w:val="0"/>
          <w:numId w:val="2"/>
        </w:numPr>
        <w:spacing w:after="60"/>
      </w:pPr>
      <w:r>
        <w:t>Ön değerlendirme eksikleri (§15) kapatılmış ya da gerekçeli olarak kabul edilmiştir.</w:t>
      </w:r>
    </w:p>
    <w:p w14:paraId="50B8FA55" w14:textId="77777777" w:rsidR="001B3015" w:rsidRDefault="005C6167">
      <w:pPr>
        <w:pStyle w:val="Balk1"/>
      </w:pPr>
      <w:bookmarkStart w:id="25" w:name="_Toc243647088"/>
      <w:r>
        <w:t>12. Sapma Yönetimi</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038"/>
      </w:tblGrid>
      <w:tr w:rsidR="001B3015" w14:paraId="5C7559D1" w14:textId="77777777">
        <w:trPr>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68735B" w14:textId="77777777" w:rsidR="001B3015" w:rsidRDefault="005C6167">
            <w:pPr>
              <w:spacing w:after="40"/>
            </w:pPr>
            <w:r>
              <w:rPr>
                <w:b/>
                <w:bCs/>
                <w:sz w:val="18"/>
                <w:szCs w:val="18"/>
              </w:rPr>
              <w:t>Sınıf</w:t>
            </w:r>
          </w:p>
        </w:tc>
        <w:tc>
          <w:tcPr>
            <w:tcW w:w="80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1E5A27" w14:textId="77777777" w:rsidR="001B3015" w:rsidRDefault="005C6167">
            <w:pPr>
              <w:spacing w:after="40"/>
            </w:pPr>
            <w:r>
              <w:rPr>
                <w:b/>
                <w:bCs/>
                <w:sz w:val="18"/>
                <w:szCs w:val="18"/>
              </w:rPr>
              <w:t>Tanım ve işlem</w:t>
            </w:r>
          </w:p>
        </w:tc>
      </w:tr>
      <w:tr w:rsidR="001B3015" w14:paraId="1FB52411"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0383FD" w14:textId="77777777" w:rsidR="001B3015" w:rsidRDefault="005C6167">
            <w:pPr>
              <w:spacing w:after="40"/>
            </w:pPr>
            <w:r>
              <w:rPr>
                <w:sz w:val="18"/>
                <w:szCs w:val="18"/>
              </w:rPr>
              <w:t>Kritik</w:t>
            </w:r>
          </w:p>
        </w:tc>
        <w:tc>
          <w:tcPr>
            <w:tcW w:w="8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B4B51" w14:textId="77777777" w:rsidR="001B3015" w:rsidRDefault="005C6167">
            <w:pPr>
              <w:spacing w:after="40"/>
            </w:pPr>
            <w:r>
              <w:rPr>
                <w:sz w:val="18"/>
                <w:szCs w:val="18"/>
              </w:rPr>
              <w:t>Hatalı hesap sonucu ya da hatalı sonucun fark edilmeden kullanılmasına yol açabilecek durum. Validasyon durdurulur; kök neden, düzeltme ve etkilenen testlerin tekrarı gerekir.</w:t>
            </w:r>
          </w:p>
        </w:tc>
      </w:tr>
      <w:tr w:rsidR="001B3015" w14:paraId="3E8F577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55827" w14:textId="77777777" w:rsidR="001B3015" w:rsidRDefault="005C6167">
            <w:pPr>
              <w:spacing w:after="40"/>
            </w:pPr>
            <w:r>
              <w:rPr>
                <w:sz w:val="18"/>
                <w:szCs w:val="18"/>
              </w:rPr>
              <w:t>Majör</w:t>
            </w:r>
          </w:p>
        </w:tc>
        <w:tc>
          <w:tcPr>
            <w:tcW w:w="8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37795" w14:textId="77777777" w:rsidR="001B3015" w:rsidRDefault="005C6167">
            <w:pPr>
              <w:spacing w:after="40"/>
            </w:pPr>
            <w:r>
              <w:rPr>
                <w:sz w:val="18"/>
                <w:szCs w:val="18"/>
              </w:rPr>
              <w:t>Bir gereksinimin karşılanmaması, ancak sonuç doğruluğunu doğrudan etkilememesi (ör. eksik hata iletisi). Kullanıma almadan önce kapatılır.</w:t>
            </w:r>
          </w:p>
        </w:tc>
      </w:tr>
      <w:tr w:rsidR="001B3015" w14:paraId="7813B56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1A3909" w14:textId="77777777" w:rsidR="001B3015" w:rsidRDefault="005C6167">
            <w:pPr>
              <w:spacing w:after="40"/>
            </w:pPr>
            <w:r>
              <w:rPr>
                <w:sz w:val="18"/>
                <w:szCs w:val="18"/>
              </w:rPr>
              <w:t>Minör</w:t>
            </w:r>
          </w:p>
        </w:tc>
        <w:tc>
          <w:tcPr>
            <w:tcW w:w="80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ABD7A" w14:textId="77777777" w:rsidR="001B3015" w:rsidRDefault="005C6167">
            <w:pPr>
              <w:spacing w:after="40"/>
            </w:pPr>
            <w:r>
              <w:rPr>
                <w:sz w:val="18"/>
                <w:szCs w:val="18"/>
              </w:rPr>
              <w:t>Belge, yazım ya da biçim hatası; test yürütme hatası (protokol hatası). VSR'de gerekçelendirilerek kabul edilebilir.</w:t>
            </w:r>
          </w:p>
        </w:tc>
      </w:tr>
    </w:tbl>
    <w:p w14:paraId="27241B13" w14:textId="77777777" w:rsidR="001B3015" w:rsidRDefault="001B3015">
      <w:pPr>
        <w:spacing w:after="120"/>
      </w:pPr>
    </w:p>
    <w:p w14:paraId="2F2F60C6" w14:textId="77777777" w:rsidR="001B3015" w:rsidRDefault="005C6167">
      <w:pPr>
        <w:spacing w:after="120"/>
      </w:pPr>
      <w:r>
        <w:t>Her sapma PTC-VAL-ALC-09 formuna kaydedilir: numara, tarih, ilgili test adımı, gözlem, sınıf, kök neden, etki değerlendirmesi, CAPA, tekrar test, kapanış imzaları. Kod değişikliği gerektiren sapma değişiklik kontrolüne bağlanır ve sürüm yeniden dondurulur.</w:t>
      </w:r>
    </w:p>
    <w:p w14:paraId="47A06099" w14:textId="77777777" w:rsidR="001B3015" w:rsidRDefault="005C6167">
      <w:pPr>
        <w:pStyle w:val="Balk1"/>
      </w:pPr>
      <w:bookmarkStart w:id="26" w:name="_Toc243647089"/>
      <w:r>
        <w:t>13. Validasyon Durumunun Sürdürülmesi</w:t>
      </w:r>
      <w:bookmarkEnd w:id="26"/>
    </w:p>
    <w:p w14:paraId="6EA6B129" w14:textId="77777777" w:rsidR="001B3015" w:rsidRDefault="005C6167">
      <w:pPr>
        <w:pStyle w:val="Balk2"/>
      </w:pPr>
      <w:bookmarkStart w:id="27" w:name="_Toc243647090"/>
      <w:r>
        <w:t>13.1 Değişiklik kontrolü</w:t>
      </w:r>
      <w:bookmarkEnd w:id="27"/>
    </w:p>
    <w:p w14:paraId="0BE75B19" w14:textId="77777777" w:rsidR="001B3015" w:rsidRDefault="005C6167">
      <w:pPr>
        <w:spacing w:after="120"/>
      </w:pPr>
      <w:r>
        <w:t>Aşağıdakilerden herhangi biri değişiklik kontrolü ve etki değerlendirmesi gerektirir; etki değerlendirmesi hangi testlerin tekrarlanacağını belirler:</w:t>
      </w:r>
    </w:p>
    <w:p w14:paraId="459E8275" w14:textId="77777777" w:rsidR="001B3015" w:rsidRDefault="005C6167">
      <w:pPr>
        <w:pStyle w:val="ListeParagraf"/>
        <w:numPr>
          <w:ilvl w:val="0"/>
          <w:numId w:val="2"/>
        </w:numPr>
        <w:spacing w:after="60"/>
      </w:pPr>
      <w:r>
        <w:t>§2.2'deki bileşenlerde her kod değişikliği (formül, katsayı, algoritma, girdi okuma, sonuç biçimlendirme, çeviri metinleri).</w:t>
      </w:r>
    </w:p>
    <w:p w14:paraId="6CFF9B11" w14:textId="77777777" w:rsidR="001B3015" w:rsidRDefault="005C6167">
      <w:pPr>
        <w:pStyle w:val="ListeParagraf"/>
        <w:numPr>
          <w:ilvl w:val="0"/>
          <w:numId w:val="2"/>
        </w:numPr>
        <w:spacing w:after="60"/>
      </w:pPr>
      <w:r>
        <w:t>.NET ana sürüm yükseltmesi ya da kayan nokta davranışını etkileyebilecek çalışma ortamı değişikliği.</w:t>
      </w:r>
    </w:p>
    <w:p w14:paraId="24ECCFD7" w14:textId="77777777" w:rsidR="001B3015" w:rsidRDefault="005C6167">
      <w:pPr>
        <w:pStyle w:val="ListeParagraf"/>
        <w:numPr>
          <w:ilvl w:val="0"/>
          <w:numId w:val="2"/>
        </w:numPr>
        <w:spacing w:after="60"/>
      </w:pPr>
      <w:r>
        <w:t>Barındırma ortamının değişmesi (sunucu, yayın yöntemi).</w:t>
      </w:r>
    </w:p>
    <w:p w14:paraId="2BEE3DE7" w14:textId="77777777" w:rsidR="001B3015" w:rsidRDefault="005C6167">
      <w:pPr>
        <w:pStyle w:val="ListeParagraf"/>
        <w:numPr>
          <w:ilvl w:val="0"/>
          <w:numId w:val="2"/>
        </w:numPr>
        <w:spacing w:after="60"/>
      </w:pPr>
      <w:r>
        <w:t>Referans standartların (OIML R 22, Ph. Eur. 5.5) revizyonu.</w:t>
      </w:r>
    </w:p>
    <w:p w14:paraId="6DC995BD" w14:textId="77777777" w:rsidR="001B3015" w:rsidRDefault="005C6167">
      <w:pPr>
        <w:spacing w:after="120"/>
      </w:pPr>
      <w:r>
        <w:t>Kapsam dışı bileşenlerdeki değişiklikler için en az otomatik alkolometri testlerinin geçtiği ve sürüm bilgisinin güncellendiği doğrulanır.</w:t>
      </w:r>
    </w:p>
    <w:p w14:paraId="69827728" w14:textId="77777777" w:rsidR="001B3015" w:rsidRDefault="005C6167">
      <w:pPr>
        <w:pStyle w:val="Balk2"/>
      </w:pPr>
      <w:bookmarkStart w:id="28" w:name="_Toc243647091"/>
      <w:r>
        <w:t>13.2 Periyodik gözden geçirme</w:t>
      </w:r>
      <w:bookmarkEnd w:id="28"/>
    </w:p>
    <w:p w14:paraId="4D223157" w14:textId="77777777" w:rsidR="001B3015" w:rsidRDefault="005C6167">
      <w:pPr>
        <w:spacing w:after="120"/>
      </w:pPr>
      <w:r>
        <w:t>Yılda bir kez: yayımlanan sürümler ve değişiklikler, olay ve kullanıcı bildirimleri, açık CAPA'lar, referans standartlardaki değişiklikler ve validasyon belgelerinin güncelliği gözden geçirilir; sonuç rapora bağlanır.</w:t>
      </w:r>
    </w:p>
    <w:p w14:paraId="33CBC174" w14:textId="77777777" w:rsidR="001B3015" w:rsidRDefault="005C6167">
      <w:pPr>
        <w:pStyle w:val="Balk2"/>
      </w:pPr>
      <w:bookmarkStart w:id="29" w:name="_Toc243647092"/>
      <w:r>
        <w:t>13.3 Olay yönetimi ve iş sürekliliği</w:t>
      </w:r>
      <w:bookmarkEnd w:id="29"/>
    </w:p>
    <w:p w14:paraId="2AC959BB" w14:textId="77777777" w:rsidR="001B3015" w:rsidRDefault="005C6167">
      <w:pPr>
        <w:spacing w:after="120"/>
      </w:pPr>
      <w:r>
        <w:t>Kullanıcıların hatalı sonuç bildirimleri GitHub issue ya da e-posta ile alınır, sapma olarak kaydedilir ve sınıflandırılır. Sistem erişilemez olduğunda kullanıcılar Ph. Eur. 5.5 tablolarıyla elle hesaba döner; bu yol kullanım SOP'sinde (PTC-VAL-ALC-12) tanımlanır.</w:t>
      </w:r>
    </w:p>
    <w:p w14:paraId="09842591" w14:textId="77777777" w:rsidR="001B3015" w:rsidRDefault="005C6167">
      <w:pPr>
        <w:pStyle w:val="Balk1"/>
      </w:pPr>
      <w:bookmarkStart w:id="30" w:name="_Toc243647093"/>
      <w:r>
        <w:t>14. Kabul ve Kullanıma Alma</w:t>
      </w:r>
      <w:bookmarkEnd w:id="30"/>
    </w:p>
    <w:p w14:paraId="2DA1DBDB" w14:textId="77777777" w:rsidR="001B3015" w:rsidRDefault="005C6167">
      <w:pPr>
        <w:spacing w:after="120"/>
      </w:pPr>
      <w:r>
        <w:t>Validasyon Özet Raporu tüm faaliyetlerin sonuçlarını, sapmaları ve izlenebilirlik matrisini özetler ve sistemin onaylı sürüm için kullanıma uygun olup olmadığını beyan eder. Rapor QA tarafından onaylanmadan sistem GMP kapsamındaki faaliyetlerde kullanılmaz. Kullanım SOP'si ve kullanıcı eğitimi kullanıma alma koşuludur.</w:t>
      </w:r>
    </w:p>
    <w:p w14:paraId="357C3288" w14:textId="77777777" w:rsidR="001B3015" w:rsidRDefault="005C6167">
      <w:pPr>
        <w:pStyle w:val="Balk1"/>
      </w:pPr>
      <w:bookmarkStart w:id="31" w:name="_Toc243647094"/>
      <w:r>
        <w:t>15. Ön Değerlendirmede Saptanan Eksikler</w:t>
      </w:r>
      <w:bookmarkEnd w:id="31"/>
    </w:p>
    <w:p w14:paraId="78AB5A4D" w14:textId="77777777" w:rsidR="001B3015" w:rsidRDefault="005C6167">
      <w:pPr>
        <w:spacing w:after="120"/>
      </w:pPr>
      <w:r>
        <w:t>Plan hazırlanırken sistemin mevcut durumu incelenmiş ve aşağıdaki eksikler saptanmıştır. Her biri bir URS maddesine bağlanmıştır; OQ öncesinde giderilmesi ya da gerekçeli kabul edilmesi gerekir.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838"/>
        <w:gridCol w:w="1600"/>
        <w:gridCol w:w="1500"/>
      </w:tblGrid>
      <w:tr w:rsidR="001B3015" w14:paraId="77E88BBA" w14:textId="77777777">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B44670" w14:textId="77777777" w:rsidR="001B3015" w:rsidRDefault="005C6167">
            <w:pPr>
              <w:spacing w:after="40"/>
            </w:pPr>
            <w:r>
              <w:rPr>
                <w:b/>
                <w:bCs/>
                <w:sz w:val="18"/>
                <w:szCs w:val="18"/>
              </w:rPr>
              <w:lastRenderedPageBreak/>
              <w:t>No</w:t>
            </w:r>
          </w:p>
        </w:tc>
        <w:tc>
          <w:tcPr>
            <w:tcW w:w="5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FF2A4C" w14:textId="77777777" w:rsidR="001B3015" w:rsidRDefault="005C6167">
            <w:pPr>
              <w:spacing w:after="40"/>
            </w:pPr>
            <w:r>
              <w:rPr>
                <w:b/>
                <w:bCs/>
                <w:sz w:val="18"/>
                <w:szCs w:val="18"/>
              </w:rPr>
              <w:t>Eksik</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06B03B" w14:textId="77777777" w:rsidR="001B3015" w:rsidRDefault="005C6167">
            <w:pPr>
              <w:spacing w:after="40"/>
            </w:pPr>
            <w:r>
              <w:rPr>
                <w:b/>
                <w:bCs/>
                <w:sz w:val="18"/>
                <w:szCs w:val="18"/>
              </w:rPr>
              <w:t>URS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A37C69" w14:textId="77777777" w:rsidR="001B3015" w:rsidRDefault="005C6167">
            <w:pPr>
              <w:spacing w:after="40"/>
            </w:pPr>
            <w:r>
              <w:rPr>
                <w:b/>
                <w:bCs/>
                <w:sz w:val="18"/>
                <w:szCs w:val="18"/>
              </w:rPr>
              <w:t>Öneri</w:t>
            </w:r>
          </w:p>
        </w:tc>
      </w:tr>
      <w:tr w:rsidR="001B3015" w14:paraId="4C87EB9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558A2" w14:textId="77777777" w:rsidR="001B3015" w:rsidRDefault="005C6167">
            <w:pPr>
              <w:spacing w:after="40"/>
            </w:pPr>
            <w:r>
              <w:rPr>
                <w:sz w:val="18"/>
                <w:szCs w:val="18"/>
              </w:rPr>
              <w:t>E-1</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5F9D3" w14:textId="77777777" w:rsidR="001B3015" w:rsidRDefault="005C6167">
            <w:pPr>
              <w:spacing w:after="40"/>
            </w:pPr>
            <w:r>
              <w:rPr>
                <w:sz w:val="18"/>
                <w:szCs w:val="18"/>
              </w:rPr>
              <w:t>Sayfada yazılım sürümü ve commit bilgisi gösterilmiyor; sonucun hangi sürümle üretildiği izlenemiyor.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DC541" w14:textId="77777777" w:rsidR="001B3015" w:rsidRDefault="005C6167">
            <w:pPr>
              <w:spacing w:after="40"/>
            </w:pPr>
            <w:r>
              <w:rPr>
                <w:sz w:val="18"/>
                <w:szCs w:val="18"/>
              </w:rPr>
              <w:t>URS-ALC-OUT-04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F531E6" w14:textId="77777777" w:rsidR="001B3015" w:rsidRDefault="005C6167">
            <w:pPr>
              <w:spacing w:after="40"/>
            </w:pPr>
            <w:r>
              <w:rPr>
                <w:sz w:val="18"/>
                <w:szCs w:val="18"/>
              </w:rPr>
              <w:t>Gider</w:t>
            </w:r>
          </w:p>
        </w:tc>
      </w:tr>
      <w:tr w:rsidR="001B3015" w14:paraId="3C8328F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65F20D" w14:textId="77777777" w:rsidR="001B3015" w:rsidRDefault="005C6167">
            <w:pPr>
              <w:spacing w:after="40"/>
            </w:pPr>
            <w:r>
              <w:rPr>
                <w:sz w:val="18"/>
                <w:szCs w:val="18"/>
              </w:rPr>
              <w:t>E-2</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3894F" w14:textId="77777777" w:rsidR="001B3015" w:rsidRDefault="005C6167">
            <w:pPr>
              <w:spacing w:after="40"/>
            </w:pPr>
            <w:r>
              <w:rPr>
                <w:sz w:val="18"/>
                <w:szCs w:val="18"/>
              </w:rPr>
              <w:t>Girdileri, sonuçları, tarih–saati ve sürümü birlikte içeren yazdırılabilir/kaydedilebilir bir çıktı yok; kullanıcı sonuçları elle aktarmak zorunda (aktarma hatası riski, Annex 11 §6 ve §8).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75219" w14:textId="77777777" w:rsidR="001B3015" w:rsidRDefault="005C6167">
            <w:pPr>
              <w:spacing w:after="40"/>
            </w:pPr>
            <w:r>
              <w:rPr>
                <w:sz w:val="18"/>
                <w:szCs w:val="18"/>
              </w:rPr>
              <w:t>URS-ALC-OUT-03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55DFA" w14:textId="77777777" w:rsidR="001B3015" w:rsidRDefault="005C6167">
            <w:pPr>
              <w:spacing w:after="40"/>
            </w:pPr>
            <w:r>
              <w:rPr>
                <w:sz w:val="18"/>
                <w:szCs w:val="18"/>
              </w:rPr>
              <w:t>Gider</w:t>
            </w:r>
          </w:p>
        </w:tc>
      </w:tr>
      <w:tr w:rsidR="001B3015" w14:paraId="34EE236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69FB0" w14:textId="77777777" w:rsidR="001B3015" w:rsidRDefault="005C6167">
            <w:pPr>
              <w:spacing w:after="40"/>
            </w:pPr>
            <w:r>
              <w:rPr>
                <w:sz w:val="18"/>
                <w:szCs w:val="18"/>
              </w:rPr>
              <w:t>E-3</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E8D942" w14:textId="77777777" w:rsidR="001B3015" w:rsidRDefault="005C6167">
            <w:pPr>
              <w:spacing w:after="40"/>
            </w:pPr>
            <w:r>
              <w:rPr>
                <w:sz w:val="18"/>
                <w:szCs w:val="18"/>
              </w:rPr>
              <w:t>Canlı site main dalına her birleştirmede değişiyor; kullanıcının onaylı sürümden farklı bir sürümle çalıştığını fark etmesini sağlayan bir düzen yok.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3AD44" w14:textId="77777777" w:rsidR="001B3015" w:rsidRDefault="005C6167">
            <w:pPr>
              <w:spacing w:after="40"/>
            </w:pPr>
            <w:r>
              <w:rPr>
                <w:sz w:val="18"/>
                <w:szCs w:val="18"/>
              </w:rPr>
              <w:t>URS-ALC-CHG-02, URS-ALC-CHG-03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ADFF1" w14:textId="77777777" w:rsidR="001B3015" w:rsidRDefault="005C6167">
            <w:pPr>
              <w:spacing w:after="40"/>
            </w:pPr>
            <w:r>
              <w:rPr>
                <w:sz w:val="18"/>
                <w:szCs w:val="18"/>
              </w:rPr>
              <w:t>Gider</w:t>
            </w:r>
          </w:p>
        </w:tc>
      </w:tr>
      <w:tr w:rsidR="001B3015" w14:paraId="754BB80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FF969" w14:textId="77777777" w:rsidR="001B3015" w:rsidRDefault="005C6167">
            <w:pPr>
              <w:spacing w:after="40"/>
            </w:pPr>
            <w:r>
              <w:rPr>
                <w:sz w:val="18"/>
                <w:szCs w:val="18"/>
              </w:rPr>
              <w:t>E-4</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FFB52" w14:textId="77777777" w:rsidR="001B3015" w:rsidRDefault="005C6167">
            <w:pPr>
              <w:spacing w:after="40"/>
            </w:pPr>
            <w:r>
              <w:rPr>
                <w:sz w:val="18"/>
                <w:szCs w:val="18"/>
              </w:rPr>
              <w:t>Otomatik testler yalnız OIML R 22 tablolarıyla karşılaştırma yapıyor; Ph. Eur. 5.5 ile karşılaştırma yok.</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9723F" w14:textId="77777777" w:rsidR="001B3015" w:rsidRDefault="005C6167">
            <w:pPr>
              <w:spacing w:after="40"/>
            </w:pPr>
            <w:r>
              <w:rPr>
                <w:sz w:val="18"/>
                <w:szCs w:val="18"/>
              </w:rPr>
              <w:t>URS-ALC-ACC-03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0C5A9" w14:textId="77777777" w:rsidR="001B3015" w:rsidRDefault="005C6167">
            <w:pPr>
              <w:spacing w:after="40"/>
            </w:pPr>
            <w:r>
              <w:rPr>
                <w:sz w:val="18"/>
                <w:szCs w:val="18"/>
              </w:rPr>
              <w:t>Gider</w:t>
            </w:r>
          </w:p>
        </w:tc>
      </w:tr>
      <w:tr w:rsidR="001B3015" w14:paraId="15622B6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F4033" w14:textId="77777777" w:rsidR="001B3015" w:rsidRDefault="005C6167">
            <w:pPr>
              <w:spacing w:after="40"/>
            </w:pPr>
            <w:r>
              <w:rPr>
                <w:sz w:val="18"/>
                <w:szCs w:val="18"/>
              </w:rPr>
              <w:t>E-5</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EE122" w14:textId="77777777" w:rsidR="001B3015" w:rsidRDefault="005C6167">
            <w:pPr>
              <w:spacing w:after="40"/>
            </w:pPr>
            <w:r>
              <w:rPr>
                <w:sz w:val="18"/>
                <w:szCs w:val="18"/>
              </w:rPr>
              <w:t>Seyreltme tarifi için bağımsız referans tek elle hesaplanmış vakadan ibaret.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FB1E3" w14:textId="77777777" w:rsidR="001B3015" w:rsidRDefault="005C6167">
            <w:pPr>
              <w:spacing w:after="40"/>
            </w:pPr>
            <w:r>
              <w:rPr>
                <w:sz w:val="18"/>
                <w:szCs w:val="18"/>
              </w:rPr>
              <w:t>URS-ALC-ACC-05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837D2" w14:textId="77777777" w:rsidR="001B3015" w:rsidRDefault="005C6167">
            <w:pPr>
              <w:spacing w:after="40"/>
            </w:pPr>
            <w:r>
              <w:rPr>
                <w:sz w:val="18"/>
                <w:szCs w:val="18"/>
              </w:rPr>
              <w:t>Gider</w:t>
            </w:r>
          </w:p>
        </w:tc>
      </w:tr>
      <w:tr w:rsidR="001B3015" w14:paraId="51F4668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836DB" w14:textId="77777777" w:rsidR="001B3015" w:rsidRDefault="005C6167">
            <w:pPr>
              <w:spacing w:after="40"/>
            </w:pPr>
            <w:r>
              <w:rPr>
                <w:sz w:val="18"/>
                <w:szCs w:val="18"/>
              </w:rPr>
              <w:t>E-6</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D55FD" w14:textId="77777777" w:rsidR="001B3015" w:rsidRDefault="005C6167">
            <w:pPr>
              <w:spacing w:after="40"/>
            </w:pPr>
            <w:r>
              <w:rPr>
                <w:sz w:val="18"/>
                <w:szCs w:val="18"/>
              </w:rPr>
              <w:t>Ekranda gösterilen basamak sayısı ile kabul ölçütleri arasındaki ilişki yazılı olarak tanımlanmamış.</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88A13" w14:textId="77777777" w:rsidR="001B3015" w:rsidRDefault="005C6167">
            <w:pPr>
              <w:spacing w:after="40"/>
            </w:pPr>
            <w:r>
              <w:rPr>
                <w:sz w:val="18"/>
                <w:szCs w:val="18"/>
              </w:rPr>
              <w:t>URS-ALC-OUT-02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5D976" w14:textId="77777777" w:rsidR="001B3015" w:rsidRDefault="005C6167">
            <w:pPr>
              <w:spacing w:after="40"/>
            </w:pPr>
            <w:r>
              <w:rPr>
                <w:sz w:val="18"/>
                <w:szCs w:val="18"/>
              </w:rPr>
              <w:t>FS'de tanımla</w:t>
            </w:r>
          </w:p>
        </w:tc>
      </w:tr>
      <w:tr w:rsidR="001B3015" w14:paraId="36907888"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EEB2B" w14:textId="77777777" w:rsidR="001B3015" w:rsidRDefault="005C6167">
            <w:pPr>
              <w:spacing w:after="40"/>
            </w:pPr>
            <w:r>
              <w:rPr>
                <w:sz w:val="18"/>
                <w:szCs w:val="18"/>
              </w:rPr>
              <w:t>E-7</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09015" w14:textId="77777777" w:rsidR="001B3015" w:rsidRDefault="005C6167">
            <w:pPr>
              <w:spacing w:after="40"/>
            </w:pPr>
            <w:r>
              <w:rPr>
                <w:sz w:val="18"/>
                <w:szCs w:val="18"/>
              </w:rPr>
              <w:t>Tek ayırıcı ve ardından tam üç rakam içeren girdi ondalık olarak okunur: İngilizce yazımda bin anlamına gelebilecek "1,000" ya da "1.000" girdisi 1 olarak alınır. Okunan değer sonuçta yeniden gösterilse de kullanıcı uyarılmıyor.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47011" w14:textId="77777777" w:rsidR="001B3015" w:rsidRDefault="005C6167">
            <w:pPr>
              <w:spacing w:after="40"/>
            </w:pPr>
            <w:r>
              <w:rPr>
                <w:sz w:val="18"/>
                <w:szCs w:val="18"/>
              </w:rPr>
              <w:t>URS-ALC-INP-02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BE802" w14:textId="77777777" w:rsidR="001B3015" w:rsidRDefault="005C6167">
            <w:pPr>
              <w:spacing w:after="40"/>
            </w:pPr>
            <w:r>
              <w:rPr>
                <w:sz w:val="18"/>
                <w:szCs w:val="18"/>
              </w:rPr>
              <w:t>Gider</w:t>
            </w:r>
          </w:p>
        </w:tc>
      </w:tr>
      <w:tr w:rsidR="001B3015" w14:paraId="06F66FA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6CD125" w14:textId="77777777" w:rsidR="001B3015" w:rsidRDefault="005C6167">
            <w:pPr>
              <w:spacing w:after="40"/>
            </w:pPr>
            <w:r>
              <w:rPr>
                <w:sz w:val="18"/>
                <w:szCs w:val="18"/>
              </w:rPr>
              <w:t>E-8</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06D2D" w14:textId="77777777" w:rsidR="001B3015" w:rsidRDefault="005C6167">
            <w:pPr>
              <w:spacing w:after="40"/>
            </w:pPr>
            <w:r>
              <w:rPr>
                <w:sz w:val="18"/>
                <w:szCs w:val="18"/>
              </w:rPr>
              <w:t>Girdi değiştirildiğinde önceki sonuç ekranda kalıyor; sonuç silinmiyor ya da güncel olmadığı belirtilmiyor (risk değerlendirmesinde saptandı).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95766" w14:textId="77777777" w:rsidR="001B3015" w:rsidRDefault="005C6167">
            <w:pPr>
              <w:spacing w:after="40"/>
            </w:pPr>
            <w:r>
              <w:rPr>
                <w:sz w:val="18"/>
                <w:szCs w:val="18"/>
              </w:rPr>
              <w:t>URS-ALC-INP-08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ACE3A" w14:textId="77777777" w:rsidR="001B3015" w:rsidRDefault="005C6167">
            <w:pPr>
              <w:spacing w:after="40"/>
            </w:pPr>
            <w:r>
              <w:rPr>
                <w:sz w:val="18"/>
                <w:szCs w:val="18"/>
              </w:rPr>
              <w:t>Gider</w:t>
            </w:r>
          </w:p>
        </w:tc>
      </w:tr>
      <w:tr w:rsidR="001B3015" w14:paraId="7CAE4547"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26E2D7" w14:textId="77777777" w:rsidR="001B3015" w:rsidRDefault="005C6167">
            <w:pPr>
              <w:spacing w:after="40"/>
            </w:pPr>
            <w:r>
              <w:rPr>
                <w:sz w:val="18"/>
                <w:szCs w:val="18"/>
              </w:rPr>
              <w:t>E-9</w:t>
            </w:r>
          </w:p>
        </w:tc>
        <w:tc>
          <w:tcPr>
            <w:tcW w:w="5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92546" w14:textId="77777777" w:rsidR="001B3015" w:rsidRDefault="005C6167">
            <w:pPr>
              <w:spacing w:after="40"/>
            </w:pPr>
            <w:r>
              <w:rPr>
                <w:sz w:val="18"/>
                <w:szCs w:val="18"/>
              </w:rPr>
              <w:t>Donma bölgesindeki derece–sıcaklık bileşimleri için araçta uyarı yok; bilgi yalnız yöntem sayfasında (risk değerlendirmesinde saptandı).</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7E018" w14:textId="77777777" w:rsidR="001B3015" w:rsidRDefault="005C6167">
            <w:pPr>
              <w:spacing w:after="40"/>
            </w:pPr>
            <w:r>
              <w:rPr>
                <w:sz w:val="18"/>
                <w:szCs w:val="18"/>
              </w:rPr>
              <w:t>URS-ALC-INP-10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DCE79C" w14:textId="77777777" w:rsidR="001B3015" w:rsidRDefault="005C6167">
            <w:pPr>
              <w:spacing w:after="40"/>
            </w:pPr>
            <w:r>
              <w:rPr>
                <w:sz w:val="18"/>
                <w:szCs w:val="18"/>
              </w:rPr>
              <w:t>Gider</w:t>
            </w:r>
          </w:p>
        </w:tc>
      </w:tr>
    </w:tbl>
    <w:p w14:paraId="44A4AD81" w14:textId="77777777" w:rsidR="001B3015" w:rsidRDefault="001B3015">
      <w:pPr>
        <w:spacing w:after="120"/>
      </w:pPr>
    </w:p>
    <w:p w14:paraId="7CA0F950" w14:textId="77777777" w:rsidR="001B3015" w:rsidRDefault="005C6167">
      <w:pPr>
        <w:pStyle w:val="Balk1"/>
      </w:pPr>
      <w:bookmarkStart w:id="32" w:name="_Toc243647095"/>
      <w:r>
        <w:t>16. Faaliyet Sırası</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38"/>
        <w:gridCol w:w="2400"/>
      </w:tblGrid>
      <w:tr w:rsidR="001B3015" w14:paraId="3E505196"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896EE5" w14:textId="77777777" w:rsidR="001B3015" w:rsidRDefault="005C6167">
            <w:pPr>
              <w:spacing w:after="40"/>
            </w:pPr>
            <w:r>
              <w:rPr>
                <w:b/>
                <w:bCs/>
                <w:sz w:val="18"/>
                <w:szCs w:val="18"/>
              </w:rPr>
              <w:t>Faz</w:t>
            </w:r>
          </w:p>
        </w:tc>
        <w:tc>
          <w:tcPr>
            <w:tcW w:w="63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701259" w14:textId="77777777" w:rsidR="001B3015" w:rsidRDefault="005C6167">
            <w:pPr>
              <w:spacing w:after="40"/>
            </w:pPr>
            <w:r>
              <w:rPr>
                <w:b/>
                <w:bCs/>
                <w:sz w:val="18"/>
                <w:szCs w:val="18"/>
              </w:rPr>
              <w:t>Faaliyet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7C9AED" w14:textId="77777777" w:rsidR="001B3015" w:rsidRDefault="005C6167">
            <w:pPr>
              <w:spacing w:after="40"/>
            </w:pPr>
            <w:r>
              <w:rPr>
                <w:b/>
                <w:bCs/>
                <w:sz w:val="18"/>
                <w:szCs w:val="18"/>
              </w:rPr>
              <w:t>Çıktı</w:t>
            </w:r>
          </w:p>
        </w:tc>
      </w:tr>
      <w:tr w:rsidR="001B3015" w14:paraId="57E1A3C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6B904" w14:textId="77777777" w:rsidR="001B3015" w:rsidRDefault="005C6167">
            <w:pPr>
              <w:spacing w:after="40"/>
            </w:pPr>
            <w:r>
              <w:rPr>
                <w:sz w:val="18"/>
                <w:szCs w:val="18"/>
              </w:rPr>
              <w:t>1</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499E8" w14:textId="77777777" w:rsidR="001B3015" w:rsidRDefault="005C6167">
            <w:pPr>
              <w:spacing w:after="40"/>
            </w:pPr>
            <w:r>
              <w:rPr>
                <w:sz w:val="18"/>
                <w:szCs w:val="18"/>
              </w:rPr>
              <w:t>Validasyon Planı ve URS'nin hazırlanması, kontrolü ve onayı</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12FC0" w14:textId="77777777" w:rsidR="001B3015" w:rsidRDefault="005C6167">
            <w:pPr>
              <w:spacing w:after="40"/>
            </w:pPr>
            <w:r>
              <w:rPr>
                <w:sz w:val="18"/>
                <w:szCs w:val="18"/>
              </w:rPr>
              <w:t>ALC-00, ALC-01</w:t>
            </w:r>
          </w:p>
        </w:tc>
      </w:tr>
      <w:tr w:rsidR="001B3015" w14:paraId="546B49E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53F623" w14:textId="77777777" w:rsidR="001B3015" w:rsidRDefault="005C6167">
            <w:pPr>
              <w:spacing w:after="40"/>
            </w:pPr>
            <w:r>
              <w:rPr>
                <w:sz w:val="18"/>
                <w:szCs w:val="18"/>
              </w:rPr>
              <w:t>2</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65A14" w14:textId="77777777" w:rsidR="001B3015" w:rsidRDefault="005C6167">
            <w:pPr>
              <w:spacing w:after="40"/>
            </w:pPr>
            <w:r>
              <w:rPr>
                <w:sz w:val="18"/>
                <w:szCs w:val="18"/>
              </w:rPr>
              <w:t>GxP/Part 11 değerlendirmesi, risk değerlendirmesi, FS ve 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AA867" w14:textId="77777777" w:rsidR="001B3015" w:rsidRDefault="005C6167">
            <w:pPr>
              <w:spacing w:after="40"/>
            </w:pPr>
            <w:r>
              <w:rPr>
                <w:sz w:val="18"/>
                <w:szCs w:val="18"/>
              </w:rPr>
              <w:t>ALC-02 … ALC-05</w:t>
            </w:r>
          </w:p>
        </w:tc>
      </w:tr>
      <w:tr w:rsidR="001B3015" w14:paraId="2950C16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F6F53" w14:textId="77777777" w:rsidR="001B3015" w:rsidRDefault="005C6167">
            <w:pPr>
              <w:spacing w:after="40"/>
            </w:pPr>
            <w:r>
              <w:rPr>
                <w:sz w:val="18"/>
                <w:szCs w:val="18"/>
              </w:rPr>
              <w:t>3</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5E8A6A" w14:textId="77777777" w:rsidR="001B3015" w:rsidRDefault="005C6167">
            <w:pPr>
              <w:spacing w:after="40"/>
            </w:pPr>
            <w:r>
              <w:rPr>
                <w:sz w:val="18"/>
                <w:szCs w:val="18"/>
              </w:rPr>
              <w:t>Ön değerlendirme eksiklerinin giderilmesi; yeni sürümün yayımlanması ve dondurulması</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0AE05" w14:textId="77777777" w:rsidR="001B3015" w:rsidRDefault="005C6167">
            <w:pPr>
              <w:spacing w:after="40"/>
            </w:pPr>
            <w:r>
              <w:rPr>
                <w:sz w:val="18"/>
                <w:szCs w:val="18"/>
              </w:rPr>
              <w:t>vX.Y.Z etiketi</w:t>
            </w:r>
          </w:p>
        </w:tc>
      </w:tr>
      <w:tr w:rsidR="001B3015" w14:paraId="7C7A96B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190A47" w14:textId="77777777" w:rsidR="001B3015" w:rsidRDefault="005C6167">
            <w:pPr>
              <w:spacing w:after="40"/>
            </w:pPr>
            <w:r>
              <w:rPr>
                <w:sz w:val="18"/>
                <w:szCs w:val="18"/>
              </w:rPr>
              <w:t>4</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C088E" w14:textId="77777777" w:rsidR="001B3015" w:rsidRDefault="005C6167">
            <w:pPr>
              <w:spacing w:after="40"/>
            </w:pPr>
            <w:r>
              <w:rPr>
                <w:sz w:val="18"/>
                <w:szCs w:val="18"/>
              </w:rPr>
              <w:t>Kaynak kod incelemesi; IQ/OQ/PQ protokollerinin onayı</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1035B" w14:textId="77777777" w:rsidR="001B3015" w:rsidRDefault="005C6167">
            <w:pPr>
              <w:spacing w:after="40"/>
            </w:pPr>
            <w:r>
              <w:rPr>
                <w:sz w:val="18"/>
                <w:szCs w:val="18"/>
              </w:rPr>
              <w:t>ALC-06, ALC-07</w:t>
            </w:r>
          </w:p>
        </w:tc>
      </w:tr>
      <w:tr w:rsidR="001B3015" w14:paraId="0D888F7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F5EB51" w14:textId="77777777" w:rsidR="001B3015" w:rsidRDefault="005C6167">
            <w:pPr>
              <w:spacing w:after="40"/>
            </w:pPr>
            <w:r>
              <w:rPr>
                <w:sz w:val="18"/>
                <w:szCs w:val="18"/>
              </w:rPr>
              <w:t>5</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1324E" w14:textId="77777777" w:rsidR="001B3015" w:rsidRDefault="005C6167">
            <w:pPr>
              <w:spacing w:after="40"/>
            </w:pPr>
            <w:r>
              <w:rPr>
                <w:sz w:val="18"/>
                <w:szCs w:val="18"/>
              </w:rPr>
              <w:t>IQ ve OQ yürütmesi</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3B6CC" w14:textId="77777777" w:rsidR="001B3015" w:rsidRDefault="005C6167">
            <w:pPr>
              <w:spacing w:after="40"/>
            </w:pPr>
            <w:r>
              <w:rPr>
                <w:sz w:val="18"/>
                <w:szCs w:val="18"/>
              </w:rPr>
              <w:t>ALC-08, ALC-09</w:t>
            </w:r>
          </w:p>
        </w:tc>
      </w:tr>
      <w:tr w:rsidR="001B3015" w14:paraId="06ABF46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5B761" w14:textId="77777777" w:rsidR="001B3015" w:rsidRDefault="005C6167">
            <w:pPr>
              <w:spacing w:after="40"/>
            </w:pPr>
            <w:r>
              <w:rPr>
                <w:sz w:val="18"/>
                <w:szCs w:val="18"/>
              </w:rPr>
              <w:t>6</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8DF93" w14:textId="77777777" w:rsidR="001B3015" w:rsidRDefault="005C6167">
            <w:pPr>
              <w:spacing w:after="40"/>
            </w:pPr>
            <w:r>
              <w:rPr>
                <w:sz w:val="18"/>
                <w:szCs w:val="18"/>
              </w:rPr>
              <w:t>PQ yürütmesi (laboratuvar)</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5F45A" w14:textId="77777777" w:rsidR="001B3015" w:rsidRDefault="005C6167">
            <w:pPr>
              <w:spacing w:after="40"/>
            </w:pPr>
            <w:r>
              <w:rPr>
                <w:sz w:val="18"/>
                <w:szCs w:val="18"/>
              </w:rPr>
              <w:t>ALC-08, ALC-09</w:t>
            </w:r>
          </w:p>
        </w:tc>
      </w:tr>
      <w:tr w:rsidR="001B3015" w14:paraId="12A3FB4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B760D" w14:textId="77777777" w:rsidR="001B3015" w:rsidRDefault="005C6167">
            <w:pPr>
              <w:spacing w:after="40"/>
            </w:pPr>
            <w:r>
              <w:rPr>
                <w:sz w:val="18"/>
                <w:szCs w:val="18"/>
              </w:rPr>
              <w:t>7</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C7C68" w14:textId="77777777" w:rsidR="001B3015" w:rsidRDefault="005C6167">
            <w:pPr>
              <w:spacing w:after="40"/>
            </w:pPr>
            <w:r>
              <w:rPr>
                <w:sz w:val="18"/>
                <w:szCs w:val="18"/>
              </w:rPr>
              <w:t>İzlenebilirlik matrisi ve Validasyon Özet Raporu</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D77A7" w14:textId="77777777" w:rsidR="001B3015" w:rsidRDefault="005C6167">
            <w:pPr>
              <w:spacing w:after="40"/>
            </w:pPr>
            <w:r>
              <w:rPr>
                <w:sz w:val="18"/>
                <w:szCs w:val="18"/>
              </w:rPr>
              <w:t>ALC-10, ALC-11</w:t>
            </w:r>
          </w:p>
        </w:tc>
      </w:tr>
      <w:tr w:rsidR="001B3015" w14:paraId="1E76515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C1382" w14:textId="77777777" w:rsidR="001B3015" w:rsidRDefault="005C6167">
            <w:pPr>
              <w:spacing w:after="40"/>
            </w:pPr>
            <w:r>
              <w:rPr>
                <w:sz w:val="18"/>
                <w:szCs w:val="18"/>
              </w:rPr>
              <w:t>8</w:t>
            </w:r>
          </w:p>
        </w:tc>
        <w:tc>
          <w:tcPr>
            <w:tcW w:w="6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542F5" w14:textId="77777777" w:rsidR="001B3015" w:rsidRDefault="005C6167">
            <w:pPr>
              <w:spacing w:after="40"/>
            </w:pPr>
            <w:r>
              <w:rPr>
                <w:sz w:val="18"/>
                <w:szCs w:val="18"/>
              </w:rPr>
              <w:t>Kullanım SOP'si, eğitim ve kullanıma alma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D69DF4" w14:textId="77777777" w:rsidR="001B3015" w:rsidRDefault="005C6167">
            <w:pPr>
              <w:spacing w:after="40"/>
            </w:pPr>
            <w:r>
              <w:rPr>
                <w:sz w:val="18"/>
                <w:szCs w:val="18"/>
              </w:rPr>
              <w:t>ALC-12</w:t>
            </w:r>
          </w:p>
        </w:tc>
      </w:tr>
    </w:tbl>
    <w:p w14:paraId="3C1A4254" w14:textId="77777777" w:rsidR="001B3015" w:rsidRDefault="001B3015">
      <w:pPr>
        <w:spacing w:after="120"/>
      </w:pPr>
    </w:p>
    <w:p w14:paraId="566F694E" w14:textId="77777777" w:rsidR="001B3015" w:rsidRDefault="005C6167">
      <w:pPr>
        <w:spacing w:after="120"/>
      </w:pPr>
      <w:r>
        <w:t>Bir faza ait protokol onaylanmadan o fazın yürütmesine başlanmaz. Faz 3'te yapılacak kod değişiklikleri, sürüm dondurulana kadar normal geliştirme akışında yapılır.</w:t>
      </w:r>
    </w:p>
    <w:p w14:paraId="0B27B88B" w14:textId="77777777" w:rsidR="001B3015" w:rsidRDefault="005C6167">
      <w:pPr>
        <w:spacing w:before="360"/>
        <w:jc w:val="center"/>
      </w:pPr>
      <w:r>
        <w:rPr>
          <w:i/>
          <w:iCs/>
          <w:color w:val="7F7F7F"/>
        </w:rPr>
        <w:t>— Belge sonu —</w:t>
      </w:r>
    </w:p>
    <w:sectPr w:rsidR="001B3015">
      <w:headerReference w:type="default" r:id="rId7"/>
      <w:footerReference w:type="default" r:id="rId8"/>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1DE62" w14:textId="77777777" w:rsidR="00BE2469" w:rsidRDefault="00BE2469">
      <w:r>
        <w:separator/>
      </w:r>
    </w:p>
  </w:endnote>
  <w:endnote w:type="continuationSeparator" w:id="0">
    <w:p w14:paraId="09795539" w14:textId="77777777" w:rsidR="00BE2469" w:rsidRDefault="00BE2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3ADCF" w14:textId="77777777" w:rsidR="001B3015" w:rsidRDefault="005C6167">
    <w:pPr>
      <w:jc w:val="center"/>
    </w:pPr>
    <w:r>
      <w:rPr>
        <w:sz w:val="16"/>
        <w:szCs w:val="16"/>
      </w:rPr>
      <w:t xml:space="preserve">Sayfa </w:t>
    </w:r>
    <w:r>
      <w:rPr>
        <w:sz w:val="16"/>
        <w:szCs w:val="16"/>
      </w:rPr>
      <w:fldChar w:fldCharType="begin"/>
    </w:r>
    <w:r>
      <w:rPr>
        <w:sz w:val="16"/>
        <w:szCs w:val="16"/>
      </w:rPr>
      <w:instrText>PAGE</w:instrText>
    </w:r>
    <w:r>
      <w:rPr>
        <w:sz w:val="16"/>
        <w:szCs w:val="16"/>
      </w:rPr>
      <w:fldChar w:fldCharType="separate"/>
    </w:r>
    <w:r w:rsidR="00665107">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665107">
      <w:rPr>
        <w:noProof/>
        <w:sz w:val="16"/>
        <w:szCs w:val="16"/>
      </w:rPr>
      <w:t>2</w:t>
    </w:r>
    <w:r>
      <w:rPr>
        <w:sz w:val="16"/>
        <w:szCs w:val="16"/>
      </w:rPr>
      <w:fldChar w:fldCharType="end"/>
    </w:r>
  </w:p>
  <w:p w14:paraId="3C7F980B" w14:textId="77777777" w:rsidR="001B3015" w:rsidRDefault="005C6167">
    <w:pPr>
      <w:jc w:val="center"/>
    </w:pPr>
    <w:r>
      <w:rPr>
        <w:color w:val="7F7F7F"/>
        <w:sz w:val="14"/>
        <w:szCs w:val="14"/>
      </w:rPr>
      <w:t>Basılı kopyalar kontrolsüzdür; geçerli revizyon belge listesinden doğrulanır.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664C3" w14:textId="77777777" w:rsidR="00BE2469" w:rsidRDefault="00BE2469">
      <w:r>
        <w:separator/>
      </w:r>
    </w:p>
  </w:footnote>
  <w:footnote w:type="continuationSeparator" w:id="0">
    <w:p w14:paraId="3BE1E669" w14:textId="77777777" w:rsidR="00BE2469" w:rsidRDefault="00BE2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38"/>
      <w:gridCol w:w="2500"/>
    </w:tblGrid>
    <w:tr w:rsidR="001B3015" w14:paraId="1E329757" w14:textId="77777777">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59AD2" w14:textId="77777777" w:rsidR="001B3015" w:rsidRDefault="005C6167">
          <w:r>
            <w:rPr>
              <w:b/>
              <w:bCs/>
              <w:sz w:val="16"/>
              <w:szCs w:val="16"/>
            </w:rPr>
            <w:t>PTCalc</w:t>
          </w:r>
        </w:p>
        <w:p w14:paraId="18515A9C" w14:textId="77777777" w:rsidR="001B3015" w:rsidRDefault="005C6167">
          <w:r>
            <w:rPr>
              <w:sz w:val="16"/>
              <w:szCs w:val="16"/>
            </w:rPr>
            <w:t>Alkol Seyreltme</w:t>
          </w:r>
        </w:p>
      </w:tc>
      <w:tc>
        <w:tcPr>
          <w:tcW w:w="4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DD0DE" w14:textId="77777777" w:rsidR="001B3015" w:rsidRDefault="005C6167">
          <w:pPr>
            <w:spacing w:after="40"/>
            <w:jc w:val="center"/>
          </w:pPr>
          <w:r>
            <w:rPr>
              <w:b/>
              <w:bCs/>
              <w:sz w:val="18"/>
              <w:szCs w:val="18"/>
            </w:rPr>
            <w:t>Validasyon Planı</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27EFC" w14:textId="77777777" w:rsidR="001B3015" w:rsidRDefault="005C6167">
          <w:r>
            <w:rPr>
              <w:sz w:val="16"/>
              <w:szCs w:val="16"/>
            </w:rPr>
            <w:t>Belge No: PTC-VAL-ALC-00</w:t>
          </w:r>
        </w:p>
        <w:p w14:paraId="5D9E5513" w14:textId="77777777" w:rsidR="001B3015" w:rsidRDefault="005C6167">
          <w:r>
            <w:rPr>
              <w:sz w:val="16"/>
              <w:szCs w:val="16"/>
            </w:rPr>
            <w:t>Revizyon: 00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710"/>
    <w:multiLevelType w:val="hybridMultilevel"/>
    <w:tmpl w:val="BB809BE0"/>
    <w:lvl w:ilvl="0" w:tplc="5D805A48">
      <w:start w:val="1"/>
      <w:numFmt w:val="decimal"/>
      <w:lvlText w:val="%1."/>
      <w:lvlJc w:val="left"/>
      <w:pPr>
        <w:ind w:left="540" w:hanging="360"/>
      </w:pPr>
    </w:lvl>
    <w:lvl w:ilvl="1" w:tplc="FBD835E4">
      <w:numFmt w:val="decimal"/>
      <w:lvlText w:val=""/>
      <w:lvlJc w:val="left"/>
    </w:lvl>
    <w:lvl w:ilvl="2" w:tplc="EFE2637C">
      <w:numFmt w:val="decimal"/>
      <w:lvlText w:val=""/>
      <w:lvlJc w:val="left"/>
    </w:lvl>
    <w:lvl w:ilvl="3" w:tplc="EF1495CC">
      <w:numFmt w:val="decimal"/>
      <w:lvlText w:val=""/>
      <w:lvlJc w:val="left"/>
    </w:lvl>
    <w:lvl w:ilvl="4" w:tplc="21621EAA">
      <w:numFmt w:val="decimal"/>
      <w:lvlText w:val=""/>
      <w:lvlJc w:val="left"/>
    </w:lvl>
    <w:lvl w:ilvl="5" w:tplc="B14A153E">
      <w:numFmt w:val="decimal"/>
      <w:lvlText w:val=""/>
      <w:lvlJc w:val="left"/>
    </w:lvl>
    <w:lvl w:ilvl="6" w:tplc="513A985C">
      <w:numFmt w:val="decimal"/>
      <w:lvlText w:val=""/>
      <w:lvlJc w:val="left"/>
    </w:lvl>
    <w:lvl w:ilvl="7" w:tplc="8B18B6F8">
      <w:numFmt w:val="decimal"/>
      <w:lvlText w:val=""/>
      <w:lvlJc w:val="left"/>
    </w:lvl>
    <w:lvl w:ilvl="8" w:tplc="F33862A8">
      <w:numFmt w:val="decimal"/>
      <w:lvlText w:val=""/>
      <w:lvlJc w:val="left"/>
    </w:lvl>
  </w:abstractNum>
  <w:abstractNum w:abstractNumId="1" w15:restartNumberingAfterBreak="0">
    <w:nsid w:val="329247AE"/>
    <w:multiLevelType w:val="hybridMultilevel"/>
    <w:tmpl w:val="2200B378"/>
    <w:lvl w:ilvl="0" w:tplc="9DDA4AB0">
      <w:start w:val="1"/>
      <w:numFmt w:val="decimal"/>
      <w:lvlText w:val="%1."/>
      <w:lvlJc w:val="left"/>
      <w:pPr>
        <w:ind w:left="540" w:hanging="360"/>
      </w:pPr>
    </w:lvl>
    <w:lvl w:ilvl="1" w:tplc="955A16C8">
      <w:numFmt w:val="decimal"/>
      <w:lvlText w:val=""/>
      <w:lvlJc w:val="left"/>
    </w:lvl>
    <w:lvl w:ilvl="2" w:tplc="7D0A74E2">
      <w:numFmt w:val="decimal"/>
      <w:lvlText w:val=""/>
      <w:lvlJc w:val="left"/>
    </w:lvl>
    <w:lvl w:ilvl="3" w:tplc="82C42662">
      <w:numFmt w:val="decimal"/>
      <w:lvlText w:val=""/>
      <w:lvlJc w:val="left"/>
    </w:lvl>
    <w:lvl w:ilvl="4" w:tplc="0A5EFF14">
      <w:numFmt w:val="decimal"/>
      <w:lvlText w:val=""/>
      <w:lvlJc w:val="left"/>
    </w:lvl>
    <w:lvl w:ilvl="5" w:tplc="699AAC8E">
      <w:numFmt w:val="decimal"/>
      <w:lvlText w:val=""/>
      <w:lvlJc w:val="left"/>
    </w:lvl>
    <w:lvl w:ilvl="6" w:tplc="3AFE75BA">
      <w:numFmt w:val="decimal"/>
      <w:lvlText w:val=""/>
      <w:lvlJc w:val="left"/>
    </w:lvl>
    <w:lvl w:ilvl="7" w:tplc="E20EBDC6">
      <w:numFmt w:val="decimal"/>
      <w:lvlText w:val=""/>
      <w:lvlJc w:val="left"/>
    </w:lvl>
    <w:lvl w:ilvl="8" w:tplc="D4623EFE">
      <w:numFmt w:val="decimal"/>
      <w:lvlText w:val=""/>
      <w:lvlJc w:val="left"/>
    </w:lvl>
  </w:abstractNum>
  <w:abstractNum w:abstractNumId="2" w15:restartNumberingAfterBreak="0">
    <w:nsid w:val="48D310FA"/>
    <w:multiLevelType w:val="hybridMultilevel"/>
    <w:tmpl w:val="E9F60F5E"/>
    <w:lvl w:ilvl="0" w:tplc="EC6C9296">
      <w:start w:val="1"/>
      <w:numFmt w:val="bullet"/>
      <w:lvlText w:val="•"/>
      <w:lvlJc w:val="left"/>
      <w:pPr>
        <w:ind w:left="540" w:hanging="270"/>
      </w:pPr>
    </w:lvl>
    <w:lvl w:ilvl="1" w:tplc="22F21636">
      <w:start w:val="1"/>
      <w:numFmt w:val="bullet"/>
      <w:lvlText w:val="–"/>
      <w:lvlJc w:val="left"/>
      <w:pPr>
        <w:ind w:left="1080" w:hanging="270"/>
      </w:pPr>
    </w:lvl>
    <w:lvl w:ilvl="2" w:tplc="72685CF2">
      <w:numFmt w:val="decimal"/>
      <w:lvlText w:val=""/>
      <w:lvlJc w:val="left"/>
    </w:lvl>
    <w:lvl w:ilvl="3" w:tplc="27A0AAA6">
      <w:numFmt w:val="decimal"/>
      <w:lvlText w:val=""/>
      <w:lvlJc w:val="left"/>
    </w:lvl>
    <w:lvl w:ilvl="4" w:tplc="1ECCBC7A">
      <w:numFmt w:val="decimal"/>
      <w:lvlText w:val=""/>
      <w:lvlJc w:val="left"/>
    </w:lvl>
    <w:lvl w:ilvl="5" w:tplc="09A45396">
      <w:numFmt w:val="decimal"/>
      <w:lvlText w:val=""/>
      <w:lvlJc w:val="left"/>
    </w:lvl>
    <w:lvl w:ilvl="6" w:tplc="15A022D4">
      <w:numFmt w:val="decimal"/>
      <w:lvlText w:val=""/>
      <w:lvlJc w:val="left"/>
    </w:lvl>
    <w:lvl w:ilvl="7" w:tplc="85023E6A">
      <w:numFmt w:val="decimal"/>
      <w:lvlText w:val=""/>
      <w:lvlJc w:val="left"/>
    </w:lvl>
    <w:lvl w:ilvl="8" w:tplc="E0E073A8">
      <w:numFmt w:val="decimal"/>
      <w:lvlText w:val=""/>
      <w:lvlJc w:val="left"/>
    </w:lvl>
  </w:abstractNum>
  <w:abstractNum w:abstractNumId="3" w15:restartNumberingAfterBreak="0">
    <w:nsid w:val="5B9D5CC3"/>
    <w:multiLevelType w:val="hybridMultilevel"/>
    <w:tmpl w:val="16BA278A"/>
    <w:lvl w:ilvl="0" w:tplc="1CA8D0B4">
      <w:start w:val="1"/>
      <w:numFmt w:val="bullet"/>
      <w:lvlText w:val="●"/>
      <w:lvlJc w:val="left"/>
      <w:pPr>
        <w:ind w:left="720" w:hanging="360"/>
      </w:pPr>
    </w:lvl>
    <w:lvl w:ilvl="1" w:tplc="1F9AC09A">
      <w:start w:val="1"/>
      <w:numFmt w:val="bullet"/>
      <w:lvlText w:val="○"/>
      <w:lvlJc w:val="left"/>
      <w:pPr>
        <w:ind w:left="1440" w:hanging="360"/>
      </w:pPr>
    </w:lvl>
    <w:lvl w:ilvl="2" w:tplc="743208BE">
      <w:start w:val="1"/>
      <w:numFmt w:val="bullet"/>
      <w:lvlText w:val="■"/>
      <w:lvlJc w:val="left"/>
      <w:pPr>
        <w:ind w:left="2160" w:hanging="360"/>
      </w:pPr>
    </w:lvl>
    <w:lvl w:ilvl="3" w:tplc="AE0EE89C">
      <w:start w:val="1"/>
      <w:numFmt w:val="bullet"/>
      <w:lvlText w:val="●"/>
      <w:lvlJc w:val="left"/>
      <w:pPr>
        <w:ind w:left="2880" w:hanging="360"/>
      </w:pPr>
    </w:lvl>
    <w:lvl w:ilvl="4" w:tplc="3B381DEA">
      <w:start w:val="1"/>
      <w:numFmt w:val="bullet"/>
      <w:lvlText w:val="○"/>
      <w:lvlJc w:val="left"/>
      <w:pPr>
        <w:ind w:left="3600" w:hanging="360"/>
      </w:pPr>
    </w:lvl>
    <w:lvl w:ilvl="5" w:tplc="0F628554">
      <w:start w:val="1"/>
      <w:numFmt w:val="bullet"/>
      <w:lvlText w:val="■"/>
      <w:lvlJc w:val="left"/>
      <w:pPr>
        <w:ind w:left="4320" w:hanging="360"/>
      </w:pPr>
    </w:lvl>
    <w:lvl w:ilvl="6" w:tplc="62801F70">
      <w:start w:val="1"/>
      <w:numFmt w:val="bullet"/>
      <w:lvlText w:val="●"/>
      <w:lvlJc w:val="left"/>
      <w:pPr>
        <w:ind w:left="5040" w:hanging="360"/>
      </w:pPr>
    </w:lvl>
    <w:lvl w:ilvl="7" w:tplc="7388B59E">
      <w:start w:val="1"/>
      <w:numFmt w:val="bullet"/>
      <w:lvlText w:val="●"/>
      <w:lvlJc w:val="left"/>
      <w:pPr>
        <w:ind w:left="5760" w:hanging="360"/>
      </w:pPr>
    </w:lvl>
    <w:lvl w:ilvl="8" w:tplc="E6F00994">
      <w:start w:val="1"/>
      <w:numFmt w:val="bullet"/>
      <w:lvlText w:val="●"/>
      <w:lvlJc w:val="left"/>
      <w:pPr>
        <w:ind w:left="6480" w:hanging="360"/>
      </w:pPr>
    </w:lvl>
  </w:abstractNum>
  <w:abstractNum w:abstractNumId="4" w15:restartNumberingAfterBreak="0">
    <w:nsid w:val="5D0E2CA6"/>
    <w:multiLevelType w:val="hybridMultilevel"/>
    <w:tmpl w:val="4A180920"/>
    <w:lvl w:ilvl="0" w:tplc="794A9C26">
      <w:start w:val="1"/>
      <w:numFmt w:val="decimal"/>
      <w:lvlText w:val="%1."/>
      <w:lvlJc w:val="left"/>
      <w:pPr>
        <w:ind w:left="540" w:hanging="360"/>
      </w:pPr>
    </w:lvl>
    <w:lvl w:ilvl="1" w:tplc="C90EA70E">
      <w:numFmt w:val="decimal"/>
      <w:lvlText w:val=""/>
      <w:lvlJc w:val="left"/>
    </w:lvl>
    <w:lvl w:ilvl="2" w:tplc="5E1CD012">
      <w:numFmt w:val="decimal"/>
      <w:lvlText w:val=""/>
      <w:lvlJc w:val="left"/>
    </w:lvl>
    <w:lvl w:ilvl="3" w:tplc="BDE0EB0C">
      <w:numFmt w:val="decimal"/>
      <w:lvlText w:val=""/>
      <w:lvlJc w:val="left"/>
    </w:lvl>
    <w:lvl w:ilvl="4" w:tplc="B4B2A4BA">
      <w:numFmt w:val="decimal"/>
      <w:lvlText w:val=""/>
      <w:lvlJc w:val="left"/>
    </w:lvl>
    <w:lvl w:ilvl="5" w:tplc="1C624A38">
      <w:numFmt w:val="decimal"/>
      <w:lvlText w:val=""/>
      <w:lvlJc w:val="left"/>
    </w:lvl>
    <w:lvl w:ilvl="6" w:tplc="9D38F21A">
      <w:numFmt w:val="decimal"/>
      <w:lvlText w:val=""/>
      <w:lvlJc w:val="left"/>
    </w:lvl>
    <w:lvl w:ilvl="7" w:tplc="98B00632">
      <w:numFmt w:val="decimal"/>
      <w:lvlText w:val=""/>
      <w:lvlJc w:val="left"/>
    </w:lvl>
    <w:lvl w:ilvl="8" w:tplc="FB7C4DDC">
      <w:numFmt w:val="decimal"/>
      <w:lvlText w:val=""/>
      <w:lvlJc w:val="left"/>
    </w:lvl>
  </w:abstractNum>
  <w:abstractNum w:abstractNumId="5" w15:restartNumberingAfterBreak="0">
    <w:nsid w:val="7EC814CC"/>
    <w:multiLevelType w:val="hybridMultilevel"/>
    <w:tmpl w:val="2EE6944A"/>
    <w:lvl w:ilvl="0" w:tplc="75B04906">
      <w:start w:val="1"/>
      <w:numFmt w:val="decimal"/>
      <w:lvlText w:val="%1."/>
      <w:lvlJc w:val="left"/>
      <w:pPr>
        <w:ind w:left="540" w:hanging="360"/>
      </w:pPr>
    </w:lvl>
    <w:lvl w:ilvl="1" w:tplc="FA2CF22C">
      <w:numFmt w:val="decimal"/>
      <w:lvlText w:val=""/>
      <w:lvlJc w:val="left"/>
    </w:lvl>
    <w:lvl w:ilvl="2" w:tplc="49325B1E">
      <w:numFmt w:val="decimal"/>
      <w:lvlText w:val=""/>
      <w:lvlJc w:val="left"/>
    </w:lvl>
    <w:lvl w:ilvl="3" w:tplc="212E2D38">
      <w:numFmt w:val="decimal"/>
      <w:lvlText w:val=""/>
      <w:lvlJc w:val="left"/>
    </w:lvl>
    <w:lvl w:ilvl="4" w:tplc="0B3E8752">
      <w:numFmt w:val="decimal"/>
      <w:lvlText w:val=""/>
      <w:lvlJc w:val="left"/>
    </w:lvl>
    <w:lvl w:ilvl="5" w:tplc="D27673D0">
      <w:numFmt w:val="decimal"/>
      <w:lvlText w:val=""/>
      <w:lvlJc w:val="left"/>
    </w:lvl>
    <w:lvl w:ilvl="6" w:tplc="69925D48">
      <w:numFmt w:val="decimal"/>
      <w:lvlText w:val=""/>
      <w:lvlJc w:val="left"/>
    </w:lvl>
    <w:lvl w:ilvl="7" w:tplc="FCE69BC6">
      <w:numFmt w:val="decimal"/>
      <w:lvlText w:val=""/>
      <w:lvlJc w:val="left"/>
    </w:lvl>
    <w:lvl w:ilvl="8" w:tplc="66DA3298">
      <w:numFmt w:val="decimal"/>
      <w:lvlText w:val=""/>
      <w:lvlJc w:val="left"/>
    </w:lvl>
  </w:abstractNum>
  <w:num w:numId="1" w16cid:durableId="1531644713">
    <w:abstractNumId w:val="3"/>
    <w:lvlOverride w:ilvl="0">
      <w:startOverride w:val="1"/>
    </w:lvlOverride>
  </w:num>
  <w:num w:numId="2" w16cid:durableId="12414485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015"/>
    <w:rsid w:val="00046294"/>
    <w:rsid w:val="001B3015"/>
    <w:rsid w:val="002044FC"/>
    <w:rsid w:val="003366B9"/>
    <w:rsid w:val="00511153"/>
    <w:rsid w:val="0057786F"/>
    <w:rsid w:val="005A522F"/>
    <w:rsid w:val="005C6167"/>
    <w:rsid w:val="00665107"/>
    <w:rsid w:val="00735460"/>
    <w:rsid w:val="00A53B10"/>
    <w:rsid w:val="00BE2469"/>
    <w:rsid w:val="00D41830"/>
    <w:rsid w:val="00DB6D2C"/>
    <w:rsid w:val="00EC7853"/>
    <w:rsid w:val="00FA667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D3699"/>
  <w15:docId w15:val="{5054D7D9-6712-4F27-9837-C39C9782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300" w:after="140"/>
      <w:outlineLvl w:val="0"/>
    </w:pPr>
    <w:rPr>
      <w:b/>
      <w:bCs/>
      <w:color w:val="1F3864"/>
      <w:sz w:val="26"/>
      <w:szCs w:val="26"/>
    </w:rPr>
  </w:style>
  <w:style w:type="paragraph" w:styleId="Balk2">
    <w:name w:val="heading 2"/>
    <w:uiPriority w:val="9"/>
    <w:unhideWhenUsed/>
    <w:qFormat/>
    <w:pPr>
      <w:keepNext/>
      <w:spacing w:before="200" w:after="100"/>
      <w:outlineLvl w:val="1"/>
    </w:pPr>
    <w:rPr>
      <w:b/>
      <w:bCs/>
      <w:color w:val="2F5496"/>
      <w:sz w:val="22"/>
      <w:szCs w:val="22"/>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paragraph" w:styleId="T1">
    <w:name w:val="toc 1"/>
    <w:basedOn w:val="Normal"/>
    <w:next w:val="Normal"/>
    <w:autoRedefine/>
    <w:uiPriority w:val="39"/>
    <w:unhideWhenUsed/>
    <w:rsid w:val="00665107"/>
    <w:pPr>
      <w:spacing w:after="100"/>
    </w:pPr>
  </w:style>
  <w:style w:type="paragraph" w:styleId="T2">
    <w:name w:val="toc 2"/>
    <w:basedOn w:val="Normal"/>
    <w:next w:val="Normal"/>
    <w:autoRedefine/>
    <w:uiPriority w:val="39"/>
    <w:unhideWhenUsed/>
    <w:rsid w:val="0066510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3966</Words>
  <Characters>22608</Characters>
  <Application>Microsoft Office Word</Application>
  <DocSecurity>0</DocSecurity>
  <Lines>188</Lines>
  <Paragraphs>53</Paragraphs>
  <ScaleCrop>false</ScaleCrop>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PTC-VAL-ALC-00 Validasyon Planı</dc:title>
  <dc:creator>PTCalc</dc:creator>
  <cp:lastModifiedBy>Mehmet Ali EGE</cp:lastModifiedBy>
  <cp:revision>2</cp:revision>
  <dcterms:created xsi:type="dcterms:W3CDTF">2026-10-23T08:24:00Z</dcterms:created>
  <dcterms:modified xsi:type="dcterms:W3CDTF">2026-10-23T08:24:00Z</dcterms:modified>
</cp:coreProperties>
</file>