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con tres parámetros: uno para especifi-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el archivo, uno para decir en dónde se van a colocar los datos y uno para indicar cuantos bytes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deben leer”).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cuenta=read(fd, bufer, nbytes);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parámetros primero y tercero se pasan por valor, pero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segundo parámetro se pasa por referencia, lo cual significa que se pasa la dirección del búfer (lo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cual se indica mediante &amp;), no el contenido del mismo.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 = open(archivo, como, ...)               Abre un archivo para lectura, escritura o ambas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= read(fd, bufer, nbytes)                Lee datos de un archivo y los coloca en un búfer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= write(fd, bufer, nbytes)               Escribe datos de un búfer a un archivo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 53  a  57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llamada a fork devuelve un valor, que es cero en el hijo e igual al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identificador del proceso ( PID ) hijo en el padre. Mediante el uso del PID devuelto, los dos procesos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pueden ver cuál es el proceso padre y cuál es el proceso hijo.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archivo1 archivo2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main(argc, argv, envp)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donde argc es una cuenta del número de elementos en la línea de comandos, incluyendo el nom-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 del programa.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segundo parámetro, argv, es un apuntador a un arreglo. El elemento i de ese arreglo es un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apuntador a la i-ésima cadena en la línea de comandos. En nuestro ejemplo, argv[0] apuntaría a la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cadena “cp”, argv[1] apuntaría a la cadena “archivo1” y argv[2] apuntaría a la cadena “archivo2”.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leer o escribir en un archivo, éste debe primero abrirse mediante open. Esta llamada es-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pecifica el nombre del archivo que se va a abrir, ya sea como un nombre de ruta absoluto o relati-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 al directorio de trabajo, y un código de O_RDONLY, O_WRONLY o O_RDWR, que significa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 para lectura, escritura o ambos. Para crear un nuevo archivo se utiliza el parámetro O_CREAT.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Después se puede utilizar el descriptor de archivo devuelto para leer o escribir. Al terminar, el ar-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chivo se puede cerrar mediante close , que hace que el descriptor de archivo esté disponible para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reutilizarlo en una llamada a open posterior.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llamadas de uso más frecuente son sin duda read y write . Anteriormente vimos a read 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tiene los mismos parámetros.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Opendir . Los directorios se pueden leer. Por ejemplo, para listar todos los archivos en un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directorio, un programa de listado abre el directorio para leer los nombres de todos los ar-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chivos que contiene. Antes de poder leer un directorio se debe abrir, en forma análoga al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 de abrir y leer un archivo.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Closedir 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se ha leído un directorio, se debe cerrar para liberar espacio en la tabla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Readdir . Esta llamada devuelve la siguiente entrada en un directorio abierto. Antes era po-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sible leer directorios utilizando la llamada al sistema read común, pero ese método tiene la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desventaja de forzar al programador a conocer y tratar con la estructura interna de los direc-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torios. En contraste, readdir siempre devuelve una entrada en formato estándar, sin impor-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 cuál de las posibles estructuras de directorio se utilice.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función readdir () devuelve un puntero a una estructura dirent que representa la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siguiente entrada de directorio en el flujo de directorio apuntado por dirp.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Devuelve NULL al llegar al final de la secuencia del directorio o si ocurrió un error.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