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8EE" w:rsidRPr="00EC78EE" w:rsidRDefault="00EC78EE" w:rsidP="00EC78E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EC78E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Requirements Traceability Matrix (RTM)</w: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Finance Module</w:t>
      </w:r>
    </w:p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RTM Overview</w:t>
      </w: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8"/>
        <w:gridCol w:w="2371"/>
      </w:tblGrid>
      <w:tr w:rsidR="00EC78EE" w:rsidRPr="00EC78EE" w:rsidTr="00EC78EE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bookmarkEnd w:id="0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C78EE" w:rsidRPr="00EC78EE" w:rsidTr="00EC78EE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115</w:t>
            </w:r>
          </w:p>
        </w:tc>
      </w:tr>
      <w:tr w:rsidR="00EC78EE" w:rsidRPr="00EC78EE" w:rsidTr="00EC78EE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Requirements 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62</w:t>
            </w:r>
          </w:p>
        </w:tc>
      </w:tr>
      <w:tr w:rsidR="00EC78EE" w:rsidRPr="00EC78EE" w:rsidTr="00EC78EE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All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61</w:t>
            </w:r>
          </w:p>
        </w:tc>
      </w:tr>
      <w:tr w:rsidR="00EC78EE" w:rsidRPr="00EC78EE" w:rsidTr="00EC78EE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EC78EE" w:rsidRPr="00EC78EE" w:rsidTr="00EC78EE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Detailed RTM</w: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Authentication - Finance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992"/>
        <w:gridCol w:w="1205"/>
        <w:gridCol w:w="951"/>
        <w:gridCol w:w="1886"/>
        <w:gridCol w:w="1108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Finance user should be able to login with valid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Valid Finance 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System should reject invalid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Invalid Username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System should reject invalid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Invalid Password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Finance user should be able to logout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Logout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Session should timeout after inactivity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Session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Protected pages should not be accessible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URL Direct Access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REQ-FAUTH-07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System should handle concurrent logins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Session Hijacking - Concurrent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Dashboard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048"/>
        <w:gridCol w:w="1205"/>
        <w:gridCol w:w="965"/>
        <w:gridCol w:w="1794"/>
        <w:gridCol w:w="1110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Dashboard should load with all elements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filters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Today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 -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This Month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 - This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Run Report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Run Report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All KPI cards should display with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be clickable and navigate to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Cash Flow Trend chart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Cash Flow Trend Chart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Cash Flow Summary should display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Cash Flow Summary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Expense Breakdown 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should display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Expense Breakdown - 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REQ-FDASH-12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Ledger Activity Mix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Ledger Activity Mix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Open Balances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Open Balances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Record Expense button should navigate to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Record Expense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Record Ledger Activity button should navigate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Record Ledger Activity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Recent Ledger Activity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Recent Ledger Activity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REQ-FDASH-17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Latest Customer Receipts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Latest Customer Receipts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View All - Customer Receipts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View All - Customer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Collections empty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Collections Empty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REQ-FDASH-20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Latest Supplier Payments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Latest Supplier Payments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Expenses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001"/>
        <w:gridCol w:w="1327"/>
        <w:gridCol w:w="959"/>
        <w:gridCol w:w="1946"/>
        <w:gridCol w:w="1109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 page should load with all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field should default to current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Field - Default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Mode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Mode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Category field should accept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Category Field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field should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Field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Notes field should accept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Notes Field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REQ-FEXP-08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Mandatory field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Validation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Expense - Category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Expense - 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Expense - Successful submission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Expense - Successful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No data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Search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REQ-FEXP-13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Filter by Mode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Filter by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REQ-FEXP-14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Data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 Register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Payments (Supplier Payments)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988"/>
        <w:gridCol w:w="1327"/>
        <w:gridCol w:w="956"/>
        <w:gridCol w:w="1944"/>
        <w:gridCol w:w="1109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Payments page should load with all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Select Supplier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Select Supplier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General Payment option should be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General Payment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field should default to current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Field - Default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REQ-FPAY-05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Method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Method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field should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Field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Notes field should accept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Notes Field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Payment - Supplier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Payment - 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Payment - Amount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Payment - Amount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Payment - Successful submission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Payment - Successful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REQ-FPAY-11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History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History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REQ-FPAY-12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History - Search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History - Search/Filter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2.5 Customer Payments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089"/>
        <w:gridCol w:w="1205"/>
        <w:gridCol w:w="976"/>
        <w:gridCol w:w="2012"/>
        <w:gridCol w:w="1112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Payments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Sales Order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Sales Order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REQ-FCP-04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 Order - General Receipt option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 Order - General Receipt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Name should auto-populate from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Name Field - Auto-populated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Name - Manual entry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Name Field - Manual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Date should default to current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Date - Default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Method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 Method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should auto-suggest from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Field - Auto-suggested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- Manual entry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Amount Field - Manual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REQ-FCP-11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Receipt - Customer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Receipt - 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Receipt - Amount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Receipt - Amount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Receipt - Successful submission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Save Receipt - Successful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 Register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 Register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 Register - Search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 Register - 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REQ-FCP-16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 Register - Filter by Method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 Register - Filter by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2.6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116"/>
        <w:gridCol w:w="1205"/>
        <w:gridCol w:w="984"/>
        <w:gridCol w:w="1895"/>
        <w:gridCol w:w="1113"/>
        <w:gridCol w:w="1139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Reports page should load with all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Run Report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Run Report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Today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Today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This Month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This Month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Last 30 Days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Last 30 Days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Last Month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Last Month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REQ-FREP-08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display with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-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Cash Flow Summary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Cash Flow Summary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Ledger Activity Mix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Ledger Activity Mix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Receipts in Period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Receipts in Period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Supplier Payments in Period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Supplier Payments in Period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 in Period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 in Period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REQ-FREP-15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 Breakdown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 Breakdown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2.7 Finance Audit Trail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005"/>
        <w:gridCol w:w="1205"/>
        <w:gridCol w:w="977"/>
        <w:gridCol w:w="1940"/>
        <w:gridCol w:w="1112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Audit Trail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Filter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Filter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REQ-FAUD-05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 Filter -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Reset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Reset Button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List Type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List Type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Audit Log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Audit Log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REQ-FAUD-09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Change Snapshot details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Change Snapshot Details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2.8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081"/>
        <w:gridCol w:w="1205"/>
        <w:gridCol w:w="979"/>
        <w:gridCol w:w="2023"/>
        <w:gridCol w:w="1112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REQ-FN-01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 bell icon should display with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 Bell Icon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REQ-FN-02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Bell click should open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 Bell Click -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REQ-FN-03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REQ-FN-04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All Notifications page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All Notifications Page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REQ-FN-05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Click notification should show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 Detail View - Click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REQ-FN-06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Back to Notifications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Back to Notifications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REQ-FN-07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Back to Dashboard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Back to Dashboard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2.9 Browser Compatibility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999"/>
        <w:gridCol w:w="1205"/>
        <w:gridCol w:w="989"/>
        <w:gridCol w:w="2074"/>
        <w:gridCol w:w="1114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REQ-FBC-01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Chrome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Chrome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REQ-FBC-02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Firefox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TC-FIN-099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Firefox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REQ-FBC-03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Edge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Microsoft Edge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2.10 Security (Authorization &amp; Input Validation)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106"/>
        <w:gridCol w:w="1327"/>
        <w:gridCol w:w="989"/>
        <w:gridCol w:w="1776"/>
        <w:gridCol w:w="1114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Role-based access control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IDOR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IDOR - Direct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SQL Injection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SQL Injection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XSS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XSS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Sensitive data should not be exposed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Sensitive Data Exposure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2.11 UI Responsiveness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166"/>
        <w:gridCol w:w="1205"/>
        <w:gridCol w:w="1012"/>
        <w:gridCol w:w="1864"/>
        <w:gridCol w:w="1118"/>
        <w:gridCol w:w="1138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Dashboard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Payments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Reports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Audit Trail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TC-FIN-115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Requirements Coverage by Module</w:t>
      </w:r>
    </w:p>
    <w:tbl>
      <w:tblPr>
        <w:tblW w:w="1026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884"/>
        <w:gridCol w:w="1324"/>
        <w:gridCol w:w="1177"/>
        <w:gridCol w:w="1077"/>
        <w:gridCol w:w="1393"/>
        <w:gridCol w:w="1441"/>
        <w:gridCol w:w="933"/>
      </w:tblGrid>
      <w:tr w:rsidR="00EC78EE" w:rsidRPr="00EC78EE" w:rsidTr="00EC78EE">
        <w:trPr>
          <w:tblHeader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Coverage 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Pass Rate 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Authentication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Payments (Supplier)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Customer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93.3%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Finance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EC78EE" w:rsidRPr="00EC78EE" w:rsidTr="00EC78EE"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99.1%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RTM - Defect to Requirement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264"/>
        <w:gridCol w:w="2799"/>
        <w:gridCol w:w="1205"/>
        <w:gridCol w:w="1754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Affected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Impact Level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REQ-FREP-09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Low - UI/UX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RTM Summary - Action Items</w: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Requirements with Failures (P0)</w:t>
      </w:r>
    </w:p>
    <w:p w:rsidR="00EC78EE" w:rsidRPr="00EC78EE" w:rsidRDefault="00EC78EE" w:rsidP="00EC78E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78E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EC78E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78E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None</w: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Requirements with Failures (P1)</w:t>
      </w:r>
    </w:p>
    <w:p w:rsidR="00EC78EE" w:rsidRPr="00EC78EE" w:rsidRDefault="00EC78EE" w:rsidP="00EC78E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78EE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EC78E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78E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None</w:t>
      </w:r>
    </w:p>
    <w:p w:rsidR="00EC78EE" w:rsidRPr="00EC78EE" w:rsidRDefault="00EC78EE" w:rsidP="00EC78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Requirements with Failures (P2)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224"/>
        <w:gridCol w:w="3237"/>
        <w:gridCol w:w="1436"/>
      </w:tblGrid>
      <w:tr w:rsidR="00EC78EE" w:rsidRPr="00EC78EE" w:rsidTr="00EC78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REQ-FREP-09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 - KPI cards should show hover effect on Reports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Minor UX issue; lack of visual feedback indicating </w:t>
            </w:r>
            <w:proofErr w:type="spellStart"/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clickability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 RTM - Gap Analysis</w:t>
      </w:r>
    </w:p>
    <w:tbl>
      <w:tblPr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1443"/>
        <w:gridCol w:w="3659"/>
      </w:tblGrid>
      <w:tr w:rsidR="00EC78EE" w:rsidRPr="00EC78EE" w:rsidTr="00EC78EE">
        <w:trPr>
          <w:trHeight w:val="3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Gap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C78EE" w:rsidRPr="00EC78EE" w:rsidTr="00EC78EE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All requirements covered</w:t>
            </w:r>
          </w:p>
        </w:tc>
      </w:tr>
      <w:tr w:rsidR="00EC78EE" w:rsidRPr="00EC78EE" w:rsidTr="00EC78EE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BUG-001 (Minor)</w:t>
            </w:r>
          </w:p>
        </w:tc>
      </w:tr>
      <w:tr w:rsidR="00EC78EE" w:rsidRPr="00EC78EE" w:rsidTr="00EC78EE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Requirements with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</w:tr>
      <w:tr w:rsidR="00EC78EE" w:rsidRPr="00EC78EE" w:rsidTr="00EC78EE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gaps identified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RTM 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82"/>
        <w:gridCol w:w="1656"/>
        <w:gridCol w:w="1449"/>
      </w:tblGrid>
      <w:tr w:rsidR="00EC78EE" w:rsidRPr="00EC78EE" w:rsidTr="00EC78E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2027-07-07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EC78EE" w:rsidRPr="00EC78EE" w:rsidTr="00EC78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C78E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RTM Generated: 2027-07-07</w:t>
      </w:r>
      <w:r w:rsidRPr="00EC78E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C78E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Version: 1.0</w:t>
      </w:r>
      <w:r w:rsidRPr="00EC78E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C78E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Finance Module</w:t>
      </w:r>
    </w:p>
    <w:p w:rsidR="00EC78EE" w:rsidRPr="00EC78EE" w:rsidRDefault="00EC78EE" w:rsidP="00EC78E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8E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EC78EE" w:rsidRPr="00EC78EE" w:rsidRDefault="00EC78EE" w:rsidP="00EC78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78E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Appendix - Test Case Status Summary</w:t>
      </w:r>
    </w:p>
    <w:tbl>
      <w:tblPr>
        <w:tblW w:w="9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2323"/>
        <w:gridCol w:w="3427"/>
      </w:tblGrid>
      <w:tr w:rsidR="00EC78EE" w:rsidRPr="00EC78EE" w:rsidTr="00EC78EE">
        <w:trPr>
          <w:trHeight w:val="3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</w:tr>
      <w:tr w:rsidR="00EC78EE" w:rsidRPr="00EC78EE" w:rsidTr="00EC78EE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99.1%</w:t>
            </w:r>
          </w:p>
        </w:tc>
      </w:tr>
      <w:tr w:rsidR="00EC78EE" w:rsidRPr="00EC78EE" w:rsidTr="00EC78EE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0.9%</w:t>
            </w:r>
          </w:p>
        </w:tc>
      </w:tr>
      <w:tr w:rsidR="00EC78EE" w:rsidRPr="00EC78EE" w:rsidTr="00EC78EE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⏳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</w:tr>
      <w:tr w:rsidR="00EC78EE" w:rsidRPr="00EC78EE" w:rsidTr="00EC78EE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EE" w:rsidRPr="00EC78EE" w:rsidRDefault="00EC78EE" w:rsidP="00EC78E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78E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</w:p>
        </w:tc>
      </w:tr>
    </w:tbl>
    <w:p w:rsidR="0070393C" w:rsidRDefault="0070393C"/>
    <w:sectPr w:rsidR="00703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723E9"/>
    <w:multiLevelType w:val="multilevel"/>
    <w:tmpl w:val="AF5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47799"/>
    <w:multiLevelType w:val="multilevel"/>
    <w:tmpl w:val="F94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8EE"/>
    <w:rsid w:val="0070393C"/>
    <w:rsid w:val="00E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646B"/>
  <w15:chartTrackingRefBased/>
  <w15:docId w15:val="{AA02DA0C-320C-4FA4-B247-4EE7C0CC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78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78E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C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8EE"/>
    <w:rPr>
      <w:b/>
      <w:bCs/>
    </w:rPr>
  </w:style>
  <w:style w:type="paragraph" w:customStyle="1" w:styleId="ds-markdown-paragraph">
    <w:name w:val="ds-markdown-paragraph"/>
    <w:basedOn w:val="Normal"/>
    <w:rsid w:val="00EC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78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9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2242</Words>
  <Characters>12783</Characters>
  <Application>Microsoft Office Word</Application>
  <DocSecurity>0</DocSecurity>
  <Lines>106</Lines>
  <Paragraphs>29</Paragraphs>
  <ScaleCrop>false</ScaleCrop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2026-07-07T10:16:00Z</dcterms:created>
  <dcterms:modified xsi:type="dcterms:W3CDTF">2026-07-07T10:23:00Z</dcterms:modified>
</cp:coreProperties>
</file>