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128 bytes data size: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256 bytes data size: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512 bytes data size: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1024 bytes data size: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2048 bytes data size: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u w:val="single"/>
          <w:rtl w:val="0"/>
        </w:rPr>
        <w:t xml:space="preserve">Graph: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