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FE2F" w14:textId="77777777" w:rsidR="00A106A5" w:rsidRDefault="00A106A5" w:rsidP="00A106A5">
      <w:pPr>
        <w:jc w:val="center"/>
        <w:rPr>
          <w:rFonts w:ascii="Times New Roman" w:hAnsi="Times New Roman" w:cs="Times New Roman"/>
          <w:b/>
          <w:bCs/>
        </w:rPr>
      </w:pPr>
    </w:p>
    <w:p w14:paraId="20F35DB3" w14:textId="77777777" w:rsidR="00A106A5" w:rsidRDefault="00A106A5" w:rsidP="00A106A5">
      <w:pPr>
        <w:jc w:val="center"/>
        <w:rPr>
          <w:rFonts w:ascii="Times New Roman" w:hAnsi="Times New Roman" w:cs="Times New Roman"/>
          <w:b/>
          <w:bCs/>
        </w:rPr>
      </w:pPr>
    </w:p>
    <w:p w14:paraId="4530CD1F" w14:textId="77777777" w:rsidR="00A106A5" w:rsidRDefault="00A106A5" w:rsidP="00A106A5">
      <w:pPr>
        <w:jc w:val="center"/>
        <w:rPr>
          <w:rFonts w:ascii="Times New Roman" w:hAnsi="Times New Roman" w:cs="Times New Roman"/>
          <w:b/>
          <w:bCs/>
        </w:rPr>
      </w:pPr>
      <w:r>
        <w:rPr>
          <w:noProof/>
        </w:rPr>
        <w:drawing>
          <wp:inline distT="0" distB="0" distL="0" distR="0" wp14:anchorId="269D304E" wp14:editId="2CADAF46">
            <wp:extent cx="1488831" cy="1488831"/>
            <wp:effectExtent l="0" t="0" r="0" b="0"/>
            <wp:docPr id="158995760" name="Picture 2" descr="A green shield with gol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5760" name="Picture 2" descr="A green shield with gold leav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5934" cy="1515934"/>
                    </a:xfrm>
                    <a:prstGeom prst="rect">
                      <a:avLst/>
                    </a:prstGeom>
                    <a:noFill/>
                    <a:ln>
                      <a:noFill/>
                    </a:ln>
                  </pic:spPr>
                </pic:pic>
              </a:graphicData>
            </a:graphic>
          </wp:inline>
        </w:drawing>
      </w:r>
    </w:p>
    <w:p w14:paraId="5512A496" w14:textId="77777777" w:rsidR="00A106A5" w:rsidRDefault="00A106A5" w:rsidP="00A106A5">
      <w:pPr>
        <w:jc w:val="center"/>
        <w:rPr>
          <w:rFonts w:ascii="Times New Roman" w:hAnsi="Times New Roman" w:cs="Times New Roman"/>
          <w:b/>
          <w:bCs/>
        </w:rPr>
      </w:pPr>
    </w:p>
    <w:p w14:paraId="62552688" w14:textId="77777777" w:rsidR="00A106A5" w:rsidRDefault="00A106A5" w:rsidP="00A106A5">
      <w:pPr>
        <w:jc w:val="center"/>
        <w:rPr>
          <w:rFonts w:ascii="Times New Roman" w:hAnsi="Times New Roman" w:cs="Times New Roman"/>
          <w:b/>
          <w:bCs/>
          <w:sz w:val="34"/>
          <w:szCs w:val="34"/>
        </w:rPr>
      </w:pPr>
      <w:r w:rsidRPr="00A106A5">
        <w:rPr>
          <w:rFonts w:ascii="Times New Roman" w:hAnsi="Times New Roman" w:cs="Times New Roman"/>
          <w:b/>
          <w:bCs/>
          <w:sz w:val="34"/>
          <w:szCs w:val="34"/>
        </w:rPr>
        <w:t>World Development Indicators Analysis</w:t>
      </w:r>
    </w:p>
    <w:p w14:paraId="319E304D" w14:textId="77777777" w:rsidR="00A106A5" w:rsidRPr="00A106A5" w:rsidRDefault="00A106A5" w:rsidP="00A106A5">
      <w:pPr>
        <w:jc w:val="center"/>
        <w:rPr>
          <w:rFonts w:ascii="Times New Roman" w:hAnsi="Times New Roman" w:cs="Times New Roman"/>
          <w:i/>
          <w:iCs/>
        </w:rPr>
      </w:pPr>
      <w:r w:rsidRPr="00A106A5">
        <w:rPr>
          <w:rFonts w:ascii="Times New Roman" w:hAnsi="Times New Roman" w:cs="Times New Roman"/>
          <w:i/>
          <w:iCs/>
        </w:rPr>
        <w:t>A Comprehensive Study of Pakistan's Socio-Economic Development (1960-2023)</w:t>
      </w:r>
    </w:p>
    <w:p w14:paraId="7C007046" w14:textId="77777777" w:rsidR="00A106A5" w:rsidRDefault="00A106A5" w:rsidP="00A106A5">
      <w:pPr>
        <w:jc w:val="center"/>
        <w:rPr>
          <w:rFonts w:ascii="Times New Roman" w:hAnsi="Times New Roman" w:cs="Times New Roman"/>
          <w:b/>
          <w:bCs/>
          <w:sz w:val="34"/>
          <w:szCs w:val="34"/>
        </w:rPr>
      </w:pPr>
    </w:p>
    <w:p w14:paraId="26BBFF9C" w14:textId="7238F43F" w:rsidR="00A106A5" w:rsidRPr="00A106A5" w:rsidRDefault="00A106A5" w:rsidP="00A106A5">
      <w:pPr>
        <w:rPr>
          <w:rFonts w:ascii="Times New Roman" w:hAnsi="Times New Roman" w:cs="Times New Roman"/>
          <w:b/>
          <w:bCs/>
        </w:rPr>
      </w:pPr>
      <w:r>
        <w:rPr>
          <w:rFonts w:ascii="Times New Roman" w:hAnsi="Times New Roman" w:cs="Times New Roman"/>
          <w:b/>
          <w:bCs/>
        </w:rPr>
        <w:t>Group Members:</w:t>
      </w:r>
    </w:p>
    <w:tbl>
      <w:tblPr>
        <w:tblStyle w:val="TableGrid"/>
        <w:tblW w:w="0" w:type="auto"/>
        <w:tblLook w:val="04A0" w:firstRow="1" w:lastRow="0" w:firstColumn="1" w:lastColumn="0" w:noHBand="0" w:noVBand="1"/>
      </w:tblPr>
      <w:tblGrid>
        <w:gridCol w:w="4508"/>
        <w:gridCol w:w="4508"/>
      </w:tblGrid>
      <w:tr w:rsidR="00A106A5" w14:paraId="3CB6045D" w14:textId="77777777" w:rsidTr="00A106A5">
        <w:tc>
          <w:tcPr>
            <w:tcW w:w="4508" w:type="dxa"/>
          </w:tcPr>
          <w:p w14:paraId="35EACA9D" w14:textId="439E99E6" w:rsidR="00A106A5" w:rsidRPr="00A106A5" w:rsidRDefault="00A106A5" w:rsidP="00A106A5">
            <w:pPr>
              <w:jc w:val="center"/>
              <w:rPr>
                <w:rFonts w:ascii="Times New Roman" w:hAnsi="Times New Roman" w:cs="Times New Roman"/>
              </w:rPr>
            </w:pPr>
            <w:r w:rsidRPr="00A106A5">
              <w:rPr>
                <w:rFonts w:ascii="Times New Roman" w:hAnsi="Times New Roman" w:cs="Times New Roman"/>
              </w:rPr>
              <w:t>Eshan Eman</w:t>
            </w:r>
          </w:p>
        </w:tc>
        <w:tc>
          <w:tcPr>
            <w:tcW w:w="4508" w:type="dxa"/>
          </w:tcPr>
          <w:p w14:paraId="0B6BAC19" w14:textId="5A73FE05" w:rsidR="00A106A5" w:rsidRPr="00A106A5" w:rsidRDefault="00A106A5" w:rsidP="00A106A5">
            <w:pPr>
              <w:jc w:val="center"/>
              <w:rPr>
                <w:rFonts w:ascii="Times New Roman" w:hAnsi="Times New Roman" w:cs="Times New Roman"/>
              </w:rPr>
            </w:pPr>
            <w:r w:rsidRPr="00A106A5">
              <w:rPr>
                <w:rFonts w:ascii="Times New Roman" w:hAnsi="Times New Roman" w:cs="Times New Roman"/>
              </w:rPr>
              <w:t>NUM-BSCS-2022-51</w:t>
            </w:r>
          </w:p>
        </w:tc>
      </w:tr>
      <w:tr w:rsidR="00A106A5" w14:paraId="3BB6C766" w14:textId="77777777" w:rsidTr="00A106A5">
        <w:tc>
          <w:tcPr>
            <w:tcW w:w="4508" w:type="dxa"/>
          </w:tcPr>
          <w:p w14:paraId="2DD22FFD" w14:textId="7B2920FC" w:rsidR="00A106A5" w:rsidRPr="00A106A5" w:rsidRDefault="00A106A5" w:rsidP="00A106A5">
            <w:pPr>
              <w:jc w:val="center"/>
              <w:rPr>
                <w:rFonts w:ascii="Times New Roman" w:hAnsi="Times New Roman" w:cs="Times New Roman"/>
              </w:rPr>
            </w:pPr>
            <w:r w:rsidRPr="00A106A5">
              <w:rPr>
                <w:rFonts w:ascii="Times New Roman" w:hAnsi="Times New Roman" w:cs="Times New Roman"/>
              </w:rPr>
              <w:t>Malik Muhammad Hassan</w:t>
            </w:r>
          </w:p>
        </w:tc>
        <w:tc>
          <w:tcPr>
            <w:tcW w:w="4508" w:type="dxa"/>
          </w:tcPr>
          <w:p w14:paraId="7387CC55" w14:textId="6D64F38B" w:rsidR="00A106A5" w:rsidRPr="00A106A5" w:rsidRDefault="00A106A5" w:rsidP="00A106A5">
            <w:pPr>
              <w:jc w:val="center"/>
              <w:rPr>
                <w:rFonts w:ascii="Times New Roman" w:hAnsi="Times New Roman" w:cs="Times New Roman"/>
              </w:rPr>
            </w:pPr>
            <w:r w:rsidRPr="00A106A5">
              <w:rPr>
                <w:rFonts w:ascii="Times New Roman" w:hAnsi="Times New Roman" w:cs="Times New Roman"/>
              </w:rPr>
              <w:t>NUM-BSCS-2022-47</w:t>
            </w:r>
          </w:p>
        </w:tc>
      </w:tr>
    </w:tbl>
    <w:p w14:paraId="0F9D4B61" w14:textId="77777777" w:rsidR="00A106A5" w:rsidRDefault="00A106A5" w:rsidP="00A106A5">
      <w:pPr>
        <w:rPr>
          <w:rFonts w:ascii="Times New Roman" w:hAnsi="Times New Roman" w:cs="Times New Roman"/>
          <w:b/>
          <w:bCs/>
        </w:rPr>
      </w:pPr>
    </w:p>
    <w:p w14:paraId="55DCB846" w14:textId="77777777" w:rsidR="00A106A5" w:rsidRDefault="00A106A5" w:rsidP="00A106A5">
      <w:pPr>
        <w:rPr>
          <w:rFonts w:ascii="Times New Roman" w:hAnsi="Times New Roman" w:cs="Times New Roman"/>
          <w:b/>
          <w:bCs/>
        </w:rPr>
      </w:pPr>
    </w:p>
    <w:p w14:paraId="5F3C91AD" w14:textId="77777777" w:rsidR="00A106A5" w:rsidRDefault="00A106A5" w:rsidP="00A106A5">
      <w:pPr>
        <w:rPr>
          <w:rFonts w:ascii="Times New Roman" w:hAnsi="Times New Roman" w:cs="Times New Roman"/>
          <w:b/>
          <w:bCs/>
        </w:rPr>
      </w:pPr>
      <w:r>
        <w:rPr>
          <w:rFonts w:ascii="Times New Roman" w:hAnsi="Times New Roman" w:cs="Times New Roman"/>
          <w:b/>
          <w:bCs/>
        </w:rPr>
        <w:t>Course Details:</w:t>
      </w:r>
    </w:p>
    <w:tbl>
      <w:tblPr>
        <w:tblStyle w:val="TableGrid"/>
        <w:tblW w:w="0" w:type="auto"/>
        <w:tblLook w:val="04A0" w:firstRow="1" w:lastRow="0" w:firstColumn="1" w:lastColumn="0" w:noHBand="0" w:noVBand="1"/>
      </w:tblPr>
      <w:tblGrid>
        <w:gridCol w:w="4508"/>
        <w:gridCol w:w="4508"/>
      </w:tblGrid>
      <w:tr w:rsidR="00A106A5" w14:paraId="0A04A372" w14:textId="77777777" w:rsidTr="00A106A5">
        <w:tc>
          <w:tcPr>
            <w:tcW w:w="4508" w:type="dxa"/>
          </w:tcPr>
          <w:p w14:paraId="14C1E234" w14:textId="33C40F5F" w:rsidR="00A106A5" w:rsidRPr="00A106A5" w:rsidRDefault="00A106A5" w:rsidP="00A106A5">
            <w:pPr>
              <w:jc w:val="center"/>
              <w:rPr>
                <w:rFonts w:ascii="Times New Roman" w:hAnsi="Times New Roman" w:cs="Times New Roman"/>
              </w:rPr>
            </w:pPr>
            <w:r w:rsidRPr="00A106A5">
              <w:rPr>
                <w:rFonts w:ascii="Times New Roman" w:hAnsi="Times New Roman" w:cs="Times New Roman"/>
              </w:rPr>
              <w:t>Course</w:t>
            </w:r>
          </w:p>
        </w:tc>
        <w:tc>
          <w:tcPr>
            <w:tcW w:w="4508" w:type="dxa"/>
          </w:tcPr>
          <w:p w14:paraId="6D0F9644" w14:textId="4DE3BC67" w:rsidR="00A106A5" w:rsidRPr="00A106A5" w:rsidRDefault="00A106A5" w:rsidP="00A106A5">
            <w:pPr>
              <w:jc w:val="center"/>
              <w:rPr>
                <w:rFonts w:ascii="Times New Roman" w:hAnsi="Times New Roman" w:cs="Times New Roman"/>
              </w:rPr>
            </w:pPr>
            <w:r w:rsidRPr="00A106A5">
              <w:rPr>
                <w:rFonts w:ascii="Times New Roman" w:hAnsi="Times New Roman" w:cs="Times New Roman"/>
              </w:rPr>
              <w:t>Data Analysis and Visualization</w:t>
            </w:r>
          </w:p>
        </w:tc>
      </w:tr>
      <w:tr w:rsidR="00A106A5" w14:paraId="1E12CB0B" w14:textId="77777777" w:rsidTr="00A106A5">
        <w:tc>
          <w:tcPr>
            <w:tcW w:w="4508" w:type="dxa"/>
          </w:tcPr>
          <w:p w14:paraId="6EFEFFE3" w14:textId="2F1E23D9" w:rsidR="00A106A5" w:rsidRPr="00A106A5" w:rsidRDefault="00A106A5" w:rsidP="00A106A5">
            <w:pPr>
              <w:jc w:val="center"/>
              <w:rPr>
                <w:rFonts w:ascii="Times New Roman" w:hAnsi="Times New Roman" w:cs="Times New Roman"/>
              </w:rPr>
            </w:pPr>
            <w:r w:rsidRPr="00A106A5">
              <w:rPr>
                <w:rFonts w:ascii="Times New Roman" w:hAnsi="Times New Roman" w:cs="Times New Roman"/>
              </w:rPr>
              <w:t>Instructor</w:t>
            </w:r>
          </w:p>
        </w:tc>
        <w:tc>
          <w:tcPr>
            <w:tcW w:w="4508" w:type="dxa"/>
          </w:tcPr>
          <w:p w14:paraId="47AB9F80" w14:textId="065E7237" w:rsidR="00A106A5" w:rsidRPr="00A106A5" w:rsidRDefault="00A106A5" w:rsidP="00A106A5">
            <w:pPr>
              <w:jc w:val="center"/>
              <w:rPr>
                <w:rFonts w:ascii="Times New Roman" w:hAnsi="Times New Roman" w:cs="Times New Roman"/>
              </w:rPr>
            </w:pPr>
            <w:r w:rsidRPr="00A106A5">
              <w:rPr>
                <w:rFonts w:ascii="Times New Roman" w:hAnsi="Times New Roman" w:cs="Times New Roman"/>
              </w:rPr>
              <w:t>Muhammad Bilal</w:t>
            </w:r>
          </w:p>
        </w:tc>
      </w:tr>
      <w:tr w:rsidR="00A106A5" w14:paraId="3AEAEB7D" w14:textId="77777777" w:rsidTr="00A106A5">
        <w:tc>
          <w:tcPr>
            <w:tcW w:w="4508" w:type="dxa"/>
          </w:tcPr>
          <w:p w14:paraId="52041ACB" w14:textId="5ADA3120" w:rsidR="00A106A5" w:rsidRPr="00A106A5" w:rsidRDefault="00A106A5" w:rsidP="00A106A5">
            <w:pPr>
              <w:jc w:val="center"/>
              <w:rPr>
                <w:rFonts w:ascii="Times New Roman" w:hAnsi="Times New Roman" w:cs="Times New Roman"/>
              </w:rPr>
            </w:pPr>
            <w:r w:rsidRPr="00A106A5">
              <w:rPr>
                <w:rFonts w:ascii="Times New Roman" w:hAnsi="Times New Roman" w:cs="Times New Roman"/>
              </w:rPr>
              <w:t>Lab Instructor</w:t>
            </w:r>
          </w:p>
        </w:tc>
        <w:tc>
          <w:tcPr>
            <w:tcW w:w="4508" w:type="dxa"/>
          </w:tcPr>
          <w:p w14:paraId="0284C7A0" w14:textId="2833F03B" w:rsidR="00A106A5" w:rsidRPr="00A106A5" w:rsidRDefault="00A106A5" w:rsidP="00A106A5">
            <w:pPr>
              <w:jc w:val="center"/>
              <w:rPr>
                <w:rFonts w:ascii="Times New Roman" w:hAnsi="Times New Roman" w:cs="Times New Roman"/>
              </w:rPr>
            </w:pPr>
            <w:r w:rsidRPr="00A106A5">
              <w:rPr>
                <w:rFonts w:ascii="Times New Roman" w:hAnsi="Times New Roman" w:cs="Times New Roman"/>
              </w:rPr>
              <w:t>Muhammad Bilal</w:t>
            </w:r>
          </w:p>
        </w:tc>
      </w:tr>
    </w:tbl>
    <w:p w14:paraId="7DCD62D3" w14:textId="02C1C8AF" w:rsidR="00A106A5" w:rsidRDefault="003B4AB2" w:rsidP="00A106A5">
      <w:pPr>
        <w:rPr>
          <w:rFonts w:ascii="Times New Roman" w:hAnsi="Times New Roman" w:cs="Times New Roman"/>
          <w:b/>
          <w:bCs/>
        </w:rPr>
      </w:pPr>
      <w:r>
        <w:rPr>
          <w:rFonts w:ascii="Times New Roman" w:hAnsi="Times New Roman" w:cs="Times New Roman"/>
          <w:b/>
          <w:bCs/>
        </w:rPr>
        <w:br w:type="page"/>
      </w:r>
    </w:p>
    <w:p w14:paraId="12548183" w14:textId="1FE4670E" w:rsidR="003B4AB2" w:rsidRDefault="003B4AB2">
      <w:pPr>
        <w:rPr>
          <w:rFonts w:ascii="Times New Roman" w:hAnsi="Times New Roman" w:cs="Times New Roman"/>
          <w:b/>
          <w:bCs/>
        </w:rPr>
      </w:pPr>
    </w:p>
    <w:sdt>
      <w:sdtPr>
        <w:id w:val="2107000256"/>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56E98779" w14:textId="147099DE" w:rsidR="003B4AB2" w:rsidRPr="00A106A5" w:rsidRDefault="003B4AB2">
          <w:pPr>
            <w:pStyle w:val="TOCHeading"/>
            <w:rPr>
              <w:rFonts w:ascii="Times New Roman" w:hAnsi="Times New Roman" w:cs="Times New Roman"/>
            </w:rPr>
          </w:pPr>
          <w:r w:rsidRPr="00A106A5">
            <w:rPr>
              <w:rFonts w:ascii="Times New Roman" w:hAnsi="Times New Roman" w:cs="Times New Roman"/>
            </w:rPr>
            <w:t>Table of Contents</w:t>
          </w:r>
        </w:p>
        <w:p w14:paraId="2927C43A" w14:textId="7B34081B" w:rsidR="003B4AB2" w:rsidRPr="00A106A5" w:rsidRDefault="003B4AB2">
          <w:pPr>
            <w:pStyle w:val="TOC1"/>
            <w:tabs>
              <w:tab w:val="right" w:leader="dot" w:pos="9016"/>
            </w:tabs>
            <w:rPr>
              <w:rFonts w:ascii="Times New Roman" w:eastAsiaTheme="minorEastAsia" w:hAnsi="Times New Roman" w:cs="Times New Roman"/>
              <w:noProof/>
              <w:lang w:eastAsia="en-GB"/>
            </w:rPr>
          </w:pPr>
          <w:r w:rsidRPr="00A106A5">
            <w:rPr>
              <w:rFonts w:ascii="Times New Roman" w:hAnsi="Times New Roman" w:cs="Times New Roman"/>
            </w:rPr>
            <w:fldChar w:fldCharType="begin"/>
          </w:r>
          <w:r w:rsidRPr="00A106A5">
            <w:rPr>
              <w:rFonts w:ascii="Times New Roman" w:hAnsi="Times New Roman" w:cs="Times New Roman"/>
            </w:rPr>
            <w:instrText xml:space="preserve"> TOC \o "1-3" \h \z \u </w:instrText>
          </w:r>
          <w:r w:rsidRPr="00A106A5">
            <w:rPr>
              <w:rFonts w:ascii="Times New Roman" w:hAnsi="Times New Roman" w:cs="Times New Roman"/>
            </w:rPr>
            <w:fldChar w:fldCharType="separate"/>
          </w:r>
          <w:hyperlink w:anchor="_Toc198890478" w:history="1">
            <w:r w:rsidRPr="00A106A5">
              <w:rPr>
                <w:rStyle w:val="Hyperlink"/>
                <w:rFonts w:ascii="Times New Roman" w:hAnsi="Times New Roman" w:cs="Times New Roman"/>
                <w:noProof/>
              </w:rPr>
              <w:t>Abstract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_Toc198890478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w:t>
            </w:r>
            <w:r w:rsidRPr="00A106A5">
              <w:rPr>
                <w:rFonts w:ascii="Times New Roman" w:hAnsi="Times New Roman" w:cs="Times New Roman"/>
                <w:noProof/>
                <w:webHidden/>
              </w:rPr>
              <w:fldChar w:fldCharType="end"/>
            </w:r>
          </w:hyperlink>
        </w:p>
        <w:p w14:paraId="759FB8C3" w14:textId="18A8E95F" w:rsidR="003B4AB2" w:rsidRPr="00A106A5" w:rsidRDefault="003B4AB2">
          <w:pPr>
            <w:pStyle w:val="TOC1"/>
            <w:tabs>
              <w:tab w:val="right" w:leader="dot" w:pos="9016"/>
            </w:tabs>
            <w:rPr>
              <w:rFonts w:ascii="Times New Roman" w:eastAsiaTheme="minorEastAsia" w:hAnsi="Times New Roman" w:cs="Times New Roman"/>
              <w:noProof/>
              <w:lang w:eastAsia="en-GB"/>
            </w:rPr>
          </w:pPr>
          <w:hyperlink w:anchor="_Toc198890479" w:history="1">
            <w:r w:rsidRPr="00A106A5">
              <w:rPr>
                <w:rStyle w:val="Hyperlink"/>
                <w:rFonts w:ascii="Times New Roman" w:hAnsi="Times New Roman" w:cs="Times New Roman"/>
                <w:noProof/>
              </w:rPr>
              <w:t>Introduction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_Toc198890479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3</w:t>
            </w:r>
            <w:r w:rsidRPr="00A106A5">
              <w:rPr>
                <w:rFonts w:ascii="Times New Roman" w:hAnsi="Times New Roman" w:cs="Times New Roman"/>
                <w:noProof/>
                <w:webHidden/>
              </w:rPr>
              <w:fldChar w:fldCharType="end"/>
            </w:r>
          </w:hyperlink>
        </w:p>
        <w:p w14:paraId="0B800CED" w14:textId="09CEC72F" w:rsidR="003B4AB2" w:rsidRPr="00A106A5" w:rsidRDefault="003B4AB2">
          <w:pPr>
            <w:pStyle w:val="TOC1"/>
            <w:tabs>
              <w:tab w:val="right" w:leader="dot" w:pos="9016"/>
            </w:tabs>
            <w:rPr>
              <w:rFonts w:ascii="Times New Roman" w:eastAsiaTheme="minorEastAsia" w:hAnsi="Times New Roman" w:cs="Times New Roman"/>
              <w:noProof/>
              <w:lang w:eastAsia="en-GB"/>
            </w:rPr>
          </w:pPr>
          <w:hyperlink w:anchor="_Toc198890480" w:history="1">
            <w:r w:rsidRPr="00A106A5">
              <w:rPr>
                <w:rStyle w:val="Hyperlink"/>
                <w:rFonts w:ascii="Times New Roman" w:hAnsi="Times New Roman" w:cs="Times New Roman"/>
                <w:noProof/>
              </w:rPr>
              <w:t>Phase – I: Project Proposal.</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_Toc198890480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4</w:t>
            </w:r>
            <w:r w:rsidRPr="00A106A5">
              <w:rPr>
                <w:rFonts w:ascii="Times New Roman" w:hAnsi="Times New Roman" w:cs="Times New Roman"/>
                <w:noProof/>
                <w:webHidden/>
              </w:rPr>
              <w:fldChar w:fldCharType="end"/>
            </w:r>
          </w:hyperlink>
        </w:p>
        <w:p w14:paraId="4A7C8BC8" w14:textId="4C0A91D0"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481" w:history="1">
            <w:r w:rsidRPr="00A106A5">
              <w:rPr>
                <w:rStyle w:val="Hyperlink"/>
                <w:rFonts w:ascii="Times New Roman" w:eastAsia="Times New Roman" w:hAnsi="Times New Roman" w:cs="Times New Roman"/>
                <w:noProof/>
              </w:rPr>
              <w:t>Project Proposal: World Development Indicators Analysis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_Toc198890481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5</w:t>
            </w:r>
            <w:r w:rsidRPr="00A106A5">
              <w:rPr>
                <w:rFonts w:ascii="Times New Roman" w:hAnsi="Times New Roman" w:cs="Times New Roman"/>
                <w:noProof/>
                <w:webHidden/>
              </w:rPr>
              <w:fldChar w:fldCharType="end"/>
            </w:r>
          </w:hyperlink>
        </w:p>
        <w:p w14:paraId="270B4D87" w14:textId="7A8572DF"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82" w:history="1">
            <w:r w:rsidRPr="00A106A5">
              <w:rPr>
                <w:rStyle w:val="Hyperlink"/>
                <w:rFonts w:ascii="Times New Roman" w:eastAsia="Times New Roman" w:hAnsi="Times New Roman" w:cs="Times New Roman"/>
                <w:noProof/>
              </w:rPr>
              <w:t>Dataset Source and Description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_Toc198890482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5</w:t>
            </w:r>
            <w:r w:rsidRPr="00A106A5">
              <w:rPr>
                <w:rFonts w:ascii="Times New Roman" w:hAnsi="Times New Roman" w:cs="Times New Roman"/>
                <w:noProof/>
                <w:webHidden/>
              </w:rPr>
              <w:fldChar w:fldCharType="end"/>
            </w:r>
          </w:hyperlink>
        </w:p>
        <w:p w14:paraId="77A9EDA9" w14:textId="60B193B2"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83" w:history="1">
            <w:r w:rsidRPr="00A106A5">
              <w:rPr>
                <w:rStyle w:val="Hyperlink"/>
                <w:rFonts w:ascii="Times New Roman" w:eastAsia="Times New Roman" w:hAnsi="Times New Roman" w:cs="Times New Roman"/>
                <w:noProof/>
              </w:rPr>
              <w:t>Research Questions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_Toc198890483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5</w:t>
            </w:r>
            <w:r w:rsidRPr="00A106A5">
              <w:rPr>
                <w:rFonts w:ascii="Times New Roman" w:hAnsi="Times New Roman" w:cs="Times New Roman"/>
                <w:noProof/>
                <w:webHidden/>
              </w:rPr>
              <w:fldChar w:fldCharType="end"/>
            </w:r>
          </w:hyperlink>
        </w:p>
        <w:p w14:paraId="4D0F6062" w14:textId="42C5D0D9"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84" w:history="1">
            <w:r w:rsidRPr="00A106A5">
              <w:rPr>
                <w:rStyle w:val="Hyperlink"/>
                <w:rFonts w:ascii="Times New Roman" w:eastAsia="Times New Roman" w:hAnsi="Times New Roman" w:cs="Times New Roman"/>
                <w:noProof/>
              </w:rPr>
              <w:t>Potential Challenges and Solutions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_Toc198890484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5</w:t>
            </w:r>
            <w:r w:rsidRPr="00A106A5">
              <w:rPr>
                <w:rFonts w:ascii="Times New Roman" w:hAnsi="Times New Roman" w:cs="Times New Roman"/>
                <w:noProof/>
                <w:webHidden/>
              </w:rPr>
              <w:fldChar w:fldCharType="end"/>
            </w:r>
          </w:hyperlink>
        </w:p>
        <w:p w14:paraId="61F17055" w14:textId="5857703C"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85" w:history="1">
            <w:r w:rsidRPr="00A106A5">
              <w:rPr>
                <w:rStyle w:val="Hyperlink"/>
                <w:rFonts w:ascii="Times New Roman" w:eastAsia="Times New Roman" w:hAnsi="Times New Roman" w:cs="Times New Roman"/>
                <w:noProof/>
              </w:rPr>
              <w:t>Conclusion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_Toc198890485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6</w:t>
            </w:r>
            <w:r w:rsidRPr="00A106A5">
              <w:rPr>
                <w:rFonts w:ascii="Times New Roman" w:hAnsi="Times New Roman" w:cs="Times New Roman"/>
                <w:noProof/>
                <w:webHidden/>
              </w:rPr>
              <w:fldChar w:fldCharType="end"/>
            </w:r>
          </w:hyperlink>
        </w:p>
        <w:p w14:paraId="066F59D4" w14:textId="5FE1D15F" w:rsidR="003B4AB2" w:rsidRPr="00A106A5" w:rsidRDefault="003B4AB2">
          <w:pPr>
            <w:pStyle w:val="TOC1"/>
            <w:tabs>
              <w:tab w:val="right" w:leader="dot" w:pos="9016"/>
            </w:tabs>
            <w:rPr>
              <w:rFonts w:ascii="Times New Roman" w:eastAsiaTheme="minorEastAsia" w:hAnsi="Times New Roman" w:cs="Times New Roman"/>
              <w:noProof/>
              <w:lang w:eastAsia="en-GB"/>
            </w:rPr>
          </w:pPr>
          <w:hyperlink w:anchor="_Toc198890486" w:history="1">
            <w:r w:rsidRPr="00A106A5">
              <w:rPr>
                <w:rStyle w:val="Hyperlink"/>
                <w:rFonts w:ascii="Times New Roman" w:hAnsi="Times New Roman" w:cs="Times New Roman"/>
                <w:noProof/>
              </w:rPr>
              <w:t>Phase – II : Exploratory Data Analysis (EDA)</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_Toc198890486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7</w:t>
            </w:r>
            <w:r w:rsidRPr="00A106A5">
              <w:rPr>
                <w:rFonts w:ascii="Times New Roman" w:hAnsi="Times New Roman" w:cs="Times New Roman"/>
                <w:noProof/>
                <w:webHidden/>
              </w:rPr>
              <w:fldChar w:fldCharType="end"/>
            </w:r>
          </w:hyperlink>
        </w:p>
        <w:p w14:paraId="78D5D189" w14:textId="7C35AC14"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487" w:history="1">
            <w:r w:rsidRPr="00A106A5">
              <w:rPr>
                <w:rStyle w:val="Hyperlink"/>
                <w:rFonts w:ascii="Times New Roman" w:hAnsi="Times New Roman" w:cs="Times New Roman"/>
                <w:noProof/>
              </w:rPr>
              <w:t>Dataset Description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_Toc198890487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8</w:t>
            </w:r>
            <w:r w:rsidRPr="00A106A5">
              <w:rPr>
                <w:rFonts w:ascii="Times New Roman" w:hAnsi="Times New Roman" w:cs="Times New Roman"/>
                <w:noProof/>
                <w:webHidden/>
              </w:rPr>
              <w:fldChar w:fldCharType="end"/>
            </w:r>
          </w:hyperlink>
        </w:p>
        <w:p w14:paraId="3DD46576" w14:textId="62F92478"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88" w:history="1">
            <w:r w:rsidRPr="00A106A5">
              <w:rPr>
                <w:rStyle w:val="Hyperlink"/>
                <w:rFonts w:ascii="Times New Roman" w:hAnsi="Times New Roman" w:cs="Times New Roman"/>
                <w:noProof/>
              </w:rPr>
              <w:t>1. Financial Inclusion Data</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_Toc198890488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8</w:t>
            </w:r>
            <w:r w:rsidRPr="00A106A5">
              <w:rPr>
                <w:rFonts w:ascii="Times New Roman" w:hAnsi="Times New Roman" w:cs="Times New Roman"/>
                <w:noProof/>
                <w:webHidden/>
              </w:rPr>
              <w:fldChar w:fldCharType="end"/>
            </w:r>
          </w:hyperlink>
        </w:p>
        <w:p w14:paraId="184540E7" w14:textId="25E00B80"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89" w:history="1">
            <w:r w:rsidRPr="00A106A5">
              <w:rPr>
                <w:rStyle w:val="Hyperlink"/>
                <w:rFonts w:ascii="Times New Roman" w:hAnsi="Times New Roman" w:cs="Times New Roman"/>
                <w:noProof/>
              </w:rPr>
              <w:t>2. Health Indicators Data</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_Toc198890489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8</w:t>
            </w:r>
            <w:r w:rsidRPr="00A106A5">
              <w:rPr>
                <w:rFonts w:ascii="Times New Roman" w:hAnsi="Times New Roman" w:cs="Times New Roman"/>
                <w:noProof/>
                <w:webHidden/>
              </w:rPr>
              <w:fldChar w:fldCharType="end"/>
            </w:r>
          </w:hyperlink>
        </w:p>
        <w:p w14:paraId="33D79A03" w14:textId="38D3F778"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0" w:history="1">
            <w:r w:rsidRPr="00A106A5">
              <w:rPr>
                <w:rStyle w:val="Hyperlink"/>
                <w:rFonts w:ascii="Times New Roman" w:hAnsi="Times New Roman" w:cs="Times New Roman"/>
                <w:noProof/>
              </w:rPr>
              <w:t>3. Poverty Metrics Data</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_Toc198890490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9</w:t>
            </w:r>
            <w:r w:rsidRPr="00A106A5">
              <w:rPr>
                <w:rFonts w:ascii="Times New Roman" w:hAnsi="Times New Roman" w:cs="Times New Roman"/>
                <w:noProof/>
                <w:webHidden/>
              </w:rPr>
              <w:fldChar w:fldCharType="end"/>
            </w:r>
          </w:hyperlink>
        </w:p>
        <w:p w14:paraId="713C327D" w14:textId="5E703F76"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1" w:history="1">
            <w:r w:rsidRPr="00A106A5">
              <w:rPr>
                <w:rStyle w:val="Hyperlink"/>
                <w:rFonts w:ascii="Times New Roman" w:hAnsi="Times New Roman" w:cs="Times New Roman"/>
                <w:noProof/>
              </w:rPr>
              <w:t>4. Education Indicators Data</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_Toc198890491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9</w:t>
            </w:r>
            <w:r w:rsidRPr="00A106A5">
              <w:rPr>
                <w:rFonts w:ascii="Times New Roman" w:hAnsi="Times New Roman" w:cs="Times New Roman"/>
                <w:noProof/>
                <w:webHidden/>
              </w:rPr>
              <w:fldChar w:fldCharType="end"/>
            </w:r>
          </w:hyperlink>
        </w:p>
        <w:p w14:paraId="2D69D79A" w14:textId="43278E08"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2" w:history="1">
            <w:r w:rsidRPr="00A106A5">
              <w:rPr>
                <w:rStyle w:val="Hyperlink"/>
                <w:rFonts w:ascii="Times New Roman" w:hAnsi="Times New Roman" w:cs="Times New Roman"/>
                <w:noProof/>
              </w:rPr>
              <w:t>5. Social Protection and Labor Data</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_Toc198890492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10</w:t>
            </w:r>
            <w:r w:rsidRPr="00A106A5">
              <w:rPr>
                <w:rFonts w:ascii="Times New Roman" w:hAnsi="Times New Roman" w:cs="Times New Roman"/>
                <w:noProof/>
                <w:webHidden/>
              </w:rPr>
              <w:fldChar w:fldCharType="end"/>
            </w:r>
          </w:hyperlink>
        </w:p>
        <w:p w14:paraId="508101E4" w14:textId="0335EDF4"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493" w:history="1">
            <w:r w:rsidRPr="00A106A5">
              <w:rPr>
                <w:rStyle w:val="Hyperlink"/>
                <w:rFonts w:ascii="Times New Roman" w:hAnsi="Times New Roman" w:cs="Times New Roman"/>
                <w:noProof/>
              </w:rPr>
              <w:t>Basic Data Visualization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_Toc198890493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11</w:t>
            </w:r>
            <w:r w:rsidRPr="00A106A5">
              <w:rPr>
                <w:rFonts w:ascii="Times New Roman" w:hAnsi="Times New Roman" w:cs="Times New Roman"/>
                <w:noProof/>
                <w:webHidden/>
              </w:rPr>
              <w:fldChar w:fldCharType="end"/>
            </w:r>
          </w:hyperlink>
        </w:p>
        <w:p w14:paraId="00326498" w14:textId="1362B7EE"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4" w:history="1">
            <w:r w:rsidRPr="00A106A5">
              <w:rPr>
                <w:rStyle w:val="Hyperlink"/>
                <w:rFonts w:ascii="Times New Roman" w:hAnsi="Times New Roman" w:cs="Times New Roman"/>
                <w:noProof/>
              </w:rPr>
              <w:t>Health Indicators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_Toc198890494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11</w:t>
            </w:r>
            <w:r w:rsidRPr="00A106A5">
              <w:rPr>
                <w:rFonts w:ascii="Times New Roman" w:hAnsi="Times New Roman" w:cs="Times New Roman"/>
                <w:noProof/>
                <w:webHidden/>
              </w:rPr>
              <w:fldChar w:fldCharType="end"/>
            </w:r>
          </w:hyperlink>
        </w:p>
        <w:p w14:paraId="2849C9C0" w14:textId="18D08F00"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5" w:history="1">
            <w:r w:rsidRPr="00A106A5">
              <w:rPr>
                <w:rStyle w:val="Hyperlink"/>
                <w:rFonts w:ascii="Times New Roman" w:hAnsi="Times New Roman" w:cs="Times New Roman"/>
                <w:noProof/>
              </w:rPr>
              <w:t>Poverty Indicators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_Toc198890495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12</w:t>
            </w:r>
            <w:r w:rsidRPr="00A106A5">
              <w:rPr>
                <w:rFonts w:ascii="Times New Roman" w:hAnsi="Times New Roman" w:cs="Times New Roman"/>
                <w:noProof/>
                <w:webHidden/>
              </w:rPr>
              <w:fldChar w:fldCharType="end"/>
            </w:r>
          </w:hyperlink>
        </w:p>
        <w:p w14:paraId="31CD9CE0" w14:textId="4ECD740F"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6" w:history="1">
            <w:r w:rsidRPr="00A106A5">
              <w:rPr>
                <w:rStyle w:val="Hyperlink"/>
                <w:rFonts w:ascii="Times New Roman" w:hAnsi="Times New Roman" w:cs="Times New Roman"/>
                <w:noProof/>
              </w:rPr>
              <w:t>Social Protection and Labour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_Toc198890496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13</w:t>
            </w:r>
            <w:r w:rsidRPr="00A106A5">
              <w:rPr>
                <w:rFonts w:ascii="Times New Roman" w:hAnsi="Times New Roman" w:cs="Times New Roman"/>
                <w:noProof/>
                <w:webHidden/>
              </w:rPr>
              <w:fldChar w:fldCharType="end"/>
            </w:r>
          </w:hyperlink>
        </w:p>
        <w:p w14:paraId="3808023C" w14:textId="29B1D9A8"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7" w:history="1">
            <w:r w:rsidRPr="00A106A5">
              <w:rPr>
                <w:rStyle w:val="Hyperlink"/>
                <w:rFonts w:ascii="Times New Roman" w:hAnsi="Times New Roman" w:cs="Times New Roman"/>
                <w:noProof/>
              </w:rPr>
              <w:t>Education Indicators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_Toc198890497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13</w:t>
            </w:r>
            <w:r w:rsidRPr="00A106A5">
              <w:rPr>
                <w:rFonts w:ascii="Times New Roman" w:hAnsi="Times New Roman" w:cs="Times New Roman"/>
                <w:noProof/>
                <w:webHidden/>
              </w:rPr>
              <w:fldChar w:fldCharType="end"/>
            </w:r>
          </w:hyperlink>
        </w:p>
        <w:p w14:paraId="264A8EDE" w14:textId="779DFF5A"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498" w:history="1">
            <w:r w:rsidRPr="00A106A5">
              <w:rPr>
                <w:rStyle w:val="Hyperlink"/>
                <w:rFonts w:ascii="Times New Roman" w:hAnsi="Times New Roman" w:cs="Times New Roman"/>
                <w:noProof/>
              </w:rPr>
              <w:t>Finance Indicators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_Toc198890498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14</w:t>
            </w:r>
            <w:r w:rsidRPr="00A106A5">
              <w:rPr>
                <w:rFonts w:ascii="Times New Roman" w:hAnsi="Times New Roman" w:cs="Times New Roman"/>
                <w:noProof/>
                <w:webHidden/>
              </w:rPr>
              <w:fldChar w:fldCharType="end"/>
            </w:r>
          </w:hyperlink>
        </w:p>
        <w:p w14:paraId="155790AD" w14:textId="427D0C3A"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499" w:history="1">
            <w:r w:rsidRPr="00A106A5">
              <w:rPr>
                <w:rStyle w:val="Hyperlink"/>
                <w:rFonts w:ascii="Times New Roman" w:hAnsi="Times New Roman" w:cs="Times New Roman"/>
                <w:noProof/>
              </w:rPr>
              <w:t>Initial Findings: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_Toc198890499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15</w:t>
            </w:r>
            <w:r w:rsidRPr="00A106A5">
              <w:rPr>
                <w:rFonts w:ascii="Times New Roman" w:hAnsi="Times New Roman" w:cs="Times New Roman"/>
                <w:noProof/>
                <w:webHidden/>
              </w:rPr>
              <w:fldChar w:fldCharType="end"/>
            </w:r>
          </w:hyperlink>
        </w:p>
        <w:p w14:paraId="5B55EEE6" w14:textId="1658374F" w:rsidR="003B4AB2" w:rsidRPr="00A106A5" w:rsidRDefault="003B4AB2">
          <w:pPr>
            <w:pStyle w:val="TOC1"/>
            <w:tabs>
              <w:tab w:val="right" w:leader="dot" w:pos="9016"/>
            </w:tabs>
            <w:rPr>
              <w:rFonts w:ascii="Times New Roman" w:eastAsiaTheme="minorEastAsia" w:hAnsi="Times New Roman" w:cs="Times New Roman"/>
              <w:noProof/>
              <w:lang w:eastAsia="en-GB"/>
            </w:rPr>
          </w:pPr>
          <w:hyperlink w:anchor="_Toc198890500" w:history="1">
            <w:r w:rsidRPr="00A106A5">
              <w:rPr>
                <w:rStyle w:val="Hyperlink"/>
                <w:rFonts w:ascii="Times New Roman" w:hAnsi="Times New Roman" w:cs="Times New Roman"/>
                <w:noProof/>
              </w:rPr>
              <w:t>Phase – III : Data Preprocessing</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_Toc198890500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16</w:t>
            </w:r>
            <w:r w:rsidRPr="00A106A5">
              <w:rPr>
                <w:rFonts w:ascii="Times New Roman" w:hAnsi="Times New Roman" w:cs="Times New Roman"/>
                <w:noProof/>
                <w:webHidden/>
              </w:rPr>
              <w:fldChar w:fldCharType="end"/>
            </w:r>
          </w:hyperlink>
        </w:p>
        <w:p w14:paraId="0ABAD449" w14:textId="502A4BAB"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01" w:history="1">
            <w:r w:rsidRPr="00A106A5">
              <w:rPr>
                <w:rStyle w:val="Hyperlink"/>
                <w:rFonts w:ascii="Times New Roman" w:hAnsi="Times New Roman" w:cs="Times New Roman"/>
                <w:noProof/>
              </w:rPr>
              <w:t>Data Analysis and Feature Extraction Report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_Toc198890501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17</w:t>
            </w:r>
            <w:r w:rsidRPr="00A106A5">
              <w:rPr>
                <w:rFonts w:ascii="Times New Roman" w:hAnsi="Times New Roman" w:cs="Times New Roman"/>
                <w:noProof/>
                <w:webHidden/>
              </w:rPr>
              <w:fldChar w:fldCharType="end"/>
            </w:r>
          </w:hyperlink>
        </w:p>
        <w:p w14:paraId="3C6EA91F" w14:textId="0EB28240"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02" w:history="1">
            <w:r w:rsidRPr="00A106A5">
              <w:rPr>
                <w:rStyle w:val="Hyperlink"/>
                <w:rFonts w:ascii="Times New Roman" w:hAnsi="Times New Roman" w:cs="Times New Roman"/>
                <w:noProof/>
              </w:rPr>
              <w:t>Objective</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_Toc198890502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17</w:t>
            </w:r>
            <w:r w:rsidRPr="00A106A5">
              <w:rPr>
                <w:rFonts w:ascii="Times New Roman" w:hAnsi="Times New Roman" w:cs="Times New Roman"/>
                <w:noProof/>
                <w:webHidden/>
              </w:rPr>
              <w:fldChar w:fldCharType="end"/>
            </w:r>
          </w:hyperlink>
        </w:p>
        <w:p w14:paraId="7C5AD15E" w14:textId="4F3B1061"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03" w:history="1">
            <w:r w:rsidRPr="00A106A5">
              <w:rPr>
                <w:rStyle w:val="Hyperlink"/>
                <w:rFonts w:ascii="Times New Roman" w:hAnsi="Times New Roman" w:cs="Times New Roman"/>
                <w:noProof/>
              </w:rPr>
              <w:t>Steps and Rationale</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_Toc198890503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17</w:t>
            </w:r>
            <w:r w:rsidRPr="00A106A5">
              <w:rPr>
                <w:rFonts w:ascii="Times New Roman" w:hAnsi="Times New Roman" w:cs="Times New Roman"/>
                <w:noProof/>
                <w:webHidden/>
              </w:rPr>
              <w:fldChar w:fldCharType="end"/>
            </w:r>
          </w:hyperlink>
        </w:p>
        <w:p w14:paraId="431EEB73" w14:textId="2C495EC1"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04" w:history="1">
            <w:r w:rsidRPr="00A106A5">
              <w:rPr>
                <w:rStyle w:val="Hyperlink"/>
                <w:rFonts w:ascii="Times New Roman" w:hAnsi="Times New Roman" w:cs="Times New Roman"/>
                <w:noProof/>
              </w:rPr>
              <w:t>Output Storage</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_Toc198890504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19</w:t>
            </w:r>
            <w:r w:rsidRPr="00A106A5">
              <w:rPr>
                <w:rFonts w:ascii="Times New Roman" w:hAnsi="Times New Roman" w:cs="Times New Roman"/>
                <w:noProof/>
                <w:webHidden/>
              </w:rPr>
              <w:fldChar w:fldCharType="end"/>
            </w:r>
          </w:hyperlink>
        </w:p>
        <w:p w14:paraId="143B6EA0" w14:textId="0761CE43"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05" w:history="1">
            <w:r w:rsidRPr="00A106A5">
              <w:rPr>
                <w:rStyle w:val="Hyperlink"/>
                <w:rFonts w:ascii="Times New Roman" w:hAnsi="Times New Roman" w:cs="Times New Roman"/>
                <w:noProof/>
              </w:rPr>
              <w:t>Feature Extraction Process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_Toc198890505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20</w:t>
            </w:r>
            <w:r w:rsidRPr="00A106A5">
              <w:rPr>
                <w:rFonts w:ascii="Times New Roman" w:hAnsi="Times New Roman" w:cs="Times New Roman"/>
                <w:noProof/>
                <w:webHidden/>
              </w:rPr>
              <w:fldChar w:fldCharType="end"/>
            </w:r>
          </w:hyperlink>
        </w:p>
        <w:p w14:paraId="470FAD6B" w14:textId="5114A1FD"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06" w:history="1">
            <w:r w:rsidRPr="00A106A5">
              <w:rPr>
                <w:rStyle w:val="Hyperlink"/>
                <w:rFonts w:ascii="Times New Roman" w:hAnsi="Times New Roman" w:cs="Times New Roman"/>
                <w:noProof/>
              </w:rPr>
              <w:t>Application to All Categories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_Toc198890506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20</w:t>
            </w:r>
            <w:r w:rsidRPr="00A106A5">
              <w:rPr>
                <w:rFonts w:ascii="Times New Roman" w:hAnsi="Times New Roman" w:cs="Times New Roman"/>
                <w:noProof/>
                <w:webHidden/>
              </w:rPr>
              <w:fldChar w:fldCharType="end"/>
            </w:r>
          </w:hyperlink>
        </w:p>
        <w:p w14:paraId="3F7CABAD" w14:textId="7B62A3A6"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07" w:history="1">
            <w:r w:rsidRPr="00A106A5">
              <w:rPr>
                <w:rStyle w:val="Hyperlink"/>
                <w:rFonts w:ascii="Times New Roman" w:hAnsi="Times New Roman" w:cs="Times New Roman"/>
                <w:noProof/>
              </w:rPr>
              <w:t>Key Decisions and Justifications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_Toc198890507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21</w:t>
            </w:r>
            <w:r w:rsidRPr="00A106A5">
              <w:rPr>
                <w:rFonts w:ascii="Times New Roman" w:hAnsi="Times New Roman" w:cs="Times New Roman"/>
                <w:noProof/>
                <w:webHidden/>
              </w:rPr>
              <w:fldChar w:fldCharType="end"/>
            </w:r>
          </w:hyperlink>
        </w:p>
        <w:p w14:paraId="2CD2E277" w14:textId="5684E6C9"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08" w:history="1">
            <w:r w:rsidRPr="00A106A5">
              <w:rPr>
                <w:rStyle w:val="Hyperlink"/>
                <w:rFonts w:ascii="Times New Roman" w:hAnsi="Times New Roman" w:cs="Times New Roman"/>
                <w:noProof/>
              </w:rPr>
              <w:t>Conclusion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_Toc198890508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21</w:t>
            </w:r>
            <w:r w:rsidRPr="00A106A5">
              <w:rPr>
                <w:rFonts w:ascii="Times New Roman" w:hAnsi="Times New Roman" w:cs="Times New Roman"/>
                <w:noProof/>
                <w:webHidden/>
              </w:rPr>
              <w:fldChar w:fldCharType="end"/>
            </w:r>
          </w:hyperlink>
        </w:p>
        <w:p w14:paraId="3146C82C" w14:textId="42E36E27" w:rsidR="003B4AB2" w:rsidRPr="00A106A5" w:rsidRDefault="003B4AB2">
          <w:pPr>
            <w:pStyle w:val="TOC1"/>
            <w:tabs>
              <w:tab w:val="right" w:leader="dot" w:pos="9016"/>
            </w:tabs>
            <w:rPr>
              <w:rFonts w:ascii="Times New Roman" w:eastAsiaTheme="minorEastAsia" w:hAnsi="Times New Roman" w:cs="Times New Roman"/>
              <w:noProof/>
              <w:lang w:eastAsia="en-GB"/>
            </w:rPr>
          </w:pPr>
          <w:hyperlink w:anchor="_Toc198890509" w:history="1">
            <w:r w:rsidRPr="00A106A5">
              <w:rPr>
                <w:rStyle w:val="Hyperlink"/>
                <w:rFonts w:ascii="Times New Roman" w:eastAsia="Times New Roman" w:hAnsi="Times New Roman" w:cs="Times New Roman"/>
                <w:noProof/>
              </w:rPr>
              <w:t>Phase-IV: Correlation Analysis</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_Toc198890509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22</w:t>
            </w:r>
            <w:r w:rsidRPr="00A106A5">
              <w:rPr>
                <w:rFonts w:ascii="Times New Roman" w:hAnsi="Times New Roman" w:cs="Times New Roman"/>
                <w:noProof/>
                <w:webHidden/>
              </w:rPr>
              <w:fldChar w:fldCharType="end"/>
            </w:r>
          </w:hyperlink>
        </w:p>
        <w:p w14:paraId="037A0AC4" w14:textId="0A84580D" w:rsidR="003B4AB2" w:rsidRPr="00A106A5" w:rsidRDefault="003B4AB2">
          <w:pPr>
            <w:pStyle w:val="TOC1"/>
            <w:tabs>
              <w:tab w:val="right" w:leader="dot" w:pos="9016"/>
            </w:tabs>
            <w:rPr>
              <w:rFonts w:ascii="Times New Roman" w:eastAsiaTheme="minorEastAsia" w:hAnsi="Times New Roman" w:cs="Times New Roman"/>
              <w:noProof/>
              <w:lang w:eastAsia="en-GB"/>
            </w:rPr>
          </w:pPr>
          <w:hyperlink w:anchor="_Toc198890510" w:history="1">
            <w:r w:rsidRPr="00A106A5">
              <w:rPr>
                <w:rStyle w:val="Hyperlink"/>
                <w:rFonts w:ascii="Times New Roman" w:eastAsia="Times New Roman" w:hAnsi="Times New Roman" w:cs="Times New Roman"/>
                <w:b/>
                <w:bCs/>
                <w:noProof/>
                <w:kern w:val="36"/>
              </w:rPr>
              <w:t>Correlation Matrix:</w:t>
            </w:r>
            <w:r w:rsidRPr="00A106A5">
              <w:rPr>
                <w:rStyle w:val="Hyperlink"/>
                <w:rFonts w:ascii="Times New Roman" w:eastAsia="Times New Roman" w:hAnsi="Times New Roman" w:cs="Times New Roman"/>
                <w:noProof/>
                <w:kern w:val="36"/>
              </w:rPr>
              <w:t xml:space="preserve"> Calculate and visualize the correlation matrix.</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_Toc198890510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22</w:t>
            </w:r>
            <w:r w:rsidRPr="00A106A5">
              <w:rPr>
                <w:rFonts w:ascii="Times New Roman" w:hAnsi="Times New Roman" w:cs="Times New Roman"/>
                <w:noProof/>
                <w:webHidden/>
              </w:rPr>
              <w:fldChar w:fldCharType="end"/>
            </w:r>
          </w:hyperlink>
        </w:p>
        <w:p w14:paraId="7BFBBF51" w14:textId="1705E2EC" w:rsidR="003B4AB2" w:rsidRPr="00A106A5" w:rsidRDefault="003B4AB2">
          <w:pPr>
            <w:pStyle w:val="TOC1"/>
            <w:tabs>
              <w:tab w:val="right" w:leader="dot" w:pos="9016"/>
            </w:tabs>
            <w:rPr>
              <w:rFonts w:ascii="Times New Roman" w:eastAsiaTheme="minorEastAsia" w:hAnsi="Times New Roman" w:cs="Times New Roman"/>
              <w:noProof/>
              <w:lang w:eastAsia="en-GB"/>
            </w:rPr>
          </w:pPr>
          <w:hyperlink w:anchor="_Toc198890511" w:history="1">
            <w:r w:rsidRPr="00A106A5">
              <w:rPr>
                <w:rStyle w:val="Hyperlink"/>
                <w:rFonts w:ascii="Times New Roman" w:eastAsia="Times New Roman" w:hAnsi="Times New Roman" w:cs="Times New Roman"/>
                <w:b/>
                <w:bCs/>
                <w:noProof/>
                <w:kern w:val="36"/>
              </w:rPr>
              <w:t>Significant Correlations:</w:t>
            </w:r>
            <w:r w:rsidRPr="00A106A5">
              <w:rPr>
                <w:rStyle w:val="Hyperlink"/>
                <w:rFonts w:ascii="Times New Roman" w:eastAsia="Times New Roman" w:hAnsi="Times New Roman" w:cs="Times New Roman"/>
                <w:noProof/>
                <w:kern w:val="36"/>
              </w:rPr>
              <w:t xml:space="preserve"> Identify and discuss significant correlations in your data.</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_Toc198890511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22</w:t>
            </w:r>
            <w:r w:rsidRPr="00A106A5">
              <w:rPr>
                <w:rFonts w:ascii="Times New Roman" w:hAnsi="Times New Roman" w:cs="Times New Roman"/>
                <w:noProof/>
                <w:webHidden/>
              </w:rPr>
              <w:fldChar w:fldCharType="end"/>
            </w:r>
          </w:hyperlink>
        </w:p>
        <w:p w14:paraId="03E77686" w14:textId="75A0983B"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12" w:history="1">
            <w:r w:rsidRPr="00A106A5">
              <w:rPr>
                <w:rStyle w:val="Hyperlink"/>
                <w:rFonts w:ascii="Times New Roman" w:eastAsia="Times New Roman" w:hAnsi="Times New Roman" w:cs="Times New Roman"/>
                <w:noProof/>
              </w:rPr>
              <w:t>Introduction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_Toc198890512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23</w:t>
            </w:r>
            <w:r w:rsidRPr="00A106A5">
              <w:rPr>
                <w:rFonts w:ascii="Times New Roman" w:hAnsi="Times New Roman" w:cs="Times New Roman"/>
                <w:noProof/>
                <w:webHidden/>
              </w:rPr>
              <w:fldChar w:fldCharType="end"/>
            </w:r>
          </w:hyperlink>
        </w:p>
        <w:p w14:paraId="61BA9BF7" w14:textId="59529D6E"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13" w:history="1">
            <w:r w:rsidRPr="00A106A5">
              <w:rPr>
                <w:rStyle w:val="Hyperlink"/>
                <w:rFonts w:ascii="Times New Roman" w:eastAsiaTheme="majorEastAsia" w:hAnsi="Times New Roman" w:cs="Times New Roman"/>
                <w:noProof/>
              </w:rPr>
              <w:t>Methodology</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_Toc198890513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23</w:t>
            </w:r>
            <w:r w:rsidRPr="00A106A5">
              <w:rPr>
                <w:rFonts w:ascii="Times New Roman" w:hAnsi="Times New Roman" w:cs="Times New Roman"/>
                <w:noProof/>
                <w:webHidden/>
              </w:rPr>
              <w:fldChar w:fldCharType="end"/>
            </w:r>
          </w:hyperlink>
        </w:p>
        <w:p w14:paraId="4EFE2FCA" w14:textId="48217565"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14" w:history="1">
            <w:r w:rsidRPr="00A106A5">
              <w:rPr>
                <w:rStyle w:val="Hyperlink"/>
                <w:rFonts w:ascii="Times New Roman" w:eastAsia="Times New Roman" w:hAnsi="Times New Roman" w:cs="Times New Roman"/>
                <w:noProof/>
              </w:rPr>
              <w:t>Significant Correlations by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_Toc198890514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24</w:t>
            </w:r>
            <w:r w:rsidRPr="00A106A5">
              <w:rPr>
                <w:rFonts w:ascii="Times New Roman" w:hAnsi="Times New Roman" w:cs="Times New Roman"/>
                <w:noProof/>
                <w:webHidden/>
              </w:rPr>
              <w:fldChar w:fldCharType="end"/>
            </w:r>
          </w:hyperlink>
        </w:p>
        <w:p w14:paraId="087C4927" w14:textId="05A80A6F"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15" w:history="1">
            <w:r w:rsidRPr="00A106A5">
              <w:rPr>
                <w:rStyle w:val="Hyperlink"/>
                <w:rFonts w:ascii="Times New Roman" w:eastAsia="Times New Roman" w:hAnsi="Times New Roman" w:cs="Times New Roman"/>
                <w:noProof/>
              </w:rPr>
              <w:t>Finance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_Toc198890515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24</w:t>
            </w:r>
            <w:r w:rsidRPr="00A106A5">
              <w:rPr>
                <w:rFonts w:ascii="Times New Roman" w:hAnsi="Times New Roman" w:cs="Times New Roman"/>
                <w:noProof/>
                <w:webHidden/>
              </w:rPr>
              <w:fldChar w:fldCharType="end"/>
            </w:r>
          </w:hyperlink>
        </w:p>
        <w:p w14:paraId="230F1ECF" w14:textId="0563659B"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16" w:history="1">
            <w:r w:rsidRPr="00A106A5">
              <w:rPr>
                <w:rStyle w:val="Hyperlink"/>
                <w:rFonts w:ascii="Times New Roman" w:eastAsia="Times New Roman" w:hAnsi="Times New Roman" w:cs="Times New Roman"/>
                <w:noProof/>
              </w:rPr>
              <w:t>Education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_Toc198890516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24</w:t>
            </w:r>
            <w:r w:rsidRPr="00A106A5">
              <w:rPr>
                <w:rFonts w:ascii="Times New Roman" w:hAnsi="Times New Roman" w:cs="Times New Roman"/>
                <w:noProof/>
                <w:webHidden/>
              </w:rPr>
              <w:fldChar w:fldCharType="end"/>
            </w:r>
          </w:hyperlink>
        </w:p>
        <w:p w14:paraId="161DA32C" w14:textId="52EF878E"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17" w:history="1">
            <w:r w:rsidRPr="00A106A5">
              <w:rPr>
                <w:rStyle w:val="Hyperlink"/>
                <w:rFonts w:ascii="Times New Roman" w:eastAsia="Times New Roman" w:hAnsi="Times New Roman" w:cs="Times New Roman"/>
                <w:noProof/>
              </w:rPr>
              <w:t>Poverty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_Toc198890517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25</w:t>
            </w:r>
            <w:r w:rsidRPr="00A106A5">
              <w:rPr>
                <w:rFonts w:ascii="Times New Roman" w:hAnsi="Times New Roman" w:cs="Times New Roman"/>
                <w:noProof/>
                <w:webHidden/>
              </w:rPr>
              <w:fldChar w:fldCharType="end"/>
            </w:r>
          </w:hyperlink>
        </w:p>
        <w:p w14:paraId="0A099CC3" w14:textId="2DF893B4"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18" w:history="1">
            <w:r w:rsidRPr="00A106A5">
              <w:rPr>
                <w:rStyle w:val="Hyperlink"/>
                <w:rFonts w:ascii="Times New Roman" w:eastAsia="Times New Roman" w:hAnsi="Times New Roman" w:cs="Times New Roman"/>
                <w:noProof/>
              </w:rPr>
              <w:t>Social Protection and Labor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_Toc198890518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25</w:t>
            </w:r>
            <w:r w:rsidRPr="00A106A5">
              <w:rPr>
                <w:rFonts w:ascii="Times New Roman" w:hAnsi="Times New Roman" w:cs="Times New Roman"/>
                <w:noProof/>
                <w:webHidden/>
              </w:rPr>
              <w:fldChar w:fldCharType="end"/>
            </w:r>
          </w:hyperlink>
        </w:p>
        <w:p w14:paraId="2DCFAD26" w14:textId="1EEDDC65" w:rsidR="003B4AB2" w:rsidRPr="00A106A5" w:rsidRDefault="003B4AB2">
          <w:pPr>
            <w:pStyle w:val="TOC3"/>
            <w:tabs>
              <w:tab w:val="right" w:leader="dot" w:pos="9016"/>
            </w:tabs>
            <w:rPr>
              <w:rFonts w:ascii="Times New Roman" w:eastAsiaTheme="minorEastAsia" w:hAnsi="Times New Roman" w:cs="Times New Roman"/>
              <w:noProof/>
              <w:lang w:eastAsia="en-GB"/>
            </w:rPr>
          </w:pPr>
          <w:hyperlink w:anchor="_Toc198890519" w:history="1">
            <w:r w:rsidRPr="00A106A5">
              <w:rPr>
                <w:rStyle w:val="Hyperlink"/>
                <w:rFonts w:ascii="Times New Roman" w:eastAsia="Times New Roman" w:hAnsi="Times New Roman" w:cs="Times New Roman"/>
                <w:noProof/>
              </w:rPr>
              <w:t>Health Dataset</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_Toc198890519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26</w:t>
            </w:r>
            <w:r w:rsidRPr="00A106A5">
              <w:rPr>
                <w:rFonts w:ascii="Times New Roman" w:hAnsi="Times New Roman" w:cs="Times New Roman"/>
                <w:noProof/>
                <w:webHidden/>
              </w:rPr>
              <w:fldChar w:fldCharType="end"/>
            </w:r>
          </w:hyperlink>
        </w:p>
        <w:p w14:paraId="13324926" w14:textId="3813239E"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20" w:history="1">
            <w:r w:rsidRPr="00A106A5">
              <w:rPr>
                <w:rStyle w:val="Hyperlink"/>
                <w:rFonts w:ascii="Times New Roman" w:eastAsia="Times New Roman" w:hAnsi="Times New Roman" w:cs="Times New Roman"/>
                <w:noProof/>
              </w:rPr>
              <w:t>Cross-Dataset Discussion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_Toc198890520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26</w:t>
            </w:r>
            <w:r w:rsidRPr="00A106A5">
              <w:rPr>
                <w:rFonts w:ascii="Times New Roman" w:hAnsi="Times New Roman" w:cs="Times New Roman"/>
                <w:noProof/>
                <w:webHidden/>
              </w:rPr>
              <w:fldChar w:fldCharType="end"/>
            </w:r>
          </w:hyperlink>
        </w:p>
        <w:p w14:paraId="0B2CEF14" w14:textId="79D0F291" w:rsidR="003B4AB2" w:rsidRPr="00A106A5" w:rsidRDefault="003B4AB2">
          <w:pPr>
            <w:pStyle w:val="TOC2"/>
            <w:tabs>
              <w:tab w:val="right" w:leader="dot" w:pos="9016"/>
            </w:tabs>
            <w:rPr>
              <w:rFonts w:ascii="Times New Roman" w:eastAsiaTheme="minorEastAsia" w:hAnsi="Times New Roman" w:cs="Times New Roman"/>
              <w:noProof/>
              <w:lang w:eastAsia="en-GB"/>
            </w:rPr>
          </w:pPr>
          <w:hyperlink w:anchor="_Toc198890521" w:history="1">
            <w:r w:rsidRPr="00A106A5">
              <w:rPr>
                <w:rStyle w:val="Hyperlink"/>
                <w:rFonts w:ascii="Times New Roman" w:eastAsia="Times New Roman" w:hAnsi="Times New Roman" w:cs="Times New Roman"/>
                <w:noProof/>
              </w:rPr>
              <w:t>Conclusion</w:t>
            </w:r>
            <w:r w:rsidRPr="00A106A5">
              <w:rPr>
                <w:rFonts w:ascii="Times New Roman" w:hAnsi="Times New Roman" w:cs="Times New Roman"/>
                <w:noProof/>
                <w:webHidden/>
              </w:rPr>
              <w:tab/>
            </w:r>
            <w:r w:rsidRPr="00A106A5">
              <w:rPr>
                <w:rFonts w:ascii="Times New Roman" w:hAnsi="Times New Roman" w:cs="Times New Roman"/>
                <w:noProof/>
                <w:webHidden/>
              </w:rPr>
              <w:fldChar w:fldCharType="begin"/>
            </w:r>
            <w:r w:rsidRPr="00A106A5">
              <w:rPr>
                <w:rFonts w:ascii="Times New Roman" w:hAnsi="Times New Roman" w:cs="Times New Roman"/>
                <w:noProof/>
                <w:webHidden/>
              </w:rPr>
              <w:instrText xml:space="preserve"> PAGEREF _Toc198890521 \h </w:instrText>
            </w:r>
            <w:r w:rsidRPr="00A106A5">
              <w:rPr>
                <w:rFonts w:ascii="Times New Roman" w:hAnsi="Times New Roman" w:cs="Times New Roman"/>
                <w:noProof/>
                <w:webHidden/>
              </w:rPr>
            </w:r>
            <w:r w:rsidRPr="00A106A5">
              <w:rPr>
                <w:rFonts w:ascii="Times New Roman" w:hAnsi="Times New Roman" w:cs="Times New Roman"/>
                <w:noProof/>
                <w:webHidden/>
              </w:rPr>
              <w:fldChar w:fldCharType="separate"/>
            </w:r>
            <w:r w:rsidRPr="00A106A5">
              <w:rPr>
                <w:rFonts w:ascii="Times New Roman" w:hAnsi="Times New Roman" w:cs="Times New Roman"/>
                <w:noProof/>
                <w:webHidden/>
              </w:rPr>
              <w:t>27</w:t>
            </w:r>
            <w:r w:rsidRPr="00A106A5">
              <w:rPr>
                <w:rFonts w:ascii="Times New Roman" w:hAnsi="Times New Roman" w:cs="Times New Roman"/>
                <w:noProof/>
                <w:webHidden/>
              </w:rPr>
              <w:fldChar w:fldCharType="end"/>
            </w:r>
          </w:hyperlink>
        </w:p>
        <w:p w14:paraId="57FF0F1D" w14:textId="5FF6A6F9" w:rsidR="003B4AB2" w:rsidRDefault="003B4AB2">
          <w:r w:rsidRPr="00A106A5">
            <w:rPr>
              <w:rFonts w:ascii="Times New Roman" w:hAnsi="Times New Roman" w:cs="Times New Roman"/>
              <w:b/>
              <w:bCs/>
              <w:noProof/>
            </w:rPr>
            <w:fldChar w:fldCharType="end"/>
          </w:r>
        </w:p>
      </w:sdtContent>
    </w:sdt>
    <w:p w14:paraId="579BB840" w14:textId="77777777" w:rsidR="00213CEA" w:rsidRPr="008E65BE" w:rsidRDefault="00213CEA" w:rsidP="00213CEA">
      <w:pPr>
        <w:rPr>
          <w:rFonts w:ascii="Times New Roman" w:hAnsi="Times New Roman" w:cs="Times New Roman"/>
          <w:b/>
          <w:bCs/>
        </w:rPr>
      </w:pPr>
    </w:p>
    <w:p w14:paraId="448C7B38" w14:textId="77777777" w:rsidR="00973489" w:rsidRDefault="00973489" w:rsidP="008E65BE">
      <w:pPr>
        <w:pStyle w:val="Heading1"/>
        <w:rPr>
          <w:rFonts w:ascii="Times New Roman" w:hAnsi="Times New Roman" w:cs="Times New Roman"/>
        </w:rPr>
      </w:pPr>
      <w:bookmarkStart w:id="0" w:name="_Toc198890478"/>
    </w:p>
    <w:p w14:paraId="1815F124" w14:textId="77777777" w:rsidR="00973489" w:rsidRDefault="00973489">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0DBF0F7E" w14:textId="77777777" w:rsidR="00973489" w:rsidRDefault="00973489" w:rsidP="008E65BE">
      <w:pPr>
        <w:pStyle w:val="Heading1"/>
        <w:rPr>
          <w:rFonts w:ascii="Times New Roman" w:hAnsi="Times New Roman" w:cs="Times New Roman"/>
        </w:rPr>
      </w:pPr>
    </w:p>
    <w:p w14:paraId="2E564159" w14:textId="77777777" w:rsidR="00973489" w:rsidRDefault="00973489" w:rsidP="008E65BE">
      <w:pPr>
        <w:pStyle w:val="Heading1"/>
        <w:rPr>
          <w:rFonts w:ascii="Times New Roman" w:hAnsi="Times New Roman" w:cs="Times New Roman"/>
        </w:rPr>
      </w:pPr>
    </w:p>
    <w:p w14:paraId="1C46EFCF" w14:textId="75C1FEBB" w:rsidR="00213CEA" w:rsidRPr="00A106A5" w:rsidRDefault="00213CEA" w:rsidP="008E65BE">
      <w:pPr>
        <w:pStyle w:val="Heading1"/>
        <w:rPr>
          <w:rFonts w:ascii="Times New Roman" w:hAnsi="Times New Roman" w:cs="Times New Roman"/>
        </w:rPr>
      </w:pPr>
      <w:r w:rsidRPr="00A106A5">
        <w:rPr>
          <w:rFonts w:ascii="Times New Roman" w:hAnsi="Times New Roman" w:cs="Times New Roman"/>
        </w:rPr>
        <w:t>Abstract</w:t>
      </w:r>
      <w:bookmarkEnd w:id="0"/>
    </w:p>
    <w:p w14:paraId="35A41AA1" w14:textId="19C73195" w:rsidR="00213CEA" w:rsidRPr="008E65BE" w:rsidRDefault="00213CEA" w:rsidP="00213CEA">
      <w:pPr>
        <w:rPr>
          <w:rFonts w:ascii="Times New Roman" w:hAnsi="Times New Roman" w:cs="Times New Roman"/>
        </w:rPr>
      </w:pPr>
      <w:r w:rsidRPr="008E65BE">
        <w:rPr>
          <w:rFonts w:ascii="Times New Roman" w:hAnsi="Times New Roman" w:cs="Times New Roman"/>
        </w:rPr>
        <w:t>This project analyses the World Development Indicators dataset from the World Bank, focusing on financial inclusion, health, poverty, education, and social protection metrics for Pakistan, with comparisons to developed countries. The study addresses research questions exploring the impact of financial stability on poverty and education, the relationship between education and social protection issues, and how poverty affects health outcomes. Through exploratory data analysis (EDA), data preprocessing, and correlation analysis, significant trends and relationships were identified, such as strong correlations between financial access indicators and price indices, and links between education enrolment and poverty reduction. Challenges like missing data and cross-country comparability were addressed using imputation and normalization techniques. The findings highlight persistent gender disparities, high child labour rates, and the need for targeted policy interventions to enhance financial inclusion, education access, and social protection in Pakistan, offering a data-driven foundation for sustainable development strategies.</w:t>
      </w:r>
    </w:p>
    <w:p w14:paraId="063D8731" w14:textId="01780A24" w:rsidR="00213CEA" w:rsidRPr="008E65BE" w:rsidRDefault="00213CEA">
      <w:pPr>
        <w:rPr>
          <w:rFonts w:ascii="Times New Roman" w:hAnsi="Times New Roman" w:cs="Times New Roman"/>
        </w:rPr>
      </w:pPr>
      <w:r w:rsidRPr="008E65BE">
        <w:rPr>
          <w:rFonts w:ascii="Times New Roman" w:hAnsi="Times New Roman" w:cs="Times New Roman"/>
        </w:rPr>
        <w:br w:type="page"/>
      </w:r>
    </w:p>
    <w:p w14:paraId="34CA7BF6" w14:textId="77777777" w:rsidR="00213CEA" w:rsidRPr="008E65BE" w:rsidRDefault="00213CEA" w:rsidP="00213CEA">
      <w:pPr>
        <w:rPr>
          <w:rFonts w:ascii="Times New Roman" w:hAnsi="Times New Roman" w:cs="Times New Roman"/>
          <w:b/>
          <w:bCs/>
        </w:rPr>
      </w:pPr>
    </w:p>
    <w:p w14:paraId="0F54B0BE" w14:textId="77777777" w:rsidR="00213CEA" w:rsidRPr="008E65BE" w:rsidRDefault="00213CEA" w:rsidP="00213CEA">
      <w:pPr>
        <w:rPr>
          <w:rFonts w:ascii="Times New Roman" w:hAnsi="Times New Roman" w:cs="Times New Roman"/>
          <w:b/>
          <w:bCs/>
        </w:rPr>
      </w:pPr>
    </w:p>
    <w:p w14:paraId="776C90C0" w14:textId="77777777" w:rsidR="00213CEA" w:rsidRPr="008E65BE" w:rsidRDefault="00213CEA" w:rsidP="00213CEA">
      <w:pPr>
        <w:rPr>
          <w:rFonts w:ascii="Times New Roman" w:hAnsi="Times New Roman" w:cs="Times New Roman"/>
          <w:b/>
          <w:bCs/>
        </w:rPr>
      </w:pPr>
    </w:p>
    <w:p w14:paraId="7529C86A" w14:textId="58D822D8" w:rsidR="00213CEA" w:rsidRPr="00A106A5" w:rsidRDefault="00213CEA" w:rsidP="008E65BE">
      <w:pPr>
        <w:pStyle w:val="Heading1"/>
        <w:rPr>
          <w:rFonts w:ascii="Times New Roman" w:hAnsi="Times New Roman" w:cs="Times New Roman"/>
        </w:rPr>
      </w:pPr>
      <w:bookmarkStart w:id="1" w:name="_Toc198890479"/>
      <w:r w:rsidRPr="00A106A5">
        <w:rPr>
          <w:rFonts w:ascii="Times New Roman" w:hAnsi="Times New Roman" w:cs="Times New Roman"/>
        </w:rPr>
        <w:t>Introduction</w:t>
      </w:r>
      <w:bookmarkEnd w:id="1"/>
    </w:p>
    <w:p w14:paraId="69F3A7C0" w14:textId="1A302FE2" w:rsidR="00213CEA" w:rsidRPr="008E65BE" w:rsidRDefault="00213CEA" w:rsidP="00213CEA">
      <w:pPr>
        <w:rPr>
          <w:rFonts w:ascii="Times New Roman" w:hAnsi="Times New Roman" w:cs="Times New Roman"/>
        </w:rPr>
      </w:pPr>
      <w:r w:rsidRPr="008E65BE">
        <w:rPr>
          <w:rFonts w:ascii="Times New Roman" w:hAnsi="Times New Roman" w:cs="Times New Roman"/>
        </w:rPr>
        <w:t xml:space="preserve">The World Development Indicators dataset from the World Bank offers a robust platform for </w:t>
      </w:r>
      <w:r w:rsidR="00A106A5" w:rsidRPr="008E65BE">
        <w:rPr>
          <w:rFonts w:ascii="Times New Roman" w:hAnsi="Times New Roman" w:cs="Times New Roman"/>
        </w:rPr>
        <w:t>analysing</w:t>
      </w:r>
      <w:r w:rsidRPr="008E65BE">
        <w:rPr>
          <w:rFonts w:ascii="Times New Roman" w:hAnsi="Times New Roman" w:cs="Times New Roman"/>
        </w:rPr>
        <w:t xml:space="preserve"> socio-economic trends, particularly in developing nations like Pakistan. This project examines key indicators—financial inclusion, health, poverty, education, and social protection—while comparing Pakistan’s performance with developed countries to highlight disparities and inform policy solutions. The problem statement </w:t>
      </w:r>
      <w:r w:rsidR="00A106A5" w:rsidRPr="008E65BE">
        <w:rPr>
          <w:rFonts w:ascii="Times New Roman" w:hAnsi="Times New Roman" w:cs="Times New Roman"/>
        </w:rPr>
        <w:t>centres</w:t>
      </w:r>
      <w:r w:rsidRPr="008E65BE">
        <w:rPr>
          <w:rFonts w:ascii="Times New Roman" w:hAnsi="Times New Roman" w:cs="Times New Roman"/>
        </w:rPr>
        <w:t xml:space="preserve"> on understanding how financial stability influences poverty levels, education rates, and health outcomes in Pakistan, alongside exploring the relationship between education and social protection issues, such as child </w:t>
      </w:r>
      <w:r w:rsidR="00A106A5" w:rsidRPr="008E65BE">
        <w:rPr>
          <w:rFonts w:ascii="Times New Roman" w:hAnsi="Times New Roman" w:cs="Times New Roman"/>
        </w:rPr>
        <w:t>labour</w:t>
      </w:r>
      <w:r w:rsidRPr="008E65BE">
        <w:rPr>
          <w:rFonts w:ascii="Times New Roman" w:hAnsi="Times New Roman" w:cs="Times New Roman"/>
        </w:rPr>
        <w:t xml:space="preserve"> and gender disparities. Additionally, it seeks to identify why Pakistan struggles to emulate developed nations in leveraging financial resources to improve lower socioeconomic conditions. By employing exploratory data analysis, preprocessing, and correlation analysis, this study aims to uncover significant trends and relationships, addressing challenges like missing data and cross-country comparability to provide data-driven insights for sustainable development in Pakistan.</w:t>
      </w:r>
    </w:p>
    <w:p w14:paraId="3B34A112" w14:textId="613E16E5" w:rsidR="00213CEA" w:rsidRPr="008E65BE" w:rsidRDefault="00213CEA">
      <w:pPr>
        <w:rPr>
          <w:rFonts w:ascii="Times New Roman" w:hAnsi="Times New Roman" w:cs="Times New Roman"/>
        </w:rPr>
      </w:pPr>
      <w:r w:rsidRPr="008E65BE">
        <w:rPr>
          <w:rFonts w:ascii="Times New Roman" w:hAnsi="Times New Roman" w:cs="Times New Roman"/>
        </w:rPr>
        <w:br w:type="page"/>
      </w:r>
    </w:p>
    <w:p w14:paraId="42EC6EF4" w14:textId="55EBC7B9" w:rsidR="002C2496" w:rsidRPr="008E65BE" w:rsidRDefault="002C2496">
      <w:pPr>
        <w:rPr>
          <w:rFonts w:ascii="Times New Roman" w:hAnsi="Times New Roman" w:cs="Times New Roman"/>
          <w:b/>
          <w:bCs/>
        </w:rPr>
      </w:pPr>
    </w:p>
    <w:p w14:paraId="53BD608E" w14:textId="11DA12FF" w:rsidR="002C2496" w:rsidRPr="008E65BE" w:rsidRDefault="002C2496" w:rsidP="008E65BE">
      <w:pPr>
        <w:pStyle w:val="Heading1"/>
      </w:pPr>
      <w:bookmarkStart w:id="2" w:name="_Toc198890480"/>
      <w:r w:rsidRPr="008E65BE">
        <w:t xml:space="preserve">Phase – </w:t>
      </w:r>
      <w:r w:rsidR="008E65BE" w:rsidRPr="008E65BE">
        <w:t>I:</w:t>
      </w:r>
      <w:r w:rsidRPr="008E65BE">
        <w:t xml:space="preserve"> Project Proposal.</w:t>
      </w:r>
      <w:bookmarkEnd w:id="2"/>
    </w:p>
    <w:p w14:paraId="69E0B04B" w14:textId="77777777" w:rsidR="002C2496" w:rsidRPr="008E65BE" w:rsidRDefault="002C2496" w:rsidP="002C2496">
      <w:pPr>
        <w:pStyle w:val="ListParagraph"/>
        <w:numPr>
          <w:ilvl w:val="0"/>
          <w:numId w:val="1"/>
        </w:numPr>
        <w:rPr>
          <w:rFonts w:ascii="Times New Roman" w:hAnsi="Times New Roman" w:cs="Times New Roman"/>
          <w:b/>
          <w:bCs/>
        </w:rPr>
      </w:pPr>
      <w:r w:rsidRPr="008E65BE">
        <w:rPr>
          <w:rFonts w:ascii="Times New Roman" w:hAnsi="Times New Roman" w:cs="Times New Roman"/>
          <w:b/>
          <w:bCs/>
        </w:rPr>
        <w:t xml:space="preserve">Choose a Dataset: </w:t>
      </w:r>
      <w:r w:rsidRPr="008E65BE">
        <w:rPr>
          <w:rFonts w:ascii="Times New Roman" w:hAnsi="Times New Roman" w:cs="Times New Roman"/>
        </w:rPr>
        <w:t>Select a dataset related to your field of interest. Ensure the dataset is substantial and publicly available.</w:t>
      </w:r>
    </w:p>
    <w:p w14:paraId="6CB6E277" w14:textId="1C7CA101" w:rsidR="002C2496" w:rsidRPr="008E65BE" w:rsidRDefault="002C2496" w:rsidP="002C2496">
      <w:pPr>
        <w:pStyle w:val="ListParagraph"/>
        <w:numPr>
          <w:ilvl w:val="0"/>
          <w:numId w:val="1"/>
        </w:numPr>
        <w:rPr>
          <w:rFonts w:ascii="Times New Roman" w:hAnsi="Times New Roman" w:cs="Times New Roman"/>
          <w:b/>
          <w:bCs/>
        </w:rPr>
      </w:pPr>
      <w:r w:rsidRPr="008E65BE">
        <w:rPr>
          <w:rFonts w:ascii="Times New Roman" w:hAnsi="Times New Roman" w:cs="Times New Roman"/>
          <w:b/>
          <w:bCs/>
        </w:rPr>
        <w:t xml:space="preserve">Submit Proposal: </w:t>
      </w:r>
      <w:r w:rsidRPr="008E65BE">
        <w:rPr>
          <w:rFonts w:ascii="Times New Roman" w:hAnsi="Times New Roman" w:cs="Times New Roman"/>
        </w:rPr>
        <w:t xml:space="preserve">Write a brief proposal </w:t>
      </w:r>
      <w:r w:rsidR="00A106A5" w:rsidRPr="008E65BE">
        <w:rPr>
          <w:rFonts w:ascii="Times New Roman" w:hAnsi="Times New Roman" w:cs="Times New Roman"/>
        </w:rPr>
        <w:t>including</w:t>
      </w:r>
      <w:r w:rsidRPr="008E65BE">
        <w:rPr>
          <w:rFonts w:ascii="Times New Roman" w:hAnsi="Times New Roman" w:cs="Times New Roman"/>
        </w:rPr>
        <w:t xml:space="preserve"> o Dataset source and description o Research question(s) you aim to answer o Preliminary thoughts on potential challenges and how you plan to address them.</w:t>
      </w:r>
    </w:p>
    <w:p w14:paraId="36280FC1" w14:textId="77777777" w:rsidR="003260FF" w:rsidRPr="008E65BE" w:rsidRDefault="003260FF" w:rsidP="003260FF">
      <w:pPr>
        <w:ind w:left="360"/>
        <w:rPr>
          <w:rFonts w:ascii="Times New Roman" w:hAnsi="Times New Roman" w:cs="Times New Roman"/>
          <w:b/>
          <w:bCs/>
        </w:rPr>
      </w:pPr>
    </w:p>
    <w:p w14:paraId="7DC56E86" w14:textId="023B408D" w:rsidR="003260FF" w:rsidRPr="008E65BE" w:rsidRDefault="003260FF" w:rsidP="003260FF">
      <w:pPr>
        <w:ind w:left="360"/>
        <w:rPr>
          <w:rFonts w:ascii="Times New Roman" w:hAnsi="Times New Roman" w:cs="Times New Roman"/>
          <w:b/>
          <w:bCs/>
        </w:rPr>
      </w:pPr>
      <w:r w:rsidRPr="008E65BE">
        <w:rPr>
          <w:rFonts w:ascii="Times New Roman" w:hAnsi="Times New Roman" w:cs="Times New Roman"/>
          <w:b/>
          <w:bCs/>
        </w:rPr>
        <w:t>Dataset (5 Files)</w:t>
      </w:r>
    </w:p>
    <w:p w14:paraId="1A2E13E0" w14:textId="77777777" w:rsidR="003260FF" w:rsidRPr="008E65BE" w:rsidRDefault="003260FF" w:rsidP="003260FF">
      <w:pPr>
        <w:pStyle w:val="ListParagraph"/>
        <w:numPr>
          <w:ilvl w:val="0"/>
          <w:numId w:val="1"/>
        </w:numPr>
        <w:rPr>
          <w:rFonts w:ascii="Times New Roman" w:hAnsi="Times New Roman" w:cs="Times New Roman"/>
        </w:rPr>
      </w:pPr>
      <w:r w:rsidRPr="008E65BE">
        <w:rPr>
          <w:rFonts w:ascii="Times New Roman" w:hAnsi="Times New Roman" w:cs="Times New Roman"/>
        </w:rPr>
        <w:t>1. Financial Inclusion Data</w:t>
      </w:r>
    </w:p>
    <w:p w14:paraId="74BD4254" w14:textId="77777777" w:rsidR="003260FF" w:rsidRPr="008E65BE" w:rsidRDefault="003260FF" w:rsidP="003260FF">
      <w:pPr>
        <w:pStyle w:val="ListParagraph"/>
        <w:numPr>
          <w:ilvl w:val="0"/>
          <w:numId w:val="1"/>
        </w:numPr>
        <w:rPr>
          <w:rFonts w:ascii="Times New Roman" w:hAnsi="Times New Roman" w:cs="Times New Roman"/>
        </w:rPr>
      </w:pPr>
      <w:r w:rsidRPr="008E65BE">
        <w:rPr>
          <w:rFonts w:ascii="Times New Roman" w:hAnsi="Times New Roman" w:cs="Times New Roman"/>
        </w:rPr>
        <w:t>2. Health Indicators Data</w:t>
      </w:r>
    </w:p>
    <w:p w14:paraId="1BA67512" w14:textId="77777777" w:rsidR="003260FF" w:rsidRPr="008E65BE" w:rsidRDefault="003260FF" w:rsidP="003260FF">
      <w:pPr>
        <w:pStyle w:val="ListParagraph"/>
        <w:numPr>
          <w:ilvl w:val="0"/>
          <w:numId w:val="1"/>
        </w:numPr>
        <w:rPr>
          <w:rFonts w:ascii="Times New Roman" w:hAnsi="Times New Roman" w:cs="Times New Roman"/>
        </w:rPr>
      </w:pPr>
      <w:r w:rsidRPr="008E65BE">
        <w:rPr>
          <w:rFonts w:ascii="Times New Roman" w:hAnsi="Times New Roman" w:cs="Times New Roman"/>
        </w:rPr>
        <w:t>3. Poverty Metrics Data</w:t>
      </w:r>
    </w:p>
    <w:p w14:paraId="5BE60463" w14:textId="77777777" w:rsidR="003260FF" w:rsidRPr="008E65BE" w:rsidRDefault="003260FF" w:rsidP="003260FF">
      <w:pPr>
        <w:pStyle w:val="ListParagraph"/>
        <w:numPr>
          <w:ilvl w:val="0"/>
          <w:numId w:val="1"/>
        </w:numPr>
        <w:rPr>
          <w:rFonts w:ascii="Times New Roman" w:hAnsi="Times New Roman" w:cs="Times New Roman"/>
        </w:rPr>
      </w:pPr>
      <w:r w:rsidRPr="008E65BE">
        <w:rPr>
          <w:rFonts w:ascii="Times New Roman" w:hAnsi="Times New Roman" w:cs="Times New Roman"/>
        </w:rPr>
        <w:t xml:space="preserve">4. Education Indicators Data </w:t>
      </w:r>
    </w:p>
    <w:p w14:paraId="2243236E" w14:textId="77777777" w:rsidR="003260FF" w:rsidRPr="008E65BE" w:rsidRDefault="003260FF" w:rsidP="003260FF">
      <w:pPr>
        <w:pStyle w:val="ListParagraph"/>
        <w:numPr>
          <w:ilvl w:val="0"/>
          <w:numId w:val="1"/>
        </w:numPr>
        <w:rPr>
          <w:rFonts w:ascii="Times New Roman" w:hAnsi="Times New Roman" w:cs="Times New Roman"/>
        </w:rPr>
      </w:pPr>
      <w:r w:rsidRPr="008E65BE">
        <w:rPr>
          <w:rFonts w:ascii="Times New Roman" w:hAnsi="Times New Roman" w:cs="Times New Roman"/>
        </w:rPr>
        <w:t xml:space="preserve">5. Social Protection and Child Labor Data </w:t>
      </w:r>
    </w:p>
    <w:p w14:paraId="34C1526E" w14:textId="467E3D8C" w:rsidR="002C2496" w:rsidRPr="00973489" w:rsidRDefault="003260FF" w:rsidP="003260FF">
      <w:pPr>
        <w:pStyle w:val="ListParagraph"/>
        <w:numPr>
          <w:ilvl w:val="0"/>
          <w:numId w:val="1"/>
        </w:numPr>
        <w:rPr>
          <w:rFonts w:ascii="Times New Roman" w:hAnsi="Times New Roman" w:cs="Times New Roman"/>
          <w:b/>
          <w:bCs/>
        </w:rPr>
      </w:pPr>
      <w:r w:rsidRPr="008E65BE">
        <w:rPr>
          <w:rFonts w:ascii="Times New Roman" w:hAnsi="Times New Roman" w:cs="Times New Roman"/>
          <w:b/>
          <w:bCs/>
        </w:rPr>
        <w:t xml:space="preserve">Source: </w:t>
      </w:r>
      <w:r w:rsidRPr="008E65BE">
        <w:rPr>
          <w:rFonts w:ascii="Times New Roman" w:hAnsi="Times New Roman" w:cs="Times New Roman"/>
        </w:rPr>
        <w:t>World Bank Official Website Databank (</w:t>
      </w:r>
      <w:hyperlink r:id="rId9" w:history="1">
        <w:r w:rsidR="00973489" w:rsidRPr="00C2482A">
          <w:rPr>
            <w:rStyle w:val="Hyperlink"/>
            <w:rFonts w:ascii="Times New Roman" w:hAnsi="Times New Roman" w:cs="Times New Roman"/>
          </w:rPr>
          <w:t>https://databank.worldbank.org/source/world-development-indicators#</w:t>
        </w:r>
      </w:hyperlink>
      <w:r w:rsidRPr="008E65BE">
        <w:rPr>
          <w:rFonts w:ascii="Times New Roman" w:hAnsi="Times New Roman" w:cs="Times New Roman"/>
        </w:rPr>
        <w:t>)</w:t>
      </w:r>
    </w:p>
    <w:p w14:paraId="26B35E92" w14:textId="72D55DEA" w:rsidR="00973489" w:rsidRPr="00973489" w:rsidRDefault="00973489" w:rsidP="003260FF">
      <w:pPr>
        <w:pStyle w:val="ListParagraph"/>
        <w:numPr>
          <w:ilvl w:val="0"/>
          <w:numId w:val="1"/>
        </w:numPr>
        <w:rPr>
          <w:rFonts w:ascii="Times New Roman" w:hAnsi="Times New Roman" w:cs="Times New Roman"/>
          <w:b/>
          <w:bCs/>
        </w:rPr>
      </w:pPr>
      <w:r>
        <w:rPr>
          <w:rFonts w:ascii="Times New Roman" w:hAnsi="Times New Roman" w:cs="Times New Roman"/>
          <w:b/>
          <w:bCs/>
        </w:rPr>
        <w:t xml:space="preserve">Data Description: </w:t>
      </w:r>
      <w:r w:rsidRPr="00973489">
        <w:rPr>
          <w:rFonts w:ascii="Times New Roman" w:hAnsi="Times New Roman" w:cs="Times New Roman"/>
        </w:rPr>
        <w:t>Data Description is clearly mentioned in phase 2.</w:t>
      </w:r>
    </w:p>
    <w:p w14:paraId="57F4BDC2" w14:textId="39AE6C8A" w:rsidR="003D1583" w:rsidRPr="008E65BE" w:rsidRDefault="008E65BE" w:rsidP="008E65BE">
      <w:pPr>
        <w:pStyle w:val="Heading2"/>
      </w:pPr>
      <w:r>
        <w:rPr>
          <w:rFonts w:eastAsia="Times New Roman"/>
        </w:rPr>
        <w:br/>
      </w:r>
      <w:bookmarkStart w:id="3" w:name="_Toc198890481"/>
      <w:r w:rsidR="003D1583" w:rsidRPr="008E65BE">
        <w:rPr>
          <w:rFonts w:eastAsia="Times New Roman"/>
        </w:rPr>
        <w:t>Project Proposal: World Development Indicators Analysis</w:t>
      </w:r>
      <w:bookmarkEnd w:id="3"/>
    </w:p>
    <w:p w14:paraId="63209D1B" w14:textId="77777777" w:rsidR="003D1583" w:rsidRPr="008E65BE" w:rsidRDefault="003D1583" w:rsidP="008E65BE">
      <w:pPr>
        <w:pStyle w:val="Heading3"/>
        <w:rPr>
          <w:rFonts w:eastAsia="Times New Roman"/>
        </w:rPr>
      </w:pPr>
      <w:bookmarkStart w:id="4" w:name="_Toc198890482"/>
      <w:r w:rsidRPr="008E65BE">
        <w:rPr>
          <w:rFonts w:eastAsia="Times New Roman"/>
        </w:rPr>
        <w:t>Dataset Source and Description</w:t>
      </w:r>
      <w:bookmarkEnd w:id="4"/>
    </w:p>
    <w:p w14:paraId="753808A5" w14:textId="77777777" w:rsidR="003D1583" w:rsidRPr="008E65BE" w:rsidRDefault="003D1583" w:rsidP="003D1583">
      <w:p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For this project, we will be using the World Development Indicators dataset sourced from the official website of the World Bank. The dataset includes data on five key development indicators:</w:t>
      </w:r>
    </w:p>
    <w:p w14:paraId="01B09B1B" w14:textId="77777777" w:rsidR="003D1583" w:rsidRPr="008E65BE" w:rsidRDefault="003D1583" w:rsidP="003D1583">
      <w:pPr>
        <w:numPr>
          <w:ilvl w:val="0"/>
          <w:numId w:val="17"/>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Health</w:t>
      </w:r>
    </w:p>
    <w:p w14:paraId="6F3B0358" w14:textId="77777777" w:rsidR="003D1583" w:rsidRPr="008E65BE" w:rsidRDefault="003D1583" w:rsidP="003D1583">
      <w:pPr>
        <w:numPr>
          <w:ilvl w:val="0"/>
          <w:numId w:val="17"/>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Education</w:t>
      </w:r>
    </w:p>
    <w:p w14:paraId="45FC2B13" w14:textId="77777777" w:rsidR="003D1583" w:rsidRPr="008E65BE" w:rsidRDefault="003D1583" w:rsidP="003D1583">
      <w:pPr>
        <w:numPr>
          <w:ilvl w:val="0"/>
          <w:numId w:val="17"/>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Social Protection and Labor</w:t>
      </w:r>
    </w:p>
    <w:p w14:paraId="760D5C3A" w14:textId="77777777" w:rsidR="003D1583" w:rsidRPr="008E65BE" w:rsidRDefault="003D1583" w:rsidP="003D1583">
      <w:pPr>
        <w:numPr>
          <w:ilvl w:val="0"/>
          <w:numId w:val="17"/>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 xml:space="preserve">Finance </w:t>
      </w:r>
    </w:p>
    <w:p w14:paraId="79982596" w14:textId="77777777" w:rsidR="003D1583" w:rsidRPr="008E65BE" w:rsidRDefault="003D1583" w:rsidP="003D1583">
      <w:pPr>
        <w:numPr>
          <w:ilvl w:val="0"/>
          <w:numId w:val="17"/>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Poverty</w:t>
      </w:r>
    </w:p>
    <w:p w14:paraId="5CE6E9E5" w14:textId="6FFB1018" w:rsidR="003D1583" w:rsidRPr="008E65BE" w:rsidRDefault="003D1583" w:rsidP="003D1583">
      <w:p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 xml:space="preserve">The dataset is structured in columns, where each category contains over 150+ factors. Our goal is to </w:t>
      </w:r>
      <w:r w:rsidR="00342AD9" w:rsidRPr="008E65BE">
        <w:rPr>
          <w:rFonts w:ascii="Times New Roman" w:eastAsia="Times New Roman" w:hAnsi="Times New Roman" w:cs="Times New Roman"/>
        </w:rPr>
        <w:t>analyse</w:t>
      </w:r>
      <w:r w:rsidRPr="008E65BE">
        <w:rPr>
          <w:rFonts w:ascii="Times New Roman" w:eastAsia="Times New Roman" w:hAnsi="Times New Roman" w:cs="Times New Roman"/>
        </w:rPr>
        <w:t xml:space="preserve"> and compare these indicators not just for Pakistan, but also for developed countries, allowing us to understand the differences and identify key areas for improvement.</w:t>
      </w:r>
    </w:p>
    <w:p w14:paraId="21A7E084" w14:textId="77777777" w:rsidR="003D1583" w:rsidRPr="008E65BE" w:rsidRDefault="003D1583" w:rsidP="008E65BE">
      <w:pPr>
        <w:pStyle w:val="Heading3"/>
        <w:rPr>
          <w:rFonts w:eastAsia="Times New Roman"/>
        </w:rPr>
      </w:pPr>
      <w:bookmarkStart w:id="5" w:name="_Toc198890483"/>
      <w:r w:rsidRPr="008E65BE">
        <w:rPr>
          <w:rFonts w:eastAsia="Times New Roman"/>
        </w:rPr>
        <w:t>Research Questions</w:t>
      </w:r>
      <w:bookmarkEnd w:id="5"/>
    </w:p>
    <w:p w14:paraId="405CF820" w14:textId="77777777" w:rsidR="003D1583" w:rsidRPr="008E65BE" w:rsidRDefault="003D1583" w:rsidP="003D1583">
      <w:p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Our research will focus on the following key questions:</w:t>
      </w:r>
    </w:p>
    <w:p w14:paraId="49A7CB1A" w14:textId="77777777" w:rsidR="003D1583" w:rsidRPr="008E65BE" w:rsidRDefault="003D1583" w:rsidP="003D1583">
      <w:pPr>
        <w:numPr>
          <w:ilvl w:val="0"/>
          <w:numId w:val="18"/>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lastRenderedPageBreak/>
        <w:t>How does financial stability impact poverty levels and education rates?</w:t>
      </w:r>
    </w:p>
    <w:p w14:paraId="4527785D" w14:textId="16935196" w:rsidR="003D1583" w:rsidRPr="008E65BE" w:rsidRDefault="003D1583" w:rsidP="003D1583">
      <w:pPr>
        <w:numPr>
          <w:ilvl w:val="0"/>
          <w:numId w:val="18"/>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 xml:space="preserve">What is the relationship between education levels and child </w:t>
      </w:r>
      <w:r w:rsidR="00A106A5" w:rsidRPr="008E65BE">
        <w:rPr>
          <w:rFonts w:ascii="Times New Roman" w:eastAsia="Times New Roman" w:hAnsi="Times New Roman" w:cs="Times New Roman"/>
        </w:rPr>
        <w:t>labour</w:t>
      </w:r>
      <w:r w:rsidRPr="008E65BE">
        <w:rPr>
          <w:rFonts w:ascii="Times New Roman" w:eastAsia="Times New Roman" w:hAnsi="Times New Roman" w:cs="Times New Roman"/>
        </w:rPr>
        <w:t>/social protection issues (such as girls’ education and crime rates)?</w:t>
      </w:r>
    </w:p>
    <w:p w14:paraId="16417269" w14:textId="77777777" w:rsidR="003D1583" w:rsidRPr="008E65BE" w:rsidRDefault="003D1583" w:rsidP="003D1583">
      <w:pPr>
        <w:numPr>
          <w:ilvl w:val="0"/>
          <w:numId w:val="18"/>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How do poverty and lack of financial resources affect health outcomes and life expectancy?</w:t>
      </w:r>
    </w:p>
    <w:p w14:paraId="67CEEBD3" w14:textId="77777777" w:rsidR="003D1583" w:rsidRPr="008E65BE" w:rsidRDefault="003D1583" w:rsidP="003D1583">
      <w:pPr>
        <w:numPr>
          <w:ilvl w:val="0"/>
          <w:numId w:val="18"/>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How do developed countries utilize their financial stability to positively impact lower socioeconomic levels, particularly in areas like education and healthcare, and why is this approach often lacking in Pakistan?</w:t>
      </w:r>
    </w:p>
    <w:p w14:paraId="0839FB03" w14:textId="77777777" w:rsidR="003D1583" w:rsidRPr="008E65BE" w:rsidRDefault="003D1583" w:rsidP="003D1583">
      <w:pPr>
        <w:numPr>
          <w:ilvl w:val="0"/>
          <w:numId w:val="18"/>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What are the most significant factors contributing to social protection issues, and how do they vary between developing and developed nations?</w:t>
      </w:r>
    </w:p>
    <w:p w14:paraId="335F5125" w14:textId="77777777" w:rsidR="003D1583" w:rsidRPr="008E65BE" w:rsidRDefault="003D1583" w:rsidP="008E65BE">
      <w:pPr>
        <w:pStyle w:val="Heading3"/>
        <w:rPr>
          <w:rFonts w:eastAsia="Times New Roman"/>
        </w:rPr>
      </w:pPr>
      <w:bookmarkStart w:id="6" w:name="_Toc198890484"/>
      <w:r w:rsidRPr="008E65BE">
        <w:rPr>
          <w:rFonts w:eastAsia="Times New Roman"/>
        </w:rPr>
        <w:t>Potential Challenges and Solutions</w:t>
      </w:r>
      <w:bookmarkEnd w:id="6"/>
    </w:p>
    <w:p w14:paraId="6AB8D4FA" w14:textId="77777777" w:rsidR="003D1583" w:rsidRPr="008E65BE" w:rsidRDefault="003D1583" w:rsidP="003D1583">
      <w:pPr>
        <w:numPr>
          <w:ilvl w:val="0"/>
          <w:numId w:val="19"/>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b/>
          <w:bCs/>
        </w:rPr>
        <w:t>Data Availability &amp; Completeness:</w:t>
      </w:r>
      <w:r w:rsidRPr="008E65BE">
        <w:rPr>
          <w:rFonts w:ascii="Times New Roman" w:eastAsia="Times New Roman" w:hAnsi="Times New Roman" w:cs="Times New Roman"/>
        </w:rPr>
        <w:t xml:space="preserve"> Some indicators may have missing or incomplete data.</w:t>
      </w:r>
      <w:r w:rsidRPr="008E65BE">
        <w:rPr>
          <w:rFonts w:ascii="Times New Roman" w:eastAsia="Times New Roman" w:hAnsi="Times New Roman" w:cs="Times New Roman"/>
        </w:rPr>
        <w:br/>
      </w:r>
      <w:r w:rsidRPr="008E65BE">
        <w:rPr>
          <w:rFonts w:ascii="Times New Roman" w:eastAsia="Times New Roman" w:hAnsi="Times New Roman" w:cs="Times New Roman"/>
          <w:b/>
          <w:bCs/>
          <w:i/>
          <w:iCs/>
        </w:rPr>
        <w:t>Solution:</w:t>
      </w:r>
      <w:r w:rsidRPr="008E65BE">
        <w:rPr>
          <w:rFonts w:ascii="Times New Roman" w:eastAsia="Times New Roman" w:hAnsi="Times New Roman" w:cs="Times New Roman"/>
        </w:rPr>
        <w:t xml:space="preserve"> We will use data imputation techniques or remove highly incomplete records.</w:t>
      </w:r>
      <w:r w:rsidRPr="008E65BE">
        <w:rPr>
          <w:rFonts w:ascii="Times New Roman" w:eastAsia="Times New Roman" w:hAnsi="Times New Roman" w:cs="Times New Roman"/>
        </w:rPr>
        <w:br/>
      </w:r>
    </w:p>
    <w:p w14:paraId="4FCF612C" w14:textId="77777777" w:rsidR="003D1583" w:rsidRPr="008E65BE" w:rsidRDefault="003D1583" w:rsidP="003D1583">
      <w:pPr>
        <w:numPr>
          <w:ilvl w:val="0"/>
          <w:numId w:val="19"/>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b/>
          <w:bCs/>
        </w:rPr>
        <w:t>Comparability of Data Across Countries:</w:t>
      </w:r>
      <w:r w:rsidRPr="008E65BE">
        <w:rPr>
          <w:rFonts w:ascii="Times New Roman" w:eastAsia="Times New Roman" w:hAnsi="Times New Roman" w:cs="Times New Roman"/>
        </w:rPr>
        <w:t xml:space="preserve"> Economic, social, and political contexts differ between countries.</w:t>
      </w:r>
      <w:r w:rsidRPr="008E65BE">
        <w:rPr>
          <w:rFonts w:ascii="Times New Roman" w:eastAsia="Times New Roman" w:hAnsi="Times New Roman" w:cs="Times New Roman"/>
        </w:rPr>
        <w:br/>
      </w:r>
      <w:r w:rsidRPr="008E65BE">
        <w:rPr>
          <w:rFonts w:ascii="Times New Roman" w:eastAsia="Times New Roman" w:hAnsi="Times New Roman" w:cs="Times New Roman"/>
          <w:b/>
          <w:bCs/>
          <w:i/>
          <w:iCs/>
        </w:rPr>
        <w:t>Solution:</w:t>
      </w:r>
      <w:r w:rsidRPr="008E65BE">
        <w:rPr>
          <w:rFonts w:ascii="Times New Roman" w:eastAsia="Times New Roman" w:hAnsi="Times New Roman" w:cs="Times New Roman"/>
        </w:rPr>
        <w:t xml:space="preserve"> We will use normalization techniques to standardize the data and apply statistical models to ensure fair comparisons.</w:t>
      </w:r>
      <w:r w:rsidRPr="008E65BE">
        <w:rPr>
          <w:rFonts w:ascii="Times New Roman" w:eastAsia="Times New Roman" w:hAnsi="Times New Roman" w:cs="Times New Roman"/>
        </w:rPr>
        <w:br/>
      </w:r>
    </w:p>
    <w:p w14:paraId="61CFB378" w14:textId="77777777" w:rsidR="003D1583" w:rsidRPr="008E65BE" w:rsidRDefault="003D1583" w:rsidP="003D1583">
      <w:pPr>
        <w:numPr>
          <w:ilvl w:val="0"/>
          <w:numId w:val="19"/>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b/>
          <w:bCs/>
        </w:rPr>
        <w:t>Defining Causation vs. Correlation:</w:t>
      </w:r>
      <w:r w:rsidRPr="008E65BE">
        <w:rPr>
          <w:rFonts w:ascii="Times New Roman" w:eastAsia="Times New Roman" w:hAnsi="Times New Roman" w:cs="Times New Roman"/>
        </w:rPr>
        <w:t xml:space="preserve"> Finding direct causal relationships between indicators can be complex.</w:t>
      </w:r>
      <w:r w:rsidRPr="008E65BE">
        <w:rPr>
          <w:rFonts w:ascii="Times New Roman" w:eastAsia="Times New Roman" w:hAnsi="Times New Roman" w:cs="Times New Roman"/>
        </w:rPr>
        <w:br/>
      </w:r>
      <w:r w:rsidRPr="008E65BE">
        <w:rPr>
          <w:rFonts w:ascii="Times New Roman" w:eastAsia="Times New Roman" w:hAnsi="Times New Roman" w:cs="Times New Roman"/>
          <w:b/>
          <w:bCs/>
          <w:i/>
          <w:iCs/>
        </w:rPr>
        <w:t>Solution:</w:t>
      </w:r>
      <w:r w:rsidRPr="008E65BE">
        <w:rPr>
          <w:rFonts w:ascii="Times New Roman" w:eastAsia="Times New Roman" w:hAnsi="Times New Roman" w:cs="Times New Roman"/>
        </w:rPr>
        <w:t xml:space="preserve"> We will use regression analysis and other statistical methods to determine significant relationships between the indicators.</w:t>
      </w:r>
      <w:r w:rsidRPr="008E65BE">
        <w:rPr>
          <w:rFonts w:ascii="Times New Roman" w:eastAsia="Times New Roman" w:hAnsi="Times New Roman" w:cs="Times New Roman"/>
        </w:rPr>
        <w:br/>
      </w:r>
    </w:p>
    <w:p w14:paraId="7824DE4E" w14:textId="77777777" w:rsidR="003D1583" w:rsidRPr="008E65BE" w:rsidRDefault="003D1583" w:rsidP="003D1583">
      <w:pPr>
        <w:numPr>
          <w:ilvl w:val="0"/>
          <w:numId w:val="19"/>
        </w:num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b/>
          <w:bCs/>
        </w:rPr>
        <w:t>Interpreting Social Protection Indicators:</w:t>
      </w:r>
      <w:r w:rsidRPr="008E65BE">
        <w:rPr>
          <w:rFonts w:ascii="Times New Roman" w:eastAsia="Times New Roman" w:hAnsi="Times New Roman" w:cs="Times New Roman"/>
        </w:rPr>
        <w:t xml:space="preserve"> Factors such as crime rates, gender equality in education, and labour laws vary widely.</w:t>
      </w:r>
      <w:r w:rsidRPr="008E65BE">
        <w:rPr>
          <w:rFonts w:ascii="Times New Roman" w:eastAsia="Times New Roman" w:hAnsi="Times New Roman" w:cs="Times New Roman"/>
        </w:rPr>
        <w:br/>
      </w:r>
      <w:r w:rsidRPr="008E65BE">
        <w:rPr>
          <w:rFonts w:ascii="Times New Roman" w:eastAsia="Times New Roman" w:hAnsi="Times New Roman" w:cs="Times New Roman"/>
          <w:b/>
          <w:bCs/>
          <w:i/>
          <w:iCs/>
        </w:rPr>
        <w:t>Solution:</w:t>
      </w:r>
      <w:r w:rsidRPr="008E65BE">
        <w:rPr>
          <w:rFonts w:ascii="Times New Roman" w:eastAsia="Times New Roman" w:hAnsi="Times New Roman" w:cs="Times New Roman"/>
        </w:rPr>
        <w:t xml:space="preserve"> We will analyse policy differences between countries and suggest applicable reforms for Pakistan.</w:t>
      </w:r>
    </w:p>
    <w:p w14:paraId="39713CC3" w14:textId="77777777" w:rsidR="003D1583" w:rsidRPr="008E65BE" w:rsidRDefault="003D1583" w:rsidP="008E65BE">
      <w:pPr>
        <w:pStyle w:val="Heading3"/>
        <w:rPr>
          <w:rFonts w:eastAsia="Times New Roman"/>
        </w:rPr>
      </w:pPr>
      <w:bookmarkStart w:id="7" w:name="_Toc198890485"/>
      <w:r w:rsidRPr="008E65BE">
        <w:rPr>
          <w:rFonts w:eastAsia="Times New Roman"/>
        </w:rPr>
        <w:t>Conclusion</w:t>
      </w:r>
      <w:bookmarkEnd w:id="7"/>
    </w:p>
    <w:p w14:paraId="4834EA5E" w14:textId="77777777" w:rsidR="003D1583" w:rsidRPr="008E65BE" w:rsidRDefault="003D1583" w:rsidP="003D1583">
      <w:pPr>
        <w:spacing w:before="100" w:beforeAutospacing="1" w:after="100" w:afterAutospacing="1" w:line="240" w:lineRule="auto"/>
        <w:rPr>
          <w:rFonts w:ascii="Times New Roman" w:eastAsia="Times New Roman" w:hAnsi="Times New Roman" w:cs="Times New Roman"/>
        </w:rPr>
      </w:pPr>
      <w:r w:rsidRPr="008E65BE">
        <w:rPr>
          <w:rFonts w:ascii="Times New Roman" w:eastAsia="Times New Roman" w:hAnsi="Times New Roman" w:cs="Times New Roman"/>
        </w:rPr>
        <w:t>By conducting this comparative analysis, we aim to identify key financial and social policy improvements that can help Pakistan reduce poverty, increase education, enhance social protection, and improve public health. The insights gained will provide a data-driven approach to understanding how financial stability can create a positive cycle of development.</w:t>
      </w:r>
    </w:p>
    <w:p w14:paraId="68E41065" w14:textId="77777777" w:rsidR="00782E11" w:rsidRPr="008E65BE" w:rsidRDefault="00782E11">
      <w:pPr>
        <w:rPr>
          <w:rFonts w:ascii="Times New Roman" w:hAnsi="Times New Roman" w:cs="Times New Roman"/>
          <w:b/>
          <w:bCs/>
        </w:rPr>
      </w:pPr>
    </w:p>
    <w:p w14:paraId="4C934A05" w14:textId="77777777" w:rsidR="00782E11" w:rsidRPr="008E65BE" w:rsidRDefault="00782E11">
      <w:pPr>
        <w:rPr>
          <w:rFonts w:ascii="Times New Roman" w:hAnsi="Times New Roman" w:cs="Times New Roman"/>
          <w:b/>
          <w:bCs/>
        </w:rPr>
      </w:pPr>
    </w:p>
    <w:p w14:paraId="4DAFF551" w14:textId="77777777" w:rsidR="008E65BE" w:rsidRDefault="008E65BE">
      <w:pPr>
        <w:rPr>
          <w:rFonts w:ascii="Times New Roman" w:hAnsi="Times New Roman" w:cs="Times New Roman"/>
          <w:b/>
          <w:bCs/>
        </w:rPr>
      </w:pPr>
      <w:r>
        <w:rPr>
          <w:rFonts w:ascii="Times New Roman" w:hAnsi="Times New Roman" w:cs="Times New Roman"/>
          <w:b/>
          <w:bCs/>
        </w:rPr>
        <w:br w:type="page"/>
      </w:r>
    </w:p>
    <w:p w14:paraId="28BB14BA" w14:textId="041250BC" w:rsidR="003D1583" w:rsidRPr="008E65BE" w:rsidRDefault="003D1583" w:rsidP="008E65BE">
      <w:pPr>
        <w:pStyle w:val="Heading1"/>
      </w:pPr>
      <w:bookmarkStart w:id="8" w:name="_Toc198890486"/>
      <w:r w:rsidRPr="008E65BE">
        <w:lastRenderedPageBreak/>
        <w:t>Phase – II : Exploratory Data Analysis (EDA)</w:t>
      </w:r>
      <w:bookmarkEnd w:id="8"/>
    </w:p>
    <w:p w14:paraId="3C1FC397" w14:textId="77777777" w:rsidR="003D1583" w:rsidRPr="008E65BE" w:rsidRDefault="003D1583">
      <w:pPr>
        <w:rPr>
          <w:rFonts w:ascii="Times New Roman" w:hAnsi="Times New Roman" w:cs="Times New Roman"/>
          <w:b/>
          <w:bCs/>
        </w:rPr>
      </w:pPr>
    </w:p>
    <w:p w14:paraId="716CA6CD" w14:textId="77777777" w:rsidR="003D1583" w:rsidRPr="008E65BE" w:rsidRDefault="003D1583">
      <w:pPr>
        <w:rPr>
          <w:rFonts w:ascii="Times New Roman" w:hAnsi="Times New Roman" w:cs="Times New Roman"/>
          <w:b/>
          <w:bCs/>
        </w:rPr>
      </w:pPr>
      <w:r w:rsidRPr="008E65BE">
        <w:rPr>
          <w:rFonts w:ascii="Times New Roman" w:hAnsi="Times New Roman" w:cs="Times New Roman"/>
          <w:b/>
          <w:bCs/>
        </w:rPr>
        <w:t xml:space="preserve">Data Description: </w:t>
      </w:r>
      <w:r w:rsidRPr="008E65BE">
        <w:rPr>
          <w:rFonts w:ascii="Times New Roman" w:hAnsi="Times New Roman" w:cs="Times New Roman"/>
        </w:rPr>
        <w:t>Provide a detailed description of your data including variables, types, and summary statistics.</w:t>
      </w:r>
    </w:p>
    <w:p w14:paraId="53DF5926" w14:textId="77777777" w:rsidR="003D1583" w:rsidRPr="008E65BE" w:rsidRDefault="003D1583">
      <w:pPr>
        <w:rPr>
          <w:rFonts w:ascii="Times New Roman" w:hAnsi="Times New Roman" w:cs="Times New Roman"/>
          <w:b/>
          <w:bCs/>
        </w:rPr>
      </w:pPr>
      <w:r w:rsidRPr="008E65BE">
        <w:rPr>
          <w:rFonts w:ascii="Times New Roman" w:hAnsi="Times New Roman" w:cs="Times New Roman"/>
          <w:b/>
          <w:bCs/>
        </w:rPr>
        <w:t xml:space="preserve">Visualizations: </w:t>
      </w:r>
      <w:r w:rsidRPr="008E65BE">
        <w:rPr>
          <w:rFonts w:ascii="Times New Roman" w:hAnsi="Times New Roman" w:cs="Times New Roman"/>
        </w:rPr>
        <w:t>Create different types of plots (e.g., histograms, scatter plots, box plots, etc.) to visualize your data.</w:t>
      </w:r>
    </w:p>
    <w:p w14:paraId="63507AF8" w14:textId="77777777" w:rsidR="00973489" w:rsidRDefault="003D1583">
      <w:pPr>
        <w:rPr>
          <w:rFonts w:ascii="Times New Roman" w:hAnsi="Times New Roman" w:cs="Times New Roman"/>
          <w:b/>
          <w:bCs/>
        </w:rPr>
      </w:pPr>
      <w:r w:rsidRPr="008E65BE">
        <w:rPr>
          <w:rFonts w:ascii="Times New Roman" w:hAnsi="Times New Roman" w:cs="Times New Roman"/>
          <w:b/>
          <w:bCs/>
        </w:rPr>
        <w:t xml:space="preserve">Initial Findings: </w:t>
      </w:r>
      <w:r w:rsidRPr="008E65BE">
        <w:rPr>
          <w:rFonts w:ascii="Times New Roman" w:hAnsi="Times New Roman" w:cs="Times New Roman"/>
        </w:rPr>
        <w:t>Discuss initial observations and insights based on your EDA.</w:t>
      </w:r>
      <w:r w:rsidRPr="008E65BE">
        <w:rPr>
          <w:rFonts w:ascii="Times New Roman" w:hAnsi="Times New Roman" w:cs="Times New Roman"/>
          <w:b/>
          <w:bCs/>
        </w:rPr>
        <w:t xml:space="preserve"> </w:t>
      </w:r>
    </w:p>
    <w:p w14:paraId="618F1A01" w14:textId="218A5CFA" w:rsidR="003D1583" w:rsidRPr="008E65BE" w:rsidRDefault="003D1583">
      <w:pPr>
        <w:rPr>
          <w:rFonts w:ascii="Times New Roman" w:hAnsi="Times New Roman" w:cs="Times New Roman"/>
          <w:b/>
          <w:bCs/>
        </w:rPr>
      </w:pPr>
    </w:p>
    <w:p w14:paraId="631626C8" w14:textId="461252D5" w:rsidR="002C2496" w:rsidRPr="008E65BE" w:rsidRDefault="007F54E6" w:rsidP="008E65BE">
      <w:pPr>
        <w:pStyle w:val="Heading2"/>
      </w:pPr>
      <w:bookmarkStart w:id="9" w:name="_Toc198890487"/>
      <w:r w:rsidRPr="008E65BE">
        <w:t>Dataset Description</w:t>
      </w:r>
      <w:bookmarkEnd w:id="9"/>
    </w:p>
    <w:p w14:paraId="4745C229" w14:textId="43E83FD0" w:rsidR="00766F82" w:rsidRPr="008E65BE" w:rsidRDefault="00766F82" w:rsidP="008E65BE">
      <w:pPr>
        <w:pStyle w:val="Heading3"/>
      </w:pPr>
      <w:bookmarkStart w:id="10" w:name="_Toc198890488"/>
      <w:r w:rsidRPr="008E65BE">
        <w:t>1. Financial Inclusion Data</w:t>
      </w:r>
      <w:bookmarkEnd w:id="10"/>
    </w:p>
    <w:p w14:paraId="5A368911" w14:textId="77777777" w:rsidR="00766F82" w:rsidRPr="008E65BE" w:rsidRDefault="00766F82" w:rsidP="00766F82">
      <w:pPr>
        <w:numPr>
          <w:ilvl w:val="0"/>
          <w:numId w:val="2"/>
        </w:numPr>
        <w:tabs>
          <w:tab w:val="num" w:pos="720"/>
        </w:tabs>
        <w:rPr>
          <w:rFonts w:ascii="Times New Roman" w:hAnsi="Times New Roman" w:cs="Times New Roman"/>
          <w:b/>
          <w:bCs/>
        </w:rPr>
      </w:pPr>
      <w:r w:rsidRPr="008E65BE">
        <w:rPr>
          <w:rFonts w:ascii="Times New Roman" w:hAnsi="Times New Roman" w:cs="Times New Roman"/>
          <w:b/>
          <w:bCs/>
        </w:rPr>
        <w:t xml:space="preserve">Description: </w:t>
      </w:r>
      <w:r w:rsidRPr="008E65BE">
        <w:rPr>
          <w:rFonts w:ascii="Times New Roman" w:hAnsi="Times New Roman" w:cs="Times New Roman"/>
        </w:rPr>
        <w:t>This dataset captures financial inclusion and economic indicators for Pakistan, focusing on access to financial services and banking infrastructure.</w:t>
      </w:r>
    </w:p>
    <w:p w14:paraId="793539C6" w14:textId="77777777" w:rsidR="00766F82" w:rsidRPr="008E65BE" w:rsidRDefault="00766F82" w:rsidP="00766F82">
      <w:pPr>
        <w:numPr>
          <w:ilvl w:val="0"/>
          <w:numId w:val="2"/>
        </w:numPr>
        <w:tabs>
          <w:tab w:val="num" w:pos="720"/>
        </w:tabs>
        <w:rPr>
          <w:rFonts w:ascii="Times New Roman" w:hAnsi="Times New Roman" w:cs="Times New Roman"/>
          <w:b/>
          <w:bCs/>
        </w:rPr>
      </w:pPr>
      <w:r w:rsidRPr="008E65BE">
        <w:rPr>
          <w:rFonts w:ascii="Times New Roman" w:hAnsi="Times New Roman" w:cs="Times New Roman"/>
          <w:b/>
          <w:bCs/>
        </w:rPr>
        <w:t xml:space="preserve">Key Indicators: </w:t>
      </w:r>
    </w:p>
    <w:p w14:paraId="09F650A7" w14:textId="77777777" w:rsidR="00766F82" w:rsidRPr="008E65BE" w:rsidRDefault="00766F82" w:rsidP="00766F82">
      <w:pPr>
        <w:numPr>
          <w:ilvl w:val="1"/>
          <w:numId w:val="7"/>
        </w:numPr>
        <w:rPr>
          <w:rFonts w:ascii="Times New Roman" w:hAnsi="Times New Roman" w:cs="Times New Roman"/>
        </w:rPr>
      </w:pPr>
      <w:r w:rsidRPr="008E65BE">
        <w:rPr>
          <w:rFonts w:ascii="Times New Roman" w:hAnsi="Times New Roman" w:cs="Times New Roman"/>
        </w:rPr>
        <w:t>Account ownership at financial institutions or mobile-money providers (% of population 15+, total: FX.OWN.TOTL.ZS, female: FX.OWN.TOTL.FE.ZS, male: FX.OWN.TOTL.MA.ZS, poorest 40%: FX.OWN.TOTL.40.ZS).</w:t>
      </w:r>
    </w:p>
    <w:p w14:paraId="4980C38D" w14:textId="77777777" w:rsidR="00766F82" w:rsidRPr="008E65BE" w:rsidRDefault="00766F82" w:rsidP="00766F82">
      <w:pPr>
        <w:numPr>
          <w:ilvl w:val="1"/>
          <w:numId w:val="7"/>
        </w:numPr>
        <w:rPr>
          <w:rFonts w:ascii="Times New Roman" w:hAnsi="Times New Roman" w:cs="Times New Roman"/>
        </w:rPr>
      </w:pPr>
      <w:r w:rsidRPr="008E65BE">
        <w:rPr>
          <w:rFonts w:ascii="Times New Roman" w:hAnsi="Times New Roman" w:cs="Times New Roman"/>
        </w:rPr>
        <w:t>ATMs per 100,000 adults (FB.ATM.TOTL.P5).</w:t>
      </w:r>
    </w:p>
    <w:p w14:paraId="6BDACA7E" w14:textId="77777777" w:rsidR="00766F82" w:rsidRPr="008E65BE" w:rsidRDefault="00766F82" w:rsidP="00766F82">
      <w:pPr>
        <w:numPr>
          <w:ilvl w:val="1"/>
          <w:numId w:val="7"/>
        </w:numPr>
        <w:rPr>
          <w:rFonts w:ascii="Times New Roman" w:hAnsi="Times New Roman" w:cs="Times New Roman"/>
        </w:rPr>
      </w:pPr>
      <w:r w:rsidRPr="008E65BE">
        <w:rPr>
          <w:rFonts w:ascii="Times New Roman" w:hAnsi="Times New Roman" w:cs="Times New Roman"/>
        </w:rPr>
        <w:t>Commercial bank branches per 100,000 adults (FB.CBK.BRCH.P5).</w:t>
      </w:r>
    </w:p>
    <w:p w14:paraId="43972E8C" w14:textId="77777777" w:rsidR="00766F82" w:rsidRPr="008E65BE" w:rsidRDefault="00766F82" w:rsidP="00766F82">
      <w:pPr>
        <w:numPr>
          <w:ilvl w:val="1"/>
          <w:numId w:val="7"/>
        </w:numPr>
        <w:rPr>
          <w:rFonts w:ascii="Times New Roman" w:hAnsi="Times New Roman" w:cs="Times New Roman"/>
        </w:rPr>
      </w:pPr>
      <w:r w:rsidRPr="008E65BE">
        <w:rPr>
          <w:rFonts w:ascii="Times New Roman" w:hAnsi="Times New Roman" w:cs="Times New Roman"/>
        </w:rPr>
        <w:t>Remittance costs, bank capital ratios, inflation, and market capitalization.</w:t>
      </w:r>
    </w:p>
    <w:p w14:paraId="19E1848F" w14:textId="77777777" w:rsidR="00766F82" w:rsidRPr="008E65BE" w:rsidRDefault="00766F82" w:rsidP="00766F82">
      <w:pPr>
        <w:numPr>
          <w:ilvl w:val="0"/>
          <w:numId w:val="2"/>
        </w:numPr>
        <w:tabs>
          <w:tab w:val="num" w:pos="720"/>
        </w:tabs>
        <w:rPr>
          <w:rFonts w:ascii="Times New Roman" w:hAnsi="Times New Roman" w:cs="Times New Roman"/>
          <w:b/>
          <w:bCs/>
        </w:rPr>
      </w:pPr>
      <w:r w:rsidRPr="008E65BE">
        <w:rPr>
          <w:rFonts w:ascii="Times New Roman" w:hAnsi="Times New Roman" w:cs="Times New Roman"/>
          <w:b/>
          <w:bCs/>
        </w:rPr>
        <w:t xml:space="preserve">Notable Characteristics: </w:t>
      </w:r>
    </w:p>
    <w:p w14:paraId="7BA7114D" w14:textId="77777777" w:rsidR="00766F82" w:rsidRPr="008E65BE" w:rsidRDefault="00766F82" w:rsidP="00766F82">
      <w:pPr>
        <w:numPr>
          <w:ilvl w:val="1"/>
          <w:numId w:val="8"/>
        </w:numPr>
        <w:rPr>
          <w:rFonts w:ascii="Times New Roman" w:hAnsi="Times New Roman" w:cs="Times New Roman"/>
        </w:rPr>
      </w:pPr>
      <w:r w:rsidRPr="008E65BE">
        <w:rPr>
          <w:rFonts w:ascii="Times New Roman" w:hAnsi="Times New Roman" w:cs="Times New Roman"/>
        </w:rPr>
        <w:t>Sparse data before 2011, with constant values (e.g., 16.405% for FX.OWN.TOTL.ZS from 1960–2010) indicating imputation.</w:t>
      </w:r>
    </w:p>
    <w:p w14:paraId="534FAF62" w14:textId="77777777" w:rsidR="00766F82" w:rsidRPr="008E65BE" w:rsidRDefault="00766F82" w:rsidP="00766F82">
      <w:pPr>
        <w:numPr>
          <w:ilvl w:val="1"/>
          <w:numId w:val="8"/>
        </w:numPr>
        <w:rPr>
          <w:rFonts w:ascii="Times New Roman" w:hAnsi="Times New Roman" w:cs="Times New Roman"/>
        </w:rPr>
      </w:pPr>
      <w:r w:rsidRPr="008E65BE">
        <w:rPr>
          <w:rFonts w:ascii="Times New Roman" w:hAnsi="Times New Roman" w:cs="Times New Roman"/>
        </w:rPr>
        <w:t>Gender disparities in account ownership (e.g., 7.03% for women vs. 34.61% for men in 2021).</w:t>
      </w:r>
    </w:p>
    <w:p w14:paraId="3308188C" w14:textId="77777777" w:rsidR="00766F82" w:rsidRPr="008E65BE" w:rsidRDefault="00766F82" w:rsidP="00766F82">
      <w:pPr>
        <w:numPr>
          <w:ilvl w:val="1"/>
          <w:numId w:val="8"/>
        </w:numPr>
        <w:rPr>
          <w:rFonts w:ascii="Times New Roman" w:hAnsi="Times New Roman" w:cs="Times New Roman"/>
        </w:rPr>
      </w:pPr>
      <w:r w:rsidRPr="008E65BE">
        <w:rPr>
          <w:rFonts w:ascii="Times New Roman" w:hAnsi="Times New Roman" w:cs="Times New Roman"/>
        </w:rPr>
        <w:t>Gradual increase in ATM and bank branch density, reflecting expanding financial access.</w:t>
      </w:r>
    </w:p>
    <w:p w14:paraId="58A27372" w14:textId="497A1716" w:rsidR="00766F82" w:rsidRPr="008E65BE" w:rsidRDefault="00766F82" w:rsidP="00766F82">
      <w:pPr>
        <w:numPr>
          <w:ilvl w:val="0"/>
          <w:numId w:val="2"/>
        </w:numPr>
        <w:tabs>
          <w:tab w:val="num" w:pos="720"/>
        </w:tabs>
        <w:rPr>
          <w:rFonts w:ascii="Times New Roman" w:hAnsi="Times New Roman" w:cs="Times New Roman"/>
          <w:b/>
          <w:bCs/>
        </w:rPr>
      </w:pPr>
      <w:r w:rsidRPr="008E65BE">
        <w:rPr>
          <w:rFonts w:ascii="Times New Roman" w:hAnsi="Times New Roman" w:cs="Times New Roman"/>
          <w:b/>
          <w:bCs/>
        </w:rPr>
        <w:t xml:space="preserve">Use Case: </w:t>
      </w:r>
      <w:r w:rsidRPr="008E65BE">
        <w:rPr>
          <w:rFonts w:ascii="Times New Roman" w:hAnsi="Times New Roman" w:cs="Times New Roman"/>
        </w:rPr>
        <w:t>Analysing trends in financial inclusion, gender gaps, and their economic impacts.</w:t>
      </w:r>
    </w:p>
    <w:p w14:paraId="6B33CC48" w14:textId="3415107A" w:rsidR="00766F82" w:rsidRPr="008E65BE" w:rsidRDefault="00766F82" w:rsidP="00766F82">
      <w:pPr>
        <w:rPr>
          <w:rFonts w:ascii="Times New Roman" w:hAnsi="Times New Roman" w:cs="Times New Roman"/>
          <w:b/>
          <w:bCs/>
        </w:rPr>
      </w:pPr>
    </w:p>
    <w:p w14:paraId="3D30C744" w14:textId="3740CB55" w:rsidR="00766F82" w:rsidRPr="008E65BE" w:rsidRDefault="00766F82" w:rsidP="008E65BE">
      <w:pPr>
        <w:pStyle w:val="Heading3"/>
      </w:pPr>
      <w:bookmarkStart w:id="11" w:name="_Toc198890489"/>
      <w:r w:rsidRPr="008E65BE">
        <w:t>2. Health Indicators Data</w:t>
      </w:r>
      <w:bookmarkEnd w:id="11"/>
    </w:p>
    <w:p w14:paraId="13593EC4" w14:textId="77777777" w:rsidR="00766F82" w:rsidRPr="008E65BE" w:rsidRDefault="00766F82" w:rsidP="00766F82">
      <w:pPr>
        <w:numPr>
          <w:ilvl w:val="0"/>
          <w:numId w:val="3"/>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Description: </w:t>
      </w:r>
      <w:r w:rsidRPr="008E65BE">
        <w:rPr>
          <w:rFonts w:ascii="Times New Roman" w:hAnsi="Times New Roman" w:cs="Times New Roman"/>
        </w:rPr>
        <w:t>This dataset provides health-related indicators for Pakistan, focusing on healthcare expenditure, fertility rates, and health outcomes.</w:t>
      </w:r>
    </w:p>
    <w:p w14:paraId="61C9AE7B" w14:textId="77777777" w:rsidR="00766F82" w:rsidRPr="008E65BE" w:rsidRDefault="00766F82" w:rsidP="00766F82">
      <w:pPr>
        <w:numPr>
          <w:ilvl w:val="0"/>
          <w:numId w:val="3"/>
        </w:numPr>
        <w:tabs>
          <w:tab w:val="clear" w:pos="360"/>
          <w:tab w:val="num" w:pos="720"/>
        </w:tabs>
        <w:rPr>
          <w:rFonts w:ascii="Times New Roman" w:hAnsi="Times New Roman" w:cs="Times New Roman"/>
          <w:b/>
          <w:bCs/>
        </w:rPr>
      </w:pPr>
      <w:r w:rsidRPr="008E65BE">
        <w:rPr>
          <w:rFonts w:ascii="Times New Roman" w:hAnsi="Times New Roman" w:cs="Times New Roman"/>
          <w:b/>
          <w:bCs/>
        </w:rPr>
        <w:lastRenderedPageBreak/>
        <w:t xml:space="preserve">Key Indicators: </w:t>
      </w:r>
    </w:p>
    <w:p w14:paraId="11379741" w14:textId="77777777" w:rsidR="00766F82" w:rsidRPr="008E65BE" w:rsidRDefault="00766F82" w:rsidP="00766F82">
      <w:pPr>
        <w:numPr>
          <w:ilvl w:val="1"/>
          <w:numId w:val="9"/>
        </w:numPr>
        <w:rPr>
          <w:rFonts w:ascii="Times New Roman" w:hAnsi="Times New Roman" w:cs="Times New Roman"/>
        </w:rPr>
      </w:pPr>
      <w:r w:rsidRPr="008E65BE">
        <w:rPr>
          <w:rFonts w:ascii="Times New Roman" w:hAnsi="Times New Roman" w:cs="Times New Roman"/>
        </w:rPr>
        <w:t>Current health expenditure as a % of GDP (SH.XPD.CHEX.GD.ZS).</w:t>
      </w:r>
    </w:p>
    <w:p w14:paraId="1CB241AD" w14:textId="77777777" w:rsidR="00766F82" w:rsidRPr="008E65BE" w:rsidRDefault="00766F82" w:rsidP="00766F82">
      <w:pPr>
        <w:numPr>
          <w:ilvl w:val="1"/>
          <w:numId w:val="9"/>
        </w:numPr>
        <w:rPr>
          <w:rFonts w:ascii="Times New Roman" w:hAnsi="Times New Roman" w:cs="Times New Roman"/>
        </w:rPr>
      </w:pPr>
      <w:r w:rsidRPr="008E65BE">
        <w:rPr>
          <w:rFonts w:ascii="Times New Roman" w:hAnsi="Times New Roman" w:cs="Times New Roman"/>
        </w:rPr>
        <w:t>Population pushed below $2.15 poverty line due to out-of-pocket healthcare costs (SH.UHC.NOP1.ZS).</w:t>
      </w:r>
    </w:p>
    <w:p w14:paraId="7D8E5200" w14:textId="77777777" w:rsidR="00766F82" w:rsidRPr="008E65BE" w:rsidRDefault="00766F82" w:rsidP="00766F82">
      <w:pPr>
        <w:numPr>
          <w:ilvl w:val="1"/>
          <w:numId w:val="9"/>
        </w:numPr>
        <w:rPr>
          <w:rFonts w:ascii="Times New Roman" w:hAnsi="Times New Roman" w:cs="Times New Roman"/>
        </w:rPr>
      </w:pPr>
      <w:r w:rsidRPr="008E65BE">
        <w:rPr>
          <w:rFonts w:ascii="Times New Roman" w:hAnsi="Times New Roman" w:cs="Times New Roman"/>
        </w:rPr>
        <w:t>Adolescent fertility rate (SP.ADO.TFRT).</w:t>
      </w:r>
    </w:p>
    <w:p w14:paraId="57ECC721" w14:textId="77777777" w:rsidR="00766F82" w:rsidRPr="008E65BE" w:rsidRDefault="00766F82" w:rsidP="00766F82">
      <w:pPr>
        <w:numPr>
          <w:ilvl w:val="1"/>
          <w:numId w:val="9"/>
        </w:numPr>
        <w:rPr>
          <w:rFonts w:ascii="Times New Roman" w:hAnsi="Times New Roman" w:cs="Times New Roman"/>
        </w:rPr>
      </w:pPr>
      <w:r w:rsidRPr="008E65BE">
        <w:rPr>
          <w:rFonts w:ascii="Times New Roman" w:hAnsi="Times New Roman" w:cs="Times New Roman"/>
        </w:rPr>
        <w:t>Mortality rates, immunization coverage, and healthcare access metrics.</w:t>
      </w:r>
    </w:p>
    <w:p w14:paraId="31A02404" w14:textId="77777777" w:rsidR="00766F82" w:rsidRPr="008E65BE" w:rsidRDefault="00766F82" w:rsidP="00766F82">
      <w:pPr>
        <w:numPr>
          <w:ilvl w:val="0"/>
          <w:numId w:val="3"/>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Notable Characteristics: </w:t>
      </w:r>
    </w:p>
    <w:p w14:paraId="67927DED" w14:textId="77777777" w:rsidR="00766F82" w:rsidRPr="008E65BE" w:rsidRDefault="00766F82" w:rsidP="00766F82">
      <w:pPr>
        <w:numPr>
          <w:ilvl w:val="1"/>
          <w:numId w:val="10"/>
        </w:numPr>
        <w:rPr>
          <w:rFonts w:ascii="Times New Roman" w:hAnsi="Times New Roman" w:cs="Times New Roman"/>
        </w:rPr>
      </w:pPr>
      <w:r w:rsidRPr="008E65BE">
        <w:rPr>
          <w:rFonts w:ascii="Times New Roman" w:hAnsi="Times New Roman" w:cs="Times New Roman"/>
        </w:rPr>
        <w:t>Health expenditure varies (e.g., ~2.5–3.5% of GDP recently), with out-of-pocket costs exacerbating poverty.</w:t>
      </w:r>
    </w:p>
    <w:p w14:paraId="79F5CA15" w14:textId="77777777" w:rsidR="00766F82" w:rsidRPr="008E65BE" w:rsidRDefault="00766F82" w:rsidP="00766F82">
      <w:pPr>
        <w:numPr>
          <w:ilvl w:val="1"/>
          <w:numId w:val="10"/>
        </w:numPr>
        <w:rPr>
          <w:rFonts w:ascii="Times New Roman" w:hAnsi="Times New Roman" w:cs="Times New Roman"/>
        </w:rPr>
      </w:pPr>
      <w:r w:rsidRPr="008E65BE">
        <w:rPr>
          <w:rFonts w:ascii="Times New Roman" w:hAnsi="Times New Roman" w:cs="Times New Roman"/>
        </w:rPr>
        <w:t>Anomalies in 2023 data (e.g., adolescent fertility rate reverting to mean) suggest imputation.</w:t>
      </w:r>
    </w:p>
    <w:p w14:paraId="6556716D" w14:textId="77777777" w:rsidR="00766F82" w:rsidRPr="008E65BE" w:rsidRDefault="00766F82" w:rsidP="00766F82">
      <w:pPr>
        <w:numPr>
          <w:ilvl w:val="1"/>
          <w:numId w:val="10"/>
        </w:numPr>
        <w:rPr>
          <w:rFonts w:ascii="Times New Roman" w:hAnsi="Times New Roman" w:cs="Times New Roman"/>
        </w:rPr>
      </w:pPr>
      <w:r w:rsidRPr="008E65BE">
        <w:rPr>
          <w:rFonts w:ascii="Times New Roman" w:hAnsi="Times New Roman" w:cs="Times New Roman"/>
        </w:rPr>
        <w:t>Limited data before 2000, with constant values for early years.</w:t>
      </w:r>
    </w:p>
    <w:p w14:paraId="404A4EB8" w14:textId="77777777" w:rsidR="00766F82" w:rsidRPr="008E65BE" w:rsidRDefault="00766F82" w:rsidP="00766F82">
      <w:pPr>
        <w:numPr>
          <w:ilvl w:val="0"/>
          <w:numId w:val="3"/>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Use Case: </w:t>
      </w:r>
      <w:r w:rsidRPr="008E65BE">
        <w:rPr>
          <w:rFonts w:ascii="Times New Roman" w:hAnsi="Times New Roman" w:cs="Times New Roman"/>
        </w:rPr>
        <w:t>Investigating links between healthcare spending, poverty, and health outcomes.</w:t>
      </w:r>
    </w:p>
    <w:p w14:paraId="7DBAC6CD" w14:textId="2725DC6F" w:rsidR="00766F82" w:rsidRPr="008E65BE" w:rsidRDefault="00766F82" w:rsidP="00766F82">
      <w:pPr>
        <w:rPr>
          <w:rFonts w:ascii="Times New Roman" w:hAnsi="Times New Roman" w:cs="Times New Roman"/>
          <w:b/>
          <w:bCs/>
        </w:rPr>
      </w:pPr>
    </w:p>
    <w:p w14:paraId="01699E23" w14:textId="628C2CB7" w:rsidR="00766F82" w:rsidRPr="008E65BE" w:rsidRDefault="00766F82" w:rsidP="008E65BE">
      <w:pPr>
        <w:pStyle w:val="Heading3"/>
      </w:pPr>
      <w:bookmarkStart w:id="12" w:name="_Toc198890490"/>
      <w:r w:rsidRPr="008E65BE">
        <w:t>3. Poverty Metrics Data</w:t>
      </w:r>
      <w:bookmarkEnd w:id="12"/>
    </w:p>
    <w:p w14:paraId="4BE45B56" w14:textId="77777777" w:rsidR="00766F82" w:rsidRPr="008E65BE" w:rsidRDefault="00766F82" w:rsidP="00766F82">
      <w:pPr>
        <w:numPr>
          <w:ilvl w:val="0"/>
          <w:numId w:val="4"/>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Description: </w:t>
      </w:r>
      <w:r w:rsidRPr="008E65BE">
        <w:rPr>
          <w:rFonts w:ascii="Times New Roman" w:hAnsi="Times New Roman" w:cs="Times New Roman"/>
        </w:rPr>
        <w:t>This dataset focuses on poverty and inequality metrics for Pakistan, emphasizing poverty headcount ratios and income distribution.</w:t>
      </w:r>
    </w:p>
    <w:p w14:paraId="1290DC0C" w14:textId="77777777" w:rsidR="00766F82" w:rsidRPr="008E65BE" w:rsidRDefault="00766F82" w:rsidP="00766F82">
      <w:pPr>
        <w:numPr>
          <w:ilvl w:val="0"/>
          <w:numId w:val="4"/>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Key Indicators: </w:t>
      </w:r>
    </w:p>
    <w:p w14:paraId="5A566338" w14:textId="77777777" w:rsidR="00766F82" w:rsidRPr="008E65BE" w:rsidRDefault="00766F82" w:rsidP="00766F82">
      <w:pPr>
        <w:numPr>
          <w:ilvl w:val="1"/>
          <w:numId w:val="11"/>
        </w:numPr>
        <w:rPr>
          <w:rFonts w:ascii="Times New Roman" w:hAnsi="Times New Roman" w:cs="Times New Roman"/>
        </w:rPr>
      </w:pPr>
      <w:r w:rsidRPr="008E65BE">
        <w:rPr>
          <w:rFonts w:ascii="Times New Roman" w:hAnsi="Times New Roman" w:cs="Times New Roman"/>
        </w:rPr>
        <w:t>Poverty headcount ratio at $2.15 a day (2017 PPP, SI.POV.DDAY).</w:t>
      </w:r>
    </w:p>
    <w:p w14:paraId="3F293149" w14:textId="77777777" w:rsidR="00766F82" w:rsidRPr="008E65BE" w:rsidRDefault="00766F82" w:rsidP="00766F82">
      <w:pPr>
        <w:numPr>
          <w:ilvl w:val="1"/>
          <w:numId w:val="11"/>
        </w:numPr>
        <w:rPr>
          <w:rFonts w:ascii="Times New Roman" w:hAnsi="Times New Roman" w:cs="Times New Roman"/>
        </w:rPr>
      </w:pPr>
      <w:r w:rsidRPr="008E65BE">
        <w:rPr>
          <w:rFonts w:ascii="Times New Roman" w:hAnsi="Times New Roman" w:cs="Times New Roman"/>
        </w:rPr>
        <w:t>Poverty gap and severity metrics.</w:t>
      </w:r>
    </w:p>
    <w:p w14:paraId="2A54A479" w14:textId="77777777" w:rsidR="00766F82" w:rsidRPr="008E65BE" w:rsidRDefault="00766F82" w:rsidP="00766F82">
      <w:pPr>
        <w:numPr>
          <w:ilvl w:val="1"/>
          <w:numId w:val="11"/>
        </w:numPr>
        <w:rPr>
          <w:rFonts w:ascii="Times New Roman" w:hAnsi="Times New Roman" w:cs="Times New Roman"/>
        </w:rPr>
      </w:pPr>
      <w:r w:rsidRPr="008E65BE">
        <w:rPr>
          <w:rFonts w:ascii="Times New Roman" w:hAnsi="Times New Roman" w:cs="Times New Roman"/>
        </w:rPr>
        <w:t>Gini index for income inequality.</w:t>
      </w:r>
    </w:p>
    <w:p w14:paraId="0C367F77" w14:textId="77777777" w:rsidR="00766F82" w:rsidRPr="008E65BE" w:rsidRDefault="00766F82" w:rsidP="00766F82">
      <w:pPr>
        <w:numPr>
          <w:ilvl w:val="0"/>
          <w:numId w:val="4"/>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Notable Characteristics: </w:t>
      </w:r>
    </w:p>
    <w:p w14:paraId="21C4B2FA" w14:textId="77777777" w:rsidR="00766F82" w:rsidRPr="008E65BE" w:rsidRDefault="00766F82" w:rsidP="00766F82">
      <w:pPr>
        <w:numPr>
          <w:ilvl w:val="1"/>
          <w:numId w:val="12"/>
        </w:numPr>
        <w:rPr>
          <w:rFonts w:ascii="Times New Roman" w:hAnsi="Times New Roman" w:cs="Times New Roman"/>
        </w:rPr>
      </w:pPr>
      <w:r w:rsidRPr="008E65BE">
        <w:rPr>
          <w:rFonts w:ascii="Times New Roman" w:hAnsi="Times New Roman" w:cs="Times New Roman"/>
        </w:rPr>
        <w:t>Data is available for specific years (e.g., 1987, 1990, 1996, 2001, 2004, 2010, 2015, 2018), with constant values elsewhere indicating sparse records.</w:t>
      </w:r>
    </w:p>
    <w:p w14:paraId="1212E3E2" w14:textId="77777777" w:rsidR="00766F82" w:rsidRPr="008E65BE" w:rsidRDefault="00766F82" w:rsidP="00766F82">
      <w:pPr>
        <w:numPr>
          <w:ilvl w:val="1"/>
          <w:numId w:val="12"/>
        </w:numPr>
        <w:rPr>
          <w:rFonts w:ascii="Times New Roman" w:hAnsi="Times New Roman" w:cs="Times New Roman"/>
        </w:rPr>
      </w:pPr>
      <w:r w:rsidRPr="008E65BE">
        <w:rPr>
          <w:rFonts w:ascii="Times New Roman" w:hAnsi="Times New Roman" w:cs="Times New Roman"/>
        </w:rPr>
        <w:t>Poverty headcount declined significantly (e.g., 78.4% in 1987 to 12.5% in 2018).</w:t>
      </w:r>
    </w:p>
    <w:p w14:paraId="79BD1E61" w14:textId="77777777" w:rsidR="00766F82" w:rsidRPr="008E65BE" w:rsidRDefault="00766F82" w:rsidP="00766F82">
      <w:pPr>
        <w:numPr>
          <w:ilvl w:val="1"/>
          <w:numId w:val="12"/>
        </w:numPr>
        <w:rPr>
          <w:rFonts w:ascii="Times New Roman" w:hAnsi="Times New Roman" w:cs="Times New Roman"/>
        </w:rPr>
      </w:pPr>
      <w:r w:rsidRPr="008E65BE">
        <w:rPr>
          <w:rFonts w:ascii="Times New Roman" w:hAnsi="Times New Roman" w:cs="Times New Roman"/>
        </w:rPr>
        <w:t>Recent years (2020–2023) often show imputed mean values.</w:t>
      </w:r>
    </w:p>
    <w:p w14:paraId="674361CD" w14:textId="77777777" w:rsidR="00766F82" w:rsidRPr="008E65BE" w:rsidRDefault="00766F82" w:rsidP="00766F82">
      <w:pPr>
        <w:numPr>
          <w:ilvl w:val="0"/>
          <w:numId w:val="4"/>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Use Case: </w:t>
      </w:r>
      <w:r w:rsidRPr="008E65BE">
        <w:rPr>
          <w:rFonts w:ascii="Times New Roman" w:hAnsi="Times New Roman" w:cs="Times New Roman"/>
        </w:rPr>
        <w:t>Studying poverty trends and their relationship with socio-economic indicators.</w:t>
      </w:r>
    </w:p>
    <w:p w14:paraId="1F0BEB56" w14:textId="72864611" w:rsidR="00766F82" w:rsidRPr="008E65BE" w:rsidRDefault="00766F82" w:rsidP="00766F82">
      <w:pPr>
        <w:rPr>
          <w:rFonts w:ascii="Times New Roman" w:hAnsi="Times New Roman" w:cs="Times New Roman"/>
          <w:b/>
          <w:bCs/>
        </w:rPr>
      </w:pPr>
    </w:p>
    <w:p w14:paraId="2750115E" w14:textId="4B859467" w:rsidR="00766F82" w:rsidRPr="008E65BE" w:rsidRDefault="00766F82" w:rsidP="008E65BE">
      <w:pPr>
        <w:pStyle w:val="Heading3"/>
      </w:pPr>
      <w:bookmarkStart w:id="13" w:name="_Toc198890491"/>
      <w:r w:rsidRPr="008E65BE">
        <w:lastRenderedPageBreak/>
        <w:t>4. Education Indicators Data</w:t>
      </w:r>
      <w:bookmarkEnd w:id="13"/>
      <w:r w:rsidRPr="008E65BE">
        <w:t xml:space="preserve"> </w:t>
      </w:r>
    </w:p>
    <w:p w14:paraId="45B715CB" w14:textId="6E2E27C8" w:rsidR="00766F82" w:rsidRPr="008E65BE" w:rsidRDefault="00766F82" w:rsidP="00766F82">
      <w:pPr>
        <w:numPr>
          <w:ilvl w:val="0"/>
          <w:numId w:val="5"/>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Description: </w:t>
      </w:r>
      <w:r w:rsidRPr="008E65BE">
        <w:rPr>
          <w:rFonts w:ascii="Times New Roman" w:hAnsi="Times New Roman" w:cs="Times New Roman"/>
        </w:rPr>
        <w:t>This dataset covers education indicators for Pakistan, including enrolment, out-of-school rates, educational attainment, and teacher training.</w:t>
      </w:r>
    </w:p>
    <w:p w14:paraId="1BCBF400" w14:textId="77777777" w:rsidR="00766F82" w:rsidRPr="008E65BE" w:rsidRDefault="00766F82" w:rsidP="00766F82">
      <w:pPr>
        <w:numPr>
          <w:ilvl w:val="0"/>
          <w:numId w:val="5"/>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Key Indicators: </w:t>
      </w:r>
    </w:p>
    <w:p w14:paraId="7A5C6303" w14:textId="0DA2A809" w:rsidR="00766F82" w:rsidRPr="008E65BE" w:rsidRDefault="00766F82" w:rsidP="00766F82">
      <w:pPr>
        <w:numPr>
          <w:ilvl w:val="1"/>
          <w:numId w:val="13"/>
        </w:numPr>
        <w:rPr>
          <w:rFonts w:ascii="Times New Roman" w:hAnsi="Times New Roman" w:cs="Times New Roman"/>
        </w:rPr>
      </w:pPr>
      <w:r w:rsidRPr="008E65BE">
        <w:rPr>
          <w:rFonts w:ascii="Times New Roman" w:hAnsi="Times New Roman" w:cs="Times New Roman"/>
        </w:rPr>
        <w:t>Adjusted net enrolment rate, primary (% of primary school age children, total: SE.PRM.TENR, female: SE.PRM.TENR.FE, male: SE.PRM.TENR.MA).</w:t>
      </w:r>
    </w:p>
    <w:p w14:paraId="454F6113" w14:textId="77777777" w:rsidR="00766F82" w:rsidRPr="008E65BE" w:rsidRDefault="00766F82" w:rsidP="00766F82">
      <w:pPr>
        <w:numPr>
          <w:ilvl w:val="1"/>
          <w:numId w:val="13"/>
        </w:numPr>
        <w:rPr>
          <w:rFonts w:ascii="Times New Roman" w:hAnsi="Times New Roman" w:cs="Times New Roman"/>
        </w:rPr>
      </w:pPr>
      <w:r w:rsidRPr="008E65BE">
        <w:rPr>
          <w:rFonts w:ascii="Times New Roman" w:hAnsi="Times New Roman" w:cs="Times New Roman"/>
        </w:rPr>
        <w:t>Children and adolescents out of school (% of primary/lower secondary school age, e.g., SE.PRM.UNER.ZS, SE.SEC.UNER.LO.ZS).</w:t>
      </w:r>
    </w:p>
    <w:p w14:paraId="114C00D4" w14:textId="77777777" w:rsidR="00766F82" w:rsidRPr="008E65BE" w:rsidRDefault="00766F82" w:rsidP="00766F82">
      <w:pPr>
        <w:numPr>
          <w:ilvl w:val="1"/>
          <w:numId w:val="13"/>
        </w:numPr>
        <w:rPr>
          <w:rFonts w:ascii="Times New Roman" w:hAnsi="Times New Roman" w:cs="Times New Roman"/>
        </w:rPr>
      </w:pPr>
      <w:r w:rsidRPr="008E65BE">
        <w:rPr>
          <w:rFonts w:ascii="Times New Roman" w:hAnsi="Times New Roman" w:cs="Times New Roman"/>
        </w:rPr>
        <w:t>Educational attainment (bachelor’s: SE.TER.CUAT.BA.ZS; lower secondary: SE.SEC.CUAT.LO.ZS).</w:t>
      </w:r>
    </w:p>
    <w:p w14:paraId="2BC88036" w14:textId="352D3A44" w:rsidR="00766F82" w:rsidRPr="008E65BE" w:rsidRDefault="00766F82" w:rsidP="00766F82">
      <w:pPr>
        <w:numPr>
          <w:ilvl w:val="1"/>
          <w:numId w:val="13"/>
        </w:numPr>
        <w:rPr>
          <w:rFonts w:ascii="Times New Roman" w:hAnsi="Times New Roman" w:cs="Times New Roman"/>
        </w:rPr>
      </w:pPr>
      <w:r w:rsidRPr="008E65BE">
        <w:rPr>
          <w:rFonts w:ascii="Times New Roman" w:hAnsi="Times New Roman" w:cs="Times New Roman"/>
        </w:rPr>
        <w:t>Secondary/tertiary enrolment and teacher training metrics.</w:t>
      </w:r>
    </w:p>
    <w:p w14:paraId="45EB5E20" w14:textId="77777777" w:rsidR="00766F82" w:rsidRPr="008E65BE" w:rsidRDefault="00766F82" w:rsidP="00766F82">
      <w:pPr>
        <w:numPr>
          <w:ilvl w:val="0"/>
          <w:numId w:val="5"/>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Notable Characteristics: </w:t>
      </w:r>
    </w:p>
    <w:p w14:paraId="7186C88A" w14:textId="77777777" w:rsidR="00766F82" w:rsidRPr="008E65BE" w:rsidRDefault="00766F82" w:rsidP="00766F82">
      <w:pPr>
        <w:numPr>
          <w:ilvl w:val="1"/>
          <w:numId w:val="14"/>
        </w:numPr>
        <w:rPr>
          <w:rFonts w:ascii="Times New Roman" w:hAnsi="Times New Roman" w:cs="Times New Roman"/>
        </w:rPr>
      </w:pPr>
      <w:r w:rsidRPr="008E65BE">
        <w:rPr>
          <w:rFonts w:ascii="Times New Roman" w:hAnsi="Times New Roman" w:cs="Times New Roman"/>
        </w:rPr>
        <w:t>Constant values before 2002 (e.g., SE.PRM.TENR at 63.84% from 1960–2001) indicate missing or imputed data.</w:t>
      </w:r>
    </w:p>
    <w:p w14:paraId="5AC84AF2" w14:textId="46906658" w:rsidR="00766F82" w:rsidRPr="008E65BE" w:rsidRDefault="00766F82" w:rsidP="00766F82">
      <w:pPr>
        <w:numPr>
          <w:ilvl w:val="1"/>
          <w:numId w:val="14"/>
        </w:numPr>
        <w:rPr>
          <w:rFonts w:ascii="Times New Roman" w:hAnsi="Times New Roman" w:cs="Times New Roman"/>
        </w:rPr>
      </w:pPr>
      <w:r w:rsidRPr="008E65BE">
        <w:rPr>
          <w:rFonts w:ascii="Times New Roman" w:hAnsi="Times New Roman" w:cs="Times New Roman"/>
        </w:rPr>
        <w:t>Gender gaps persist (e.g., female primary enrolment ~10–15% below male in recent years).</w:t>
      </w:r>
    </w:p>
    <w:p w14:paraId="50F006A5" w14:textId="77777777" w:rsidR="00766F82" w:rsidRPr="008E65BE" w:rsidRDefault="00766F82" w:rsidP="00766F82">
      <w:pPr>
        <w:numPr>
          <w:ilvl w:val="1"/>
          <w:numId w:val="14"/>
        </w:numPr>
        <w:rPr>
          <w:rFonts w:ascii="Times New Roman" w:hAnsi="Times New Roman" w:cs="Times New Roman"/>
        </w:rPr>
      </w:pPr>
      <w:r w:rsidRPr="008E65BE">
        <w:rPr>
          <w:rFonts w:ascii="Times New Roman" w:hAnsi="Times New Roman" w:cs="Times New Roman"/>
        </w:rPr>
        <w:t>Anomalies like a 2016 spike in bachelor’s attainment (16.18%) suggest data issues.</w:t>
      </w:r>
    </w:p>
    <w:p w14:paraId="233BD4E4" w14:textId="77777777" w:rsidR="00766F82" w:rsidRPr="008E65BE" w:rsidRDefault="00766F82" w:rsidP="00766F82">
      <w:pPr>
        <w:numPr>
          <w:ilvl w:val="1"/>
          <w:numId w:val="14"/>
        </w:numPr>
        <w:rPr>
          <w:rFonts w:ascii="Times New Roman" w:hAnsi="Times New Roman" w:cs="Times New Roman"/>
        </w:rPr>
      </w:pPr>
      <w:r w:rsidRPr="008E65BE">
        <w:rPr>
          <w:rFonts w:ascii="Times New Roman" w:hAnsi="Times New Roman" w:cs="Times New Roman"/>
        </w:rPr>
        <w:t>High out-of-school rates, especially for females (e.g., 34.7% of female adolescents in 2021).</w:t>
      </w:r>
    </w:p>
    <w:p w14:paraId="4962E65A" w14:textId="6C2F82AE" w:rsidR="00766F82" w:rsidRPr="008E65BE" w:rsidRDefault="00766F82" w:rsidP="00766F82">
      <w:pPr>
        <w:numPr>
          <w:ilvl w:val="0"/>
          <w:numId w:val="5"/>
        </w:numPr>
        <w:tabs>
          <w:tab w:val="clear" w:pos="360"/>
          <w:tab w:val="num" w:pos="720"/>
        </w:tabs>
        <w:rPr>
          <w:rFonts w:ascii="Times New Roman" w:hAnsi="Times New Roman" w:cs="Times New Roman"/>
          <w:b/>
          <w:bCs/>
        </w:rPr>
      </w:pPr>
      <w:r w:rsidRPr="008E65BE">
        <w:rPr>
          <w:rFonts w:ascii="Times New Roman" w:hAnsi="Times New Roman" w:cs="Times New Roman"/>
          <w:b/>
          <w:bCs/>
        </w:rPr>
        <w:t xml:space="preserve">Use Case: </w:t>
      </w:r>
      <w:r w:rsidRPr="008E65BE">
        <w:rPr>
          <w:rFonts w:ascii="Times New Roman" w:hAnsi="Times New Roman" w:cs="Times New Roman"/>
        </w:rPr>
        <w:t>Analysing education access, gender disparities, and links to economic outcomes.</w:t>
      </w:r>
    </w:p>
    <w:p w14:paraId="722BD505" w14:textId="243AFFC6" w:rsidR="00766F82" w:rsidRPr="008E65BE" w:rsidRDefault="00766F82" w:rsidP="00766F82">
      <w:pPr>
        <w:rPr>
          <w:rFonts w:ascii="Times New Roman" w:hAnsi="Times New Roman" w:cs="Times New Roman"/>
          <w:b/>
          <w:bCs/>
        </w:rPr>
      </w:pPr>
    </w:p>
    <w:p w14:paraId="16982837" w14:textId="12C29295" w:rsidR="00766F82" w:rsidRPr="008E65BE" w:rsidRDefault="00766F82" w:rsidP="008E65BE">
      <w:pPr>
        <w:pStyle w:val="Heading3"/>
      </w:pPr>
      <w:bookmarkStart w:id="14" w:name="_Toc198890492"/>
      <w:r w:rsidRPr="008E65BE">
        <w:t>5. Social Protection and Labor Data</w:t>
      </w:r>
      <w:bookmarkEnd w:id="14"/>
      <w:r w:rsidRPr="008E65BE">
        <w:t xml:space="preserve"> </w:t>
      </w:r>
    </w:p>
    <w:p w14:paraId="664B8225" w14:textId="27550582" w:rsidR="00766F82" w:rsidRPr="008E65BE" w:rsidRDefault="00766F82" w:rsidP="00766F82">
      <w:pPr>
        <w:numPr>
          <w:ilvl w:val="0"/>
          <w:numId w:val="6"/>
        </w:numPr>
        <w:tabs>
          <w:tab w:val="clear" w:pos="360"/>
          <w:tab w:val="num" w:pos="720"/>
        </w:tabs>
        <w:rPr>
          <w:rFonts w:ascii="Times New Roman" w:hAnsi="Times New Roman" w:cs="Times New Roman"/>
        </w:rPr>
      </w:pPr>
      <w:r w:rsidRPr="008E65BE">
        <w:rPr>
          <w:rFonts w:ascii="Times New Roman" w:hAnsi="Times New Roman" w:cs="Times New Roman"/>
        </w:rPr>
        <w:t>Description: This dataset focuses on social protection programs, child labour, and unemployment metrics for Pakistan, highlighting welfare adequacy, child employment, and labour market trends.</w:t>
      </w:r>
    </w:p>
    <w:p w14:paraId="79CCC02C" w14:textId="77777777" w:rsidR="00766F82" w:rsidRPr="008E65BE" w:rsidRDefault="00766F82" w:rsidP="00342AD9">
      <w:pPr>
        <w:rPr>
          <w:rFonts w:ascii="Times New Roman" w:hAnsi="Times New Roman" w:cs="Times New Roman"/>
          <w:b/>
          <w:bCs/>
        </w:rPr>
      </w:pPr>
      <w:r w:rsidRPr="008E65BE">
        <w:rPr>
          <w:rFonts w:ascii="Times New Roman" w:hAnsi="Times New Roman" w:cs="Times New Roman"/>
          <w:b/>
          <w:bCs/>
        </w:rPr>
        <w:t xml:space="preserve">Key Indicators: </w:t>
      </w:r>
    </w:p>
    <w:p w14:paraId="3EF5460E" w14:textId="77777777" w:rsidR="00766F82" w:rsidRPr="008E65BE" w:rsidRDefault="00766F82" w:rsidP="00766F82">
      <w:pPr>
        <w:numPr>
          <w:ilvl w:val="1"/>
          <w:numId w:val="15"/>
        </w:numPr>
        <w:rPr>
          <w:rFonts w:ascii="Times New Roman" w:hAnsi="Times New Roman" w:cs="Times New Roman"/>
        </w:rPr>
      </w:pPr>
      <w:r w:rsidRPr="008E65BE">
        <w:rPr>
          <w:rFonts w:ascii="Times New Roman" w:hAnsi="Times New Roman" w:cs="Times New Roman"/>
        </w:rPr>
        <w:t>Adequacy of social protection programs (% of total welfare of beneficiary households, e.g., per_si_allsi.adq_pop_tot, per_allsp.adq_pop_tot, per_sa_allsa.adq_pop_tot).</w:t>
      </w:r>
    </w:p>
    <w:p w14:paraId="628D5A7B" w14:textId="77777777" w:rsidR="00766F82" w:rsidRPr="008E65BE" w:rsidRDefault="00766F82" w:rsidP="00766F82">
      <w:pPr>
        <w:numPr>
          <w:ilvl w:val="1"/>
          <w:numId w:val="15"/>
        </w:numPr>
        <w:rPr>
          <w:rFonts w:ascii="Times New Roman" w:hAnsi="Times New Roman" w:cs="Times New Roman"/>
        </w:rPr>
      </w:pPr>
      <w:r w:rsidRPr="008E65BE">
        <w:rPr>
          <w:rFonts w:ascii="Times New Roman" w:hAnsi="Times New Roman" w:cs="Times New Roman"/>
        </w:rPr>
        <w:t>Benefit incidence of social programs to the poorest quintile (e.g., per_si_allsi.ben_q1_tot, per_sa_allsa.ben_q1_tot).</w:t>
      </w:r>
    </w:p>
    <w:p w14:paraId="63D500E4" w14:textId="77777777" w:rsidR="00766F82" w:rsidRPr="008E65BE" w:rsidRDefault="00766F82" w:rsidP="00766F82">
      <w:pPr>
        <w:numPr>
          <w:ilvl w:val="1"/>
          <w:numId w:val="15"/>
        </w:numPr>
        <w:rPr>
          <w:rFonts w:ascii="Times New Roman" w:hAnsi="Times New Roman" w:cs="Times New Roman"/>
        </w:rPr>
      </w:pPr>
      <w:r w:rsidRPr="008E65BE">
        <w:rPr>
          <w:rFonts w:ascii="Times New Roman" w:hAnsi="Times New Roman" w:cs="Times New Roman"/>
        </w:rPr>
        <w:lastRenderedPageBreak/>
        <w:t>Child employment (% of children ages 7–14, total: SL.TLF.0714.ZS, female: SL.TLF.0714.FE.ZS, male: SL.TLF.0714.MA.ZS) and working hours (e.g., SL.TLF.0714.SW.TM).</w:t>
      </w:r>
    </w:p>
    <w:p w14:paraId="7D900D5B" w14:textId="77777777" w:rsidR="00766F82" w:rsidRPr="008E65BE" w:rsidRDefault="00766F82" w:rsidP="00766F82">
      <w:pPr>
        <w:numPr>
          <w:ilvl w:val="1"/>
          <w:numId w:val="15"/>
        </w:numPr>
        <w:rPr>
          <w:rFonts w:ascii="Times New Roman" w:hAnsi="Times New Roman" w:cs="Times New Roman"/>
        </w:rPr>
      </w:pPr>
      <w:r w:rsidRPr="008E65BE">
        <w:rPr>
          <w:rFonts w:ascii="Times New Roman" w:hAnsi="Times New Roman" w:cs="Times New Roman"/>
        </w:rPr>
        <w:t>Child employment by sector (agriculture: SL.AGR.0714.ZS, manufacturing: SL.MNF.0714.ZS, services: SL.SRV.0714.ZS).</w:t>
      </w:r>
    </w:p>
    <w:p w14:paraId="1A5D56CB" w14:textId="77777777" w:rsidR="00766F82" w:rsidRPr="008E65BE" w:rsidRDefault="00766F82" w:rsidP="00766F82">
      <w:pPr>
        <w:numPr>
          <w:ilvl w:val="1"/>
          <w:numId w:val="15"/>
        </w:numPr>
        <w:rPr>
          <w:rFonts w:ascii="Times New Roman" w:hAnsi="Times New Roman" w:cs="Times New Roman"/>
        </w:rPr>
      </w:pPr>
      <w:r w:rsidRPr="008E65BE">
        <w:rPr>
          <w:rFonts w:ascii="Times New Roman" w:hAnsi="Times New Roman" w:cs="Times New Roman"/>
        </w:rPr>
        <w:t>Unemployment rates by education level (basic: SL.UEM.BASC.ZS, intermediate: SL.UEM.INTM.ZS, advanced: SL.UEM.ADVN.ZS) and gender.</w:t>
      </w:r>
    </w:p>
    <w:p w14:paraId="09D7719B" w14:textId="77777777" w:rsidR="00766F82" w:rsidRPr="008E65BE" w:rsidRDefault="00766F82" w:rsidP="00766F82">
      <w:pPr>
        <w:numPr>
          <w:ilvl w:val="1"/>
          <w:numId w:val="15"/>
        </w:numPr>
        <w:rPr>
          <w:rFonts w:ascii="Times New Roman" w:hAnsi="Times New Roman" w:cs="Times New Roman"/>
        </w:rPr>
      </w:pPr>
      <w:r w:rsidRPr="008E65BE">
        <w:rPr>
          <w:rFonts w:ascii="Times New Roman" w:hAnsi="Times New Roman" w:cs="Times New Roman"/>
        </w:rPr>
        <w:t>Vulnerable employment (% of employment, e.g., SL.EMP.VULN.ZS) and wage/salaried workers (SL.EMP.WORK.ZS).</w:t>
      </w:r>
    </w:p>
    <w:p w14:paraId="292E0234" w14:textId="77777777" w:rsidR="00766F82" w:rsidRPr="008E65BE" w:rsidRDefault="00766F82" w:rsidP="00342AD9">
      <w:pPr>
        <w:rPr>
          <w:rFonts w:ascii="Times New Roman" w:hAnsi="Times New Roman" w:cs="Times New Roman"/>
          <w:b/>
          <w:bCs/>
        </w:rPr>
      </w:pPr>
      <w:r w:rsidRPr="008E65BE">
        <w:rPr>
          <w:rFonts w:ascii="Times New Roman" w:hAnsi="Times New Roman" w:cs="Times New Roman"/>
          <w:b/>
          <w:bCs/>
        </w:rPr>
        <w:t xml:space="preserve">Notable Characteristics: </w:t>
      </w:r>
    </w:p>
    <w:p w14:paraId="651755E3" w14:textId="77777777" w:rsidR="00766F82" w:rsidRPr="008E65BE" w:rsidRDefault="00766F82" w:rsidP="00766F82">
      <w:pPr>
        <w:numPr>
          <w:ilvl w:val="1"/>
          <w:numId w:val="16"/>
        </w:numPr>
        <w:rPr>
          <w:rFonts w:ascii="Times New Roman" w:hAnsi="Times New Roman" w:cs="Times New Roman"/>
        </w:rPr>
      </w:pPr>
      <w:r w:rsidRPr="008E65BE">
        <w:rPr>
          <w:rFonts w:ascii="Times New Roman" w:hAnsi="Times New Roman" w:cs="Times New Roman"/>
        </w:rPr>
        <w:t>Sparse data for social protection adequacy and benefits, with constant values (e.g., 29.43% for per_si_allsi.adq_pop_tot from 1960–2006) and fluctuations in later years (e.g., 38.99% in 2018).</w:t>
      </w:r>
    </w:p>
    <w:p w14:paraId="4B46CCDE" w14:textId="77777777" w:rsidR="00766F82" w:rsidRPr="008E65BE" w:rsidRDefault="00766F82" w:rsidP="00766F82">
      <w:pPr>
        <w:numPr>
          <w:ilvl w:val="1"/>
          <w:numId w:val="16"/>
        </w:numPr>
        <w:rPr>
          <w:rFonts w:ascii="Times New Roman" w:hAnsi="Times New Roman" w:cs="Times New Roman"/>
        </w:rPr>
      </w:pPr>
      <w:r w:rsidRPr="008E65BE">
        <w:rPr>
          <w:rFonts w:ascii="Times New Roman" w:hAnsi="Times New Roman" w:cs="Times New Roman"/>
        </w:rPr>
        <w:t>Child labor data is limited to a few years (e.g., 2007, 2010, 2012), with high agricultural employment (75.71% of economically active children) and gender differences (e.g., 80.11% for females vs. 71.63% for males in agriculture).</w:t>
      </w:r>
    </w:p>
    <w:p w14:paraId="762E2D99" w14:textId="77777777" w:rsidR="00766F82" w:rsidRPr="008E65BE" w:rsidRDefault="00766F82" w:rsidP="00766F82">
      <w:pPr>
        <w:numPr>
          <w:ilvl w:val="1"/>
          <w:numId w:val="16"/>
        </w:numPr>
        <w:rPr>
          <w:rFonts w:ascii="Times New Roman" w:hAnsi="Times New Roman" w:cs="Times New Roman"/>
        </w:rPr>
      </w:pPr>
      <w:r w:rsidRPr="008E65BE">
        <w:rPr>
          <w:rFonts w:ascii="Times New Roman" w:hAnsi="Times New Roman" w:cs="Times New Roman"/>
        </w:rPr>
        <w:t>Unemployment data shows higher rates for females, especially with intermediate education (e.g., 24.4% in 2019 vs. 8.07% for males).</w:t>
      </w:r>
    </w:p>
    <w:p w14:paraId="64983553" w14:textId="77777777" w:rsidR="00766F82" w:rsidRPr="008E65BE" w:rsidRDefault="00766F82" w:rsidP="00766F82">
      <w:pPr>
        <w:numPr>
          <w:ilvl w:val="1"/>
          <w:numId w:val="16"/>
        </w:numPr>
        <w:rPr>
          <w:rFonts w:ascii="Times New Roman" w:hAnsi="Times New Roman" w:cs="Times New Roman"/>
        </w:rPr>
      </w:pPr>
      <w:r w:rsidRPr="008E65BE">
        <w:rPr>
          <w:rFonts w:ascii="Times New Roman" w:hAnsi="Times New Roman" w:cs="Times New Roman"/>
        </w:rPr>
        <w:t>Vulnerable employment is high (e.g., 60.78% overall, 77.95% for females in 2018), with females more likely to be in unstable jobs.</w:t>
      </w:r>
    </w:p>
    <w:p w14:paraId="3E429CF9" w14:textId="77777777" w:rsidR="00766F82" w:rsidRPr="008E65BE" w:rsidRDefault="00766F82" w:rsidP="00766F82">
      <w:pPr>
        <w:numPr>
          <w:ilvl w:val="1"/>
          <w:numId w:val="16"/>
        </w:numPr>
        <w:rPr>
          <w:rFonts w:ascii="Times New Roman" w:hAnsi="Times New Roman" w:cs="Times New Roman"/>
        </w:rPr>
      </w:pPr>
      <w:r w:rsidRPr="008E65BE">
        <w:rPr>
          <w:rFonts w:ascii="Times New Roman" w:hAnsi="Times New Roman" w:cs="Times New Roman"/>
        </w:rPr>
        <w:t>Constant values for early years (1960–2000) and missing data for unemployment benefits (per_lm_alllm.adq_pop_tot) indicate gaps.</w:t>
      </w:r>
    </w:p>
    <w:p w14:paraId="5684D7E6" w14:textId="6265B0FE" w:rsidR="003D1583" w:rsidRPr="008E65BE" w:rsidRDefault="00766F82">
      <w:pPr>
        <w:rPr>
          <w:rFonts w:ascii="Times New Roman" w:hAnsi="Times New Roman" w:cs="Times New Roman"/>
          <w:b/>
          <w:bCs/>
        </w:rPr>
      </w:pPr>
      <w:r w:rsidRPr="008E65BE">
        <w:rPr>
          <w:rFonts w:ascii="Times New Roman" w:hAnsi="Times New Roman" w:cs="Times New Roman"/>
          <w:b/>
          <w:bCs/>
        </w:rPr>
        <w:t xml:space="preserve">Use Case: </w:t>
      </w:r>
      <w:r w:rsidRPr="008E65BE">
        <w:rPr>
          <w:rFonts w:ascii="Times New Roman" w:hAnsi="Times New Roman" w:cs="Times New Roman"/>
        </w:rPr>
        <w:t>Examining the effectiveness of social protection, prevalence of child labour, and labour market disparities by gender and education level.</w:t>
      </w:r>
    </w:p>
    <w:p w14:paraId="6C76C38F" w14:textId="24587E53" w:rsidR="003D1583" w:rsidRPr="008E65BE" w:rsidRDefault="00E230CE" w:rsidP="008E65BE">
      <w:pPr>
        <w:pStyle w:val="Heading2"/>
      </w:pPr>
      <w:bookmarkStart w:id="15" w:name="_Toc198890493"/>
      <w:r w:rsidRPr="008E65BE">
        <w:t>Basic Data Visualization</w:t>
      </w:r>
      <w:bookmarkEnd w:id="15"/>
      <w:r w:rsidRPr="008E65BE">
        <w:t xml:space="preserve"> </w:t>
      </w:r>
    </w:p>
    <w:p w14:paraId="713665F0" w14:textId="06162F72" w:rsidR="00E230CE" w:rsidRPr="008E65BE" w:rsidRDefault="00E230CE" w:rsidP="008E65BE">
      <w:pPr>
        <w:pStyle w:val="Heading3"/>
      </w:pPr>
      <w:bookmarkStart w:id="16" w:name="_Toc198890494"/>
      <w:r w:rsidRPr="008E65BE">
        <w:t>Health Indicators Dataset</w:t>
      </w:r>
      <w:bookmarkEnd w:id="16"/>
      <w:r w:rsidRPr="008E65BE">
        <w:t xml:space="preserve"> </w:t>
      </w:r>
    </w:p>
    <w:p w14:paraId="23946704" w14:textId="77777777" w:rsidR="00E230CE" w:rsidRPr="008E65BE" w:rsidRDefault="00E230CE" w:rsidP="00E230CE">
      <w:pPr>
        <w:numPr>
          <w:ilvl w:val="0"/>
          <w:numId w:val="20"/>
        </w:numPr>
        <w:rPr>
          <w:rFonts w:ascii="Times New Roman" w:hAnsi="Times New Roman" w:cs="Times New Roman"/>
        </w:rPr>
      </w:pPr>
      <w:r w:rsidRPr="008E65BE">
        <w:rPr>
          <w:rFonts w:ascii="Times New Roman" w:hAnsi="Times New Roman" w:cs="Times New Roman"/>
        </w:rPr>
        <w:t xml:space="preserve">Details: You selected four features using data['Series Name'].iloc[[0, 3, 4, 5]], which correspond to: </w:t>
      </w:r>
    </w:p>
    <w:p w14:paraId="0F40D2D5" w14:textId="77777777" w:rsidR="00E230CE" w:rsidRPr="008E65BE" w:rsidRDefault="00E230CE" w:rsidP="00E230CE">
      <w:pPr>
        <w:pStyle w:val="ListParagraph"/>
        <w:numPr>
          <w:ilvl w:val="1"/>
          <w:numId w:val="24"/>
        </w:numPr>
        <w:rPr>
          <w:rFonts w:ascii="Times New Roman" w:hAnsi="Times New Roman" w:cs="Times New Roman"/>
        </w:rPr>
      </w:pPr>
      <w:r w:rsidRPr="008E65BE">
        <w:rPr>
          <w:rFonts w:ascii="Times New Roman" w:hAnsi="Times New Roman" w:cs="Times New Roman"/>
        </w:rPr>
        <w:t>Tuberculosis case detection rate (%, all forms)</w:t>
      </w:r>
    </w:p>
    <w:p w14:paraId="44E4E8B4" w14:textId="77777777" w:rsidR="00E230CE" w:rsidRPr="008E65BE" w:rsidRDefault="00E230CE" w:rsidP="00E230CE">
      <w:pPr>
        <w:pStyle w:val="ListParagraph"/>
        <w:numPr>
          <w:ilvl w:val="1"/>
          <w:numId w:val="24"/>
        </w:numPr>
        <w:rPr>
          <w:rFonts w:ascii="Times New Roman" w:hAnsi="Times New Roman" w:cs="Times New Roman"/>
        </w:rPr>
      </w:pPr>
      <w:r w:rsidRPr="008E65BE">
        <w:rPr>
          <w:rFonts w:ascii="Times New Roman" w:hAnsi="Times New Roman" w:cs="Times New Roman"/>
        </w:rPr>
        <w:t>Proportion of population spending more than 10% on out-of-pocket health care expenditure (%)</w:t>
      </w:r>
    </w:p>
    <w:p w14:paraId="1CC02B7E" w14:textId="77777777" w:rsidR="00E230CE" w:rsidRPr="008E65BE" w:rsidRDefault="00E230CE" w:rsidP="00E230CE">
      <w:pPr>
        <w:pStyle w:val="ListParagraph"/>
        <w:numPr>
          <w:ilvl w:val="1"/>
          <w:numId w:val="24"/>
        </w:numPr>
        <w:rPr>
          <w:rFonts w:ascii="Times New Roman" w:hAnsi="Times New Roman" w:cs="Times New Roman"/>
        </w:rPr>
      </w:pPr>
      <w:r w:rsidRPr="008E65BE">
        <w:rPr>
          <w:rFonts w:ascii="Times New Roman" w:hAnsi="Times New Roman" w:cs="Times New Roman"/>
        </w:rPr>
        <w:t>Risk of catastrophic expenditure for surgical care (% of people at risk)</w:t>
      </w:r>
    </w:p>
    <w:p w14:paraId="13513C0B" w14:textId="77777777" w:rsidR="00E230CE" w:rsidRPr="008E65BE" w:rsidRDefault="00E230CE" w:rsidP="00E230CE">
      <w:pPr>
        <w:pStyle w:val="ListParagraph"/>
        <w:numPr>
          <w:ilvl w:val="1"/>
          <w:numId w:val="24"/>
        </w:numPr>
        <w:rPr>
          <w:rFonts w:ascii="Times New Roman" w:hAnsi="Times New Roman" w:cs="Times New Roman"/>
        </w:rPr>
      </w:pPr>
      <w:r w:rsidRPr="008E65BE">
        <w:rPr>
          <w:rFonts w:ascii="Times New Roman" w:hAnsi="Times New Roman" w:cs="Times New Roman"/>
        </w:rPr>
        <w:t>UHC service coverage index</w:t>
      </w:r>
    </w:p>
    <w:p w14:paraId="2E793F79" w14:textId="77777777" w:rsidR="00E230CE" w:rsidRDefault="00E230CE" w:rsidP="00E230CE">
      <w:pPr>
        <w:pStyle w:val="ListParagraph"/>
        <w:numPr>
          <w:ilvl w:val="1"/>
          <w:numId w:val="24"/>
        </w:numPr>
        <w:rPr>
          <w:rFonts w:ascii="Times New Roman" w:hAnsi="Times New Roman" w:cs="Times New Roman"/>
        </w:rPr>
      </w:pPr>
      <w:r w:rsidRPr="008E65BE">
        <w:rPr>
          <w:rFonts w:ascii="Times New Roman" w:hAnsi="Times New Roman" w:cs="Times New Roman"/>
        </w:rPr>
        <w:lastRenderedPageBreak/>
        <w:t>Plotted as a 2x2 grid of line charts using matplotlib, with years on the x-axis and values on the y-axis, covering all years in the dataset (1960–2023), including placeholder values.</w:t>
      </w:r>
    </w:p>
    <w:p w14:paraId="587C8DE6" w14:textId="77777777" w:rsidR="00983B33" w:rsidRPr="008E65BE" w:rsidRDefault="00983B33" w:rsidP="00983B33">
      <w:pPr>
        <w:pStyle w:val="ListParagraph"/>
        <w:ind w:left="1211"/>
        <w:rPr>
          <w:rFonts w:ascii="Times New Roman" w:hAnsi="Times New Roman" w:cs="Times New Roman"/>
        </w:rPr>
      </w:pPr>
    </w:p>
    <w:p w14:paraId="23FF0AEF" w14:textId="2A13C8C4" w:rsidR="00E230CE" w:rsidRPr="008E65BE" w:rsidRDefault="008E65BE" w:rsidP="00983B33">
      <w:pPr>
        <w:jc w:val="center"/>
        <w:rPr>
          <w:rFonts w:ascii="Times New Roman" w:hAnsi="Times New Roman" w:cs="Times New Roman"/>
        </w:rPr>
      </w:pPr>
      <w:r w:rsidRPr="008E65BE">
        <w:rPr>
          <w:rFonts w:ascii="Times New Roman" w:hAnsi="Times New Roman" w:cs="Times New Roman"/>
        </w:rPr>
        <w:drawing>
          <wp:inline distT="0" distB="0" distL="0" distR="0" wp14:anchorId="5409DC65" wp14:editId="237B2BFE">
            <wp:extent cx="5731510" cy="3592195"/>
            <wp:effectExtent l="0" t="0" r="2540" b="8255"/>
            <wp:docPr id="127381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17290" name=""/>
                    <pic:cNvPicPr/>
                  </pic:nvPicPr>
                  <pic:blipFill>
                    <a:blip r:embed="rId10"/>
                    <a:stretch>
                      <a:fillRect/>
                    </a:stretch>
                  </pic:blipFill>
                  <pic:spPr>
                    <a:xfrm>
                      <a:off x="0" y="0"/>
                      <a:ext cx="5731510" cy="3592195"/>
                    </a:xfrm>
                    <a:prstGeom prst="rect">
                      <a:avLst/>
                    </a:prstGeom>
                  </pic:spPr>
                </pic:pic>
              </a:graphicData>
            </a:graphic>
          </wp:inline>
        </w:drawing>
      </w:r>
    </w:p>
    <w:p w14:paraId="23AFCA84" w14:textId="77777777" w:rsidR="00782E11" w:rsidRPr="008E65BE" w:rsidRDefault="00782E11">
      <w:pPr>
        <w:rPr>
          <w:rFonts w:ascii="Times New Roman" w:hAnsi="Times New Roman" w:cs="Times New Roman"/>
        </w:rPr>
      </w:pPr>
    </w:p>
    <w:p w14:paraId="7C84D7C0" w14:textId="47BA6660" w:rsidR="00E230CE" w:rsidRPr="008E65BE" w:rsidRDefault="00E230CE" w:rsidP="008E65BE">
      <w:pPr>
        <w:pStyle w:val="Heading3"/>
      </w:pPr>
      <w:bookmarkStart w:id="17" w:name="_Toc198890495"/>
      <w:r w:rsidRPr="008E65BE">
        <w:t>Poverty Indicators Dataset</w:t>
      </w:r>
      <w:bookmarkEnd w:id="17"/>
      <w:r w:rsidRPr="008E65BE">
        <w:t xml:space="preserve"> </w:t>
      </w:r>
    </w:p>
    <w:p w14:paraId="0F55D5F1" w14:textId="77777777" w:rsidR="00E230CE" w:rsidRPr="008E65BE" w:rsidRDefault="00E230CE" w:rsidP="00E230CE">
      <w:pPr>
        <w:numPr>
          <w:ilvl w:val="0"/>
          <w:numId w:val="21"/>
        </w:numPr>
        <w:rPr>
          <w:rFonts w:ascii="Times New Roman" w:hAnsi="Times New Roman" w:cs="Times New Roman"/>
        </w:rPr>
      </w:pPr>
      <w:r w:rsidRPr="008E65BE">
        <w:rPr>
          <w:rFonts w:ascii="Times New Roman" w:hAnsi="Times New Roman" w:cs="Times New Roman"/>
        </w:rPr>
        <w:t>Plot Type: Single Line Chart with Multiple Lines</w:t>
      </w:r>
    </w:p>
    <w:p w14:paraId="6AFD3552" w14:textId="77777777" w:rsidR="00E230CE" w:rsidRPr="008E65BE" w:rsidRDefault="00E230CE" w:rsidP="00E230CE">
      <w:pPr>
        <w:numPr>
          <w:ilvl w:val="0"/>
          <w:numId w:val="21"/>
        </w:numPr>
        <w:rPr>
          <w:rFonts w:ascii="Times New Roman" w:hAnsi="Times New Roman" w:cs="Times New Roman"/>
        </w:rPr>
      </w:pPr>
      <w:r w:rsidRPr="008E65BE">
        <w:rPr>
          <w:rFonts w:ascii="Times New Roman" w:hAnsi="Times New Roman" w:cs="Times New Roman"/>
        </w:rPr>
        <w:t>Details: You selected the first five features using data['Series Name'].iloc[0:5] and plotted them as multiple lines on a single chart using matplotlib. Each line represents one feature, with a legend to distinguish them, covering all years (1960–2023).</w:t>
      </w:r>
    </w:p>
    <w:p w14:paraId="12CDA17C" w14:textId="4E9ADF0A" w:rsidR="00E230CE" w:rsidRPr="008E65BE" w:rsidRDefault="00E230CE" w:rsidP="00E230CE">
      <w:pPr>
        <w:rPr>
          <w:rFonts w:ascii="Times New Roman" w:hAnsi="Times New Roman" w:cs="Times New Roman"/>
        </w:rPr>
      </w:pPr>
      <w:r w:rsidRPr="008E65BE">
        <w:rPr>
          <w:rFonts w:ascii="Times New Roman" w:hAnsi="Times New Roman" w:cs="Times New Roman"/>
          <w:noProof/>
          <w:lang w:val="en-US"/>
        </w:rPr>
        <w:lastRenderedPageBreak/>
        <w:drawing>
          <wp:inline distT="0" distB="0" distL="0" distR="0" wp14:anchorId="266B54AE" wp14:editId="52B330B8">
            <wp:extent cx="5731510" cy="3490595"/>
            <wp:effectExtent l="0" t="0" r="2540" b="0"/>
            <wp:docPr id="1716833394" name="Picture 2"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3394" name="Picture 2" descr="A graph with colorful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490595"/>
                    </a:xfrm>
                    <a:prstGeom prst="rect">
                      <a:avLst/>
                    </a:prstGeom>
                  </pic:spPr>
                </pic:pic>
              </a:graphicData>
            </a:graphic>
          </wp:inline>
        </w:drawing>
      </w:r>
    </w:p>
    <w:p w14:paraId="0EF38287" w14:textId="36B3C353" w:rsidR="00E230CE" w:rsidRPr="008E65BE" w:rsidRDefault="00E230CE" w:rsidP="008E65BE">
      <w:pPr>
        <w:pStyle w:val="Heading3"/>
      </w:pPr>
      <w:bookmarkStart w:id="18" w:name="_Toc198890496"/>
      <w:r w:rsidRPr="008E65BE">
        <w:t>Social Protection and Labour Dataset</w:t>
      </w:r>
      <w:bookmarkEnd w:id="18"/>
      <w:r w:rsidRPr="008E65BE">
        <w:t xml:space="preserve"> </w:t>
      </w:r>
    </w:p>
    <w:p w14:paraId="2EE332B6" w14:textId="77777777" w:rsidR="00E230CE" w:rsidRPr="008E65BE" w:rsidRDefault="00E230CE" w:rsidP="00E230CE">
      <w:pPr>
        <w:numPr>
          <w:ilvl w:val="0"/>
          <w:numId w:val="22"/>
        </w:numPr>
        <w:rPr>
          <w:rFonts w:ascii="Times New Roman" w:hAnsi="Times New Roman" w:cs="Times New Roman"/>
        </w:rPr>
      </w:pPr>
      <w:r w:rsidRPr="008E65BE">
        <w:rPr>
          <w:rFonts w:ascii="Times New Roman" w:hAnsi="Times New Roman" w:cs="Times New Roman"/>
        </w:rPr>
        <w:t>Plot Type: Scatter Plot for a Single Year (2020)</w:t>
      </w:r>
    </w:p>
    <w:p w14:paraId="5D1D3666" w14:textId="77777777" w:rsidR="00E230CE" w:rsidRPr="008E65BE" w:rsidRDefault="00E230CE" w:rsidP="00E230CE">
      <w:pPr>
        <w:numPr>
          <w:ilvl w:val="0"/>
          <w:numId w:val="22"/>
        </w:numPr>
        <w:rPr>
          <w:rFonts w:ascii="Times New Roman" w:hAnsi="Times New Roman" w:cs="Times New Roman"/>
        </w:rPr>
      </w:pPr>
      <w:r w:rsidRPr="008E65BE">
        <w:rPr>
          <w:rFonts w:ascii="Times New Roman" w:hAnsi="Times New Roman" w:cs="Times New Roman"/>
        </w:rPr>
        <w:t xml:space="preserve">Details: You selected three indicators: </w:t>
      </w:r>
    </w:p>
    <w:p w14:paraId="44BCCF6E" w14:textId="77777777" w:rsidR="00E230CE" w:rsidRPr="008E65BE" w:rsidRDefault="00E230CE" w:rsidP="00E230CE">
      <w:pPr>
        <w:numPr>
          <w:ilvl w:val="1"/>
          <w:numId w:val="25"/>
        </w:numPr>
        <w:rPr>
          <w:rFonts w:ascii="Times New Roman" w:hAnsi="Times New Roman" w:cs="Times New Roman"/>
        </w:rPr>
      </w:pPr>
      <w:r w:rsidRPr="008E65BE">
        <w:rPr>
          <w:rFonts w:ascii="Times New Roman" w:hAnsi="Times New Roman" w:cs="Times New Roman"/>
        </w:rPr>
        <w:t>Adequacy of social insurance programs (% of total welfare of beneficiary households)</w:t>
      </w:r>
    </w:p>
    <w:p w14:paraId="1A6E89C7" w14:textId="77777777" w:rsidR="00E230CE" w:rsidRPr="008E65BE" w:rsidRDefault="00E230CE" w:rsidP="00E230CE">
      <w:pPr>
        <w:numPr>
          <w:ilvl w:val="1"/>
          <w:numId w:val="25"/>
        </w:numPr>
        <w:rPr>
          <w:rFonts w:ascii="Times New Roman" w:hAnsi="Times New Roman" w:cs="Times New Roman"/>
        </w:rPr>
      </w:pPr>
      <w:r w:rsidRPr="008E65BE">
        <w:rPr>
          <w:rFonts w:ascii="Times New Roman" w:hAnsi="Times New Roman" w:cs="Times New Roman"/>
        </w:rPr>
        <w:t>Adequacy of social protection and labor programs (% of total welfare of beneficiary households)</w:t>
      </w:r>
    </w:p>
    <w:p w14:paraId="1DA85077" w14:textId="77777777" w:rsidR="00E230CE" w:rsidRPr="008E65BE" w:rsidRDefault="00E230CE" w:rsidP="00E230CE">
      <w:pPr>
        <w:numPr>
          <w:ilvl w:val="1"/>
          <w:numId w:val="25"/>
        </w:numPr>
        <w:rPr>
          <w:rFonts w:ascii="Times New Roman" w:hAnsi="Times New Roman" w:cs="Times New Roman"/>
        </w:rPr>
      </w:pPr>
      <w:r w:rsidRPr="008E65BE">
        <w:rPr>
          <w:rFonts w:ascii="Times New Roman" w:hAnsi="Times New Roman" w:cs="Times New Roman"/>
        </w:rPr>
        <w:t>Average working hours of children, study and work, ages 7-14 (hours per week)</w:t>
      </w:r>
    </w:p>
    <w:p w14:paraId="5D23AF68" w14:textId="77777777" w:rsidR="00E230CE" w:rsidRPr="008E65BE" w:rsidRDefault="00E230CE" w:rsidP="00E230CE">
      <w:pPr>
        <w:numPr>
          <w:ilvl w:val="1"/>
          <w:numId w:val="25"/>
        </w:numPr>
        <w:rPr>
          <w:rFonts w:ascii="Times New Roman" w:hAnsi="Times New Roman" w:cs="Times New Roman"/>
        </w:rPr>
      </w:pPr>
      <w:r w:rsidRPr="008E65BE">
        <w:rPr>
          <w:rFonts w:ascii="Times New Roman" w:hAnsi="Times New Roman" w:cs="Times New Roman"/>
        </w:rPr>
        <w:t>Plotted as a scatter plot for the year 2020 using matplotlib, with indicators on the x-axis and values on the y-axis.</w:t>
      </w:r>
    </w:p>
    <w:p w14:paraId="1314E6AC" w14:textId="429DD8D6" w:rsidR="00E230CE" w:rsidRPr="008E65BE" w:rsidRDefault="0092764D" w:rsidP="0092764D">
      <w:pPr>
        <w:jc w:val="right"/>
        <w:rPr>
          <w:rFonts w:ascii="Times New Roman" w:hAnsi="Times New Roman" w:cs="Times New Roman"/>
        </w:rPr>
      </w:pPr>
      <w:r w:rsidRPr="0092764D">
        <w:rPr>
          <w:rFonts w:ascii="Times New Roman" w:hAnsi="Times New Roman" w:cs="Times New Roman"/>
        </w:rPr>
        <w:lastRenderedPageBreak/>
        <w:drawing>
          <wp:inline distT="0" distB="0" distL="0" distR="0" wp14:anchorId="3C946574" wp14:editId="167FCE50">
            <wp:extent cx="5539154" cy="3606035"/>
            <wp:effectExtent l="0" t="0" r="4445" b="0"/>
            <wp:docPr id="10822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40140" name=""/>
                    <pic:cNvPicPr/>
                  </pic:nvPicPr>
                  <pic:blipFill>
                    <a:blip r:embed="rId12"/>
                    <a:stretch>
                      <a:fillRect/>
                    </a:stretch>
                  </pic:blipFill>
                  <pic:spPr>
                    <a:xfrm>
                      <a:off x="0" y="0"/>
                      <a:ext cx="5543787" cy="3609051"/>
                    </a:xfrm>
                    <a:prstGeom prst="rect">
                      <a:avLst/>
                    </a:prstGeom>
                  </pic:spPr>
                </pic:pic>
              </a:graphicData>
            </a:graphic>
          </wp:inline>
        </w:drawing>
      </w:r>
    </w:p>
    <w:p w14:paraId="0210C445" w14:textId="1B02E195" w:rsidR="00E230CE" w:rsidRPr="008E65BE" w:rsidRDefault="00E230CE" w:rsidP="008E65BE">
      <w:pPr>
        <w:pStyle w:val="Heading3"/>
      </w:pPr>
      <w:bookmarkStart w:id="19" w:name="_Toc198890497"/>
      <w:r w:rsidRPr="008E65BE">
        <w:t>Education Indicators Dataset</w:t>
      </w:r>
      <w:bookmarkEnd w:id="19"/>
    </w:p>
    <w:p w14:paraId="14165FD4" w14:textId="3967133F" w:rsidR="00E230CE" w:rsidRPr="008E65BE" w:rsidRDefault="00E230CE" w:rsidP="00E230CE">
      <w:pPr>
        <w:pStyle w:val="ListParagraph"/>
        <w:numPr>
          <w:ilvl w:val="0"/>
          <w:numId w:val="26"/>
        </w:numPr>
        <w:rPr>
          <w:rFonts w:ascii="Times New Roman" w:hAnsi="Times New Roman" w:cs="Times New Roman"/>
        </w:rPr>
      </w:pPr>
      <w:r w:rsidRPr="008E65BE">
        <w:rPr>
          <w:rFonts w:ascii="Times New Roman" w:hAnsi="Times New Roman" w:cs="Times New Roman"/>
        </w:rPr>
        <w:t>Description: This dataset includes education-related indicators for Pakistan, such as literacy rates, enrollment rates, or completion rates, from 1960 to 2023.</w:t>
      </w:r>
    </w:p>
    <w:p w14:paraId="58463F24" w14:textId="0644AC5C" w:rsidR="00E230CE" w:rsidRPr="008E65BE" w:rsidRDefault="00E230CE" w:rsidP="00E230CE">
      <w:pPr>
        <w:pStyle w:val="ListParagraph"/>
        <w:numPr>
          <w:ilvl w:val="0"/>
          <w:numId w:val="26"/>
        </w:numPr>
        <w:rPr>
          <w:rFonts w:ascii="Times New Roman" w:hAnsi="Times New Roman" w:cs="Times New Roman"/>
        </w:rPr>
      </w:pPr>
      <w:r w:rsidRPr="008E65BE">
        <w:rPr>
          <w:rFonts w:ascii="Times New Roman" w:hAnsi="Times New Roman" w:cs="Times New Roman"/>
        </w:rPr>
        <w:t>Plot Type: Multiple Line Plot</w:t>
      </w:r>
    </w:p>
    <w:p w14:paraId="6A78D513" w14:textId="50ABD913" w:rsidR="00E230CE" w:rsidRPr="008E65BE" w:rsidRDefault="00E230CE" w:rsidP="00782E11">
      <w:pPr>
        <w:ind w:left="360"/>
        <w:rPr>
          <w:rFonts w:ascii="Times New Roman" w:hAnsi="Times New Roman" w:cs="Times New Roman"/>
        </w:rPr>
      </w:pPr>
      <w:r w:rsidRPr="008E65BE">
        <w:rPr>
          <w:rFonts w:ascii="Times New Roman" w:hAnsi="Times New Roman" w:cs="Times New Roman"/>
          <w:noProof/>
          <w:lang w:val="en-US"/>
        </w:rPr>
        <w:drawing>
          <wp:inline distT="0" distB="0" distL="0" distR="0" wp14:anchorId="6DE675F4" wp14:editId="12706A71">
            <wp:extent cx="5731510" cy="3413125"/>
            <wp:effectExtent l="0" t="0" r="2540" b="0"/>
            <wp:docPr id="840791319" name="Picture 5" descr="A graph of a graph showing the number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91319" name="Picture 5" descr="A graph of a graph showing the number of studen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413125"/>
                    </a:xfrm>
                    <a:prstGeom prst="rect">
                      <a:avLst/>
                    </a:prstGeom>
                  </pic:spPr>
                </pic:pic>
              </a:graphicData>
            </a:graphic>
          </wp:inline>
        </w:drawing>
      </w:r>
    </w:p>
    <w:p w14:paraId="3A7A3BC2" w14:textId="3AD3A33C" w:rsidR="00E230CE" w:rsidRPr="008E65BE" w:rsidRDefault="00E230CE" w:rsidP="008E65BE">
      <w:pPr>
        <w:pStyle w:val="Heading3"/>
      </w:pPr>
      <w:bookmarkStart w:id="20" w:name="_Toc198890498"/>
      <w:r w:rsidRPr="008E65BE">
        <w:lastRenderedPageBreak/>
        <w:t>Finance Indicators Dataset</w:t>
      </w:r>
      <w:bookmarkEnd w:id="20"/>
    </w:p>
    <w:p w14:paraId="7F0E500E" w14:textId="77777777" w:rsidR="00E230CE" w:rsidRPr="008E65BE" w:rsidRDefault="00E230CE" w:rsidP="00E230CE">
      <w:pPr>
        <w:pStyle w:val="ListParagraph"/>
        <w:numPr>
          <w:ilvl w:val="0"/>
          <w:numId w:val="27"/>
        </w:numPr>
        <w:rPr>
          <w:rFonts w:ascii="Times New Roman" w:hAnsi="Times New Roman" w:cs="Times New Roman"/>
        </w:rPr>
      </w:pPr>
      <w:r w:rsidRPr="008E65BE">
        <w:rPr>
          <w:rFonts w:ascii="Times New Roman" w:hAnsi="Times New Roman" w:cs="Times New Roman"/>
        </w:rPr>
        <w:t>Description: This dataset contains financial indicators for Pakistan, such as GDP growth, inflation rate, or government debt, from 1960 to 2023.</w:t>
      </w:r>
    </w:p>
    <w:p w14:paraId="39E5B7F4" w14:textId="77777777" w:rsidR="00E230CE" w:rsidRPr="008E65BE" w:rsidRDefault="00E230CE" w:rsidP="00E230CE">
      <w:pPr>
        <w:pStyle w:val="ListParagraph"/>
        <w:numPr>
          <w:ilvl w:val="0"/>
          <w:numId w:val="27"/>
        </w:numPr>
        <w:rPr>
          <w:rFonts w:ascii="Times New Roman" w:hAnsi="Times New Roman" w:cs="Times New Roman"/>
        </w:rPr>
      </w:pPr>
      <w:r w:rsidRPr="008E65BE">
        <w:rPr>
          <w:rFonts w:ascii="Times New Roman" w:hAnsi="Times New Roman" w:cs="Times New Roman"/>
        </w:rPr>
        <w:t>Plot Type: Stacked Bar Plot</w:t>
      </w:r>
    </w:p>
    <w:p w14:paraId="7E535D69" w14:textId="3162E486" w:rsidR="00E230CE" w:rsidRPr="008E65BE" w:rsidRDefault="00E230CE" w:rsidP="00E230CE">
      <w:pPr>
        <w:pStyle w:val="ListParagraph"/>
        <w:numPr>
          <w:ilvl w:val="0"/>
          <w:numId w:val="27"/>
        </w:numPr>
        <w:rPr>
          <w:rFonts w:ascii="Times New Roman" w:hAnsi="Times New Roman" w:cs="Times New Roman"/>
        </w:rPr>
      </w:pPr>
      <w:r w:rsidRPr="008E65BE">
        <w:rPr>
          <w:rFonts w:ascii="Times New Roman" w:hAnsi="Times New Roman" w:cs="Times New Roman"/>
        </w:rPr>
        <w:t>Visualization Details: Multiple financial indicators were selected and plotted as a stacked bar chart using matplotlib. Each bar represents a year (1960–2023), and the segments within each bar show the contribution of each indicator to the total value for that year.</w:t>
      </w:r>
    </w:p>
    <w:p w14:paraId="694925B7" w14:textId="276875D7" w:rsidR="00E230CE" w:rsidRPr="008E65BE" w:rsidRDefault="00E230CE" w:rsidP="00E230CE">
      <w:pPr>
        <w:ind w:left="360"/>
        <w:rPr>
          <w:rFonts w:ascii="Times New Roman" w:hAnsi="Times New Roman" w:cs="Times New Roman"/>
        </w:rPr>
      </w:pPr>
      <w:r w:rsidRPr="008E65BE">
        <w:rPr>
          <w:rFonts w:ascii="Times New Roman" w:hAnsi="Times New Roman" w:cs="Times New Roman"/>
          <w:noProof/>
          <w:lang w:val="en-US"/>
        </w:rPr>
        <w:drawing>
          <wp:inline distT="0" distB="0" distL="0" distR="0" wp14:anchorId="6D7D85AE" wp14:editId="1BAC1D1F">
            <wp:extent cx="5731510" cy="3439160"/>
            <wp:effectExtent l="0" t="0" r="2540" b="8890"/>
            <wp:docPr id="268134615" name="Picture 6" descr="A graph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34615" name="Picture 6" descr="A graph of a number of colo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F409C7B" w14:textId="77777777" w:rsidR="00E230CE" w:rsidRPr="008E65BE" w:rsidRDefault="00E230CE" w:rsidP="00E230CE">
      <w:pPr>
        <w:ind w:left="360"/>
        <w:rPr>
          <w:rFonts w:ascii="Times New Roman" w:hAnsi="Times New Roman" w:cs="Times New Roman"/>
        </w:rPr>
      </w:pPr>
    </w:p>
    <w:p w14:paraId="5C9AF911" w14:textId="13FADC3F" w:rsidR="00E230CE" w:rsidRPr="008E65BE" w:rsidRDefault="005B500E" w:rsidP="00E230CE">
      <w:pPr>
        <w:rPr>
          <w:rFonts w:ascii="Times New Roman" w:hAnsi="Times New Roman" w:cs="Times New Roman"/>
        </w:rPr>
      </w:pPr>
      <w:bookmarkStart w:id="21" w:name="_Toc198890499"/>
      <w:r w:rsidRPr="008E65BE">
        <w:rPr>
          <w:rStyle w:val="Heading2Char"/>
        </w:rPr>
        <w:t>Initial Findings:</w:t>
      </w:r>
      <w:bookmarkEnd w:id="21"/>
      <w:r w:rsidRPr="008E65BE">
        <w:rPr>
          <w:rStyle w:val="Heading2Char"/>
        </w:rPr>
        <w:br/>
      </w:r>
      <w:r w:rsidRPr="008E65BE">
        <w:rPr>
          <w:rFonts w:ascii="Times New Roman" w:hAnsi="Times New Roman" w:cs="Times New Roman"/>
        </w:rPr>
        <w:t>The dataset provides a detailed historical overview of Pakistan’s social and educational indicators from 1960 to 2023. It highlights trends in primary school enrollment rates, gender disparities in education, and the proportion of adolescents out of school. Analysis shows that adjusted net enrollment rates at the primary level have gradually improved over the decades, although noticeable gaps persist between male and female students. A significant portion of adolescents continues to remain out of lower secondary education, suggesting persistent barriers to school retention. Overall, the data reflects steady progress in education access alongside ongoing challenges related to gender equity and school completion.</w:t>
      </w:r>
    </w:p>
    <w:p w14:paraId="0F0B7148" w14:textId="45058131" w:rsidR="005B500E" w:rsidRPr="008E65BE" w:rsidRDefault="005B500E">
      <w:pPr>
        <w:rPr>
          <w:rFonts w:ascii="Times New Roman" w:hAnsi="Times New Roman" w:cs="Times New Roman"/>
        </w:rPr>
      </w:pPr>
      <w:r w:rsidRPr="008E65BE">
        <w:rPr>
          <w:rFonts w:ascii="Times New Roman" w:hAnsi="Times New Roman" w:cs="Times New Roman"/>
        </w:rPr>
        <w:br w:type="page"/>
      </w:r>
    </w:p>
    <w:p w14:paraId="37BE3E9C" w14:textId="77777777" w:rsidR="002001A7" w:rsidRPr="008E65BE" w:rsidRDefault="002001A7">
      <w:pPr>
        <w:rPr>
          <w:rFonts w:ascii="Times New Roman" w:hAnsi="Times New Roman" w:cs="Times New Roman"/>
          <w:b/>
          <w:bCs/>
        </w:rPr>
      </w:pPr>
    </w:p>
    <w:p w14:paraId="04EBC68A" w14:textId="77777777" w:rsidR="00782E11" w:rsidRPr="008E65BE" w:rsidRDefault="00782E11">
      <w:pPr>
        <w:rPr>
          <w:rFonts w:ascii="Times New Roman" w:hAnsi="Times New Roman" w:cs="Times New Roman"/>
          <w:b/>
          <w:bCs/>
        </w:rPr>
      </w:pPr>
    </w:p>
    <w:p w14:paraId="10BDBEF4" w14:textId="77777777" w:rsidR="00782E11" w:rsidRPr="008E65BE" w:rsidRDefault="00782E11">
      <w:pPr>
        <w:rPr>
          <w:rFonts w:ascii="Times New Roman" w:hAnsi="Times New Roman" w:cs="Times New Roman"/>
          <w:b/>
          <w:bCs/>
        </w:rPr>
      </w:pPr>
    </w:p>
    <w:p w14:paraId="01B8D7A6" w14:textId="642C40C5" w:rsidR="002C2496" w:rsidRPr="008E65BE" w:rsidRDefault="002C2496" w:rsidP="008E65BE">
      <w:pPr>
        <w:pStyle w:val="Heading1"/>
      </w:pPr>
      <w:bookmarkStart w:id="22" w:name="_Toc198890500"/>
      <w:r w:rsidRPr="008E65BE">
        <w:t>Phase – III</w:t>
      </w:r>
      <w:r w:rsidR="005B500E" w:rsidRPr="008E65BE">
        <w:t xml:space="preserve"> : Data Preprocessing</w:t>
      </w:r>
      <w:bookmarkEnd w:id="22"/>
    </w:p>
    <w:p w14:paraId="6B5AF9EE" w14:textId="77777777" w:rsidR="00782E11" w:rsidRPr="008E65BE" w:rsidRDefault="00782E11" w:rsidP="00782E11">
      <w:pPr>
        <w:ind w:left="360"/>
        <w:rPr>
          <w:rFonts w:ascii="Times New Roman" w:hAnsi="Times New Roman" w:cs="Times New Roman"/>
        </w:rPr>
      </w:pPr>
      <w:r w:rsidRPr="008E65BE">
        <w:rPr>
          <w:rFonts w:ascii="Times New Roman" w:hAnsi="Times New Roman" w:cs="Times New Roman"/>
          <w:b/>
          <w:bCs/>
        </w:rPr>
        <w:t>Handle Missing Values:</w:t>
      </w:r>
      <w:r w:rsidRPr="008E65BE">
        <w:rPr>
          <w:rFonts w:ascii="Times New Roman" w:hAnsi="Times New Roman" w:cs="Times New Roman"/>
        </w:rPr>
        <w:t xml:space="preserve"> Identify and address missing values.</w:t>
      </w:r>
    </w:p>
    <w:p w14:paraId="6A295BEE" w14:textId="77777777" w:rsidR="00782E11" w:rsidRPr="008E65BE" w:rsidRDefault="00782E11" w:rsidP="00782E11">
      <w:pPr>
        <w:ind w:left="360"/>
        <w:rPr>
          <w:rFonts w:ascii="Times New Roman" w:hAnsi="Times New Roman" w:cs="Times New Roman"/>
        </w:rPr>
      </w:pPr>
      <w:r w:rsidRPr="008E65BE">
        <w:rPr>
          <w:rFonts w:ascii="Times New Roman" w:hAnsi="Times New Roman" w:cs="Times New Roman"/>
          <w:b/>
          <w:bCs/>
        </w:rPr>
        <w:t>Remove Duplicates:</w:t>
      </w:r>
      <w:r w:rsidRPr="008E65BE">
        <w:rPr>
          <w:rFonts w:ascii="Times New Roman" w:hAnsi="Times New Roman" w:cs="Times New Roman"/>
        </w:rPr>
        <w:t xml:space="preserve"> Identify and remove any duplicate records.</w:t>
      </w:r>
    </w:p>
    <w:p w14:paraId="5AE450BE" w14:textId="77777777" w:rsidR="00782E11" w:rsidRPr="008E65BE" w:rsidRDefault="00782E11" w:rsidP="00782E11">
      <w:pPr>
        <w:ind w:left="360"/>
        <w:rPr>
          <w:rFonts w:ascii="Times New Roman" w:hAnsi="Times New Roman" w:cs="Times New Roman"/>
        </w:rPr>
      </w:pPr>
      <w:r w:rsidRPr="008E65BE">
        <w:rPr>
          <w:rFonts w:ascii="Times New Roman" w:hAnsi="Times New Roman" w:cs="Times New Roman"/>
          <w:b/>
          <w:bCs/>
        </w:rPr>
        <w:t>Outliers:</w:t>
      </w:r>
      <w:r w:rsidRPr="008E65BE">
        <w:rPr>
          <w:rFonts w:ascii="Times New Roman" w:hAnsi="Times New Roman" w:cs="Times New Roman"/>
        </w:rPr>
        <w:t xml:space="preserve"> Detect and handle outliers appropriately.</w:t>
      </w:r>
    </w:p>
    <w:p w14:paraId="617D8E69" w14:textId="77777777" w:rsidR="00782E11" w:rsidRPr="008E65BE" w:rsidRDefault="00782E11" w:rsidP="00782E11">
      <w:pPr>
        <w:ind w:left="360"/>
        <w:rPr>
          <w:rFonts w:ascii="Times New Roman" w:hAnsi="Times New Roman" w:cs="Times New Roman"/>
        </w:rPr>
      </w:pPr>
      <w:r w:rsidRPr="008E65BE">
        <w:rPr>
          <w:rFonts w:ascii="Times New Roman" w:hAnsi="Times New Roman" w:cs="Times New Roman"/>
          <w:b/>
          <w:bCs/>
        </w:rPr>
        <w:t>Data Transformation:</w:t>
      </w:r>
      <w:r w:rsidRPr="008E65BE">
        <w:rPr>
          <w:rFonts w:ascii="Times New Roman" w:hAnsi="Times New Roman" w:cs="Times New Roman"/>
        </w:rPr>
        <w:t xml:space="preserve"> Apply necessary transformations (e.g., scaling, encoding categorical variables).</w:t>
      </w:r>
    </w:p>
    <w:p w14:paraId="56FE8274" w14:textId="4125C82F" w:rsidR="005B500E" w:rsidRDefault="00782E11" w:rsidP="00782E11">
      <w:pPr>
        <w:ind w:left="360"/>
        <w:rPr>
          <w:rFonts w:ascii="Times New Roman" w:hAnsi="Times New Roman" w:cs="Times New Roman"/>
        </w:rPr>
      </w:pPr>
      <w:r w:rsidRPr="008E65BE">
        <w:rPr>
          <w:rFonts w:ascii="Times New Roman" w:hAnsi="Times New Roman" w:cs="Times New Roman"/>
          <w:b/>
          <w:bCs/>
        </w:rPr>
        <w:t>Document Process:</w:t>
      </w:r>
      <w:r w:rsidRPr="008E65BE">
        <w:rPr>
          <w:rFonts w:ascii="Times New Roman" w:hAnsi="Times New Roman" w:cs="Times New Roman"/>
        </w:rPr>
        <w:t xml:space="preserve"> Provide a detailed report on the steps taken and the rationale behind your decisions.</w:t>
      </w:r>
    </w:p>
    <w:p w14:paraId="6B60DB01" w14:textId="61DCC756" w:rsidR="00782E11" w:rsidRPr="008E65BE" w:rsidRDefault="00782E11">
      <w:pPr>
        <w:rPr>
          <w:rFonts w:ascii="Times New Roman" w:hAnsi="Times New Roman" w:cs="Times New Roman"/>
          <w:b/>
          <w:bCs/>
        </w:rPr>
      </w:pPr>
    </w:p>
    <w:p w14:paraId="62D3AA99" w14:textId="77777777" w:rsidR="00782E11" w:rsidRPr="008E65BE" w:rsidRDefault="00782E11" w:rsidP="008E65BE">
      <w:pPr>
        <w:pStyle w:val="Heading2"/>
      </w:pPr>
      <w:bookmarkStart w:id="23" w:name="_Toc198890501"/>
      <w:r w:rsidRPr="008E65BE">
        <w:t>Data Analysis and Feature Extraction Report</w:t>
      </w:r>
      <w:bookmarkEnd w:id="23"/>
    </w:p>
    <w:p w14:paraId="6D4489F1" w14:textId="77777777" w:rsidR="00782E11" w:rsidRPr="008E65BE" w:rsidRDefault="00782E11" w:rsidP="008E65BE">
      <w:pPr>
        <w:pStyle w:val="Heading3"/>
      </w:pPr>
      <w:bookmarkStart w:id="24" w:name="_Toc198890502"/>
      <w:r w:rsidRPr="008E65BE">
        <w:t>Objective</w:t>
      </w:r>
      <w:bookmarkEnd w:id="24"/>
    </w:p>
    <w:p w14:paraId="796CE4FF" w14:textId="77777777" w:rsidR="00782E11" w:rsidRPr="008E65BE" w:rsidRDefault="00782E11" w:rsidP="00782E11">
      <w:pPr>
        <w:ind w:left="360"/>
        <w:rPr>
          <w:rFonts w:ascii="Times New Roman" w:hAnsi="Times New Roman" w:cs="Times New Roman"/>
        </w:rPr>
      </w:pPr>
      <w:r w:rsidRPr="008E65BE">
        <w:rPr>
          <w:rFonts w:ascii="Times New Roman" w:hAnsi="Times New Roman" w:cs="Times New Roman"/>
        </w:rPr>
        <w:t>To clean, analyze, and extract statistical features from datasets across multiple categories (health, education, poverty, finance, social protection, and labor) to enable comprehensive statistical analysis and outlier detection.</w:t>
      </w:r>
    </w:p>
    <w:p w14:paraId="619A13FB" w14:textId="77777777" w:rsidR="00782E11" w:rsidRPr="008E65BE" w:rsidRDefault="00782E11" w:rsidP="008E65BE">
      <w:pPr>
        <w:pStyle w:val="Heading3"/>
      </w:pPr>
      <w:bookmarkStart w:id="25" w:name="_Toc198890503"/>
      <w:r w:rsidRPr="008E65BE">
        <w:t>Steps and Rationale</w:t>
      </w:r>
      <w:bookmarkEnd w:id="25"/>
    </w:p>
    <w:p w14:paraId="6EFD5C12" w14:textId="77777777" w:rsidR="00782E11" w:rsidRPr="008E65BE" w:rsidRDefault="00782E11" w:rsidP="008E65BE">
      <w:pPr>
        <w:pStyle w:val="Heading4"/>
      </w:pPr>
      <w:r w:rsidRPr="008E65BE">
        <w:t xml:space="preserve">Data Loading and Initial Inspection </w:t>
      </w:r>
    </w:p>
    <w:p w14:paraId="08C22138" w14:textId="77777777" w:rsidR="00782E11" w:rsidRPr="008E65BE" w:rsidRDefault="00782E11" w:rsidP="00782E11">
      <w:pPr>
        <w:numPr>
          <w:ilvl w:val="1"/>
          <w:numId w:val="33"/>
        </w:numPr>
        <w:rPr>
          <w:rFonts w:ascii="Times New Roman" w:hAnsi="Times New Roman" w:cs="Times New Roman"/>
        </w:rPr>
      </w:pPr>
      <w:r w:rsidRPr="008E65BE">
        <w:rPr>
          <w:rFonts w:ascii="Times New Roman" w:hAnsi="Times New Roman" w:cs="Times New Roman"/>
          <w:b/>
          <w:bCs/>
        </w:rPr>
        <w:t>Step</w:t>
      </w:r>
      <w:r w:rsidRPr="008E65BE">
        <w:rPr>
          <w:rFonts w:ascii="Times New Roman" w:hAnsi="Times New Roman" w:cs="Times New Roman"/>
        </w:rPr>
        <w:t>: Loaded datasets using pandas.read_csv for each category (e.g., health dataset at D:\\DAV_LABs\\DAV Project\\health\\...).</w:t>
      </w:r>
    </w:p>
    <w:p w14:paraId="1A810C6E" w14:textId="77777777" w:rsidR="00782E11" w:rsidRPr="008E65BE" w:rsidRDefault="00782E11" w:rsidP="00782E11">
      <w:pPr>
        <w:numPr>
          <w:ilvl w:val="1"/>
          <w:numId w:val="33"/>
        </w:numPr>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CSV format is standard for tabular data, and pandas provides efficient data manipulation. File path verification ensures robust error handling.</w:t>
      </w:r>
    </w:p>
    <w:p w14:paraId="63C69C72" w14:textId="77777777" w:rsidR="00782E11" w:rsidRPr="008E65BE" w:rsidRDefault="00782E11" w:rsidP="008E65BE">
      <w:pPr>
        <w:pStyle w:val="Heading4"/>
      </w:pPr>
      <w:r w:rsidRPr="008E65BE">
        <w:t xml:space="preserve">Data Cleaning </w:t>
      </w:r>
    </w:p>
    <w:p w14:paraId="556C9C00"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Non-Numeric and Numeric Column Identification</w:t>
      </w:r>
      <w:r w:rsidRPr="008E65BE">
        <w:rPr>
          <w:rFonts w:ascii="Times New Roman" w:hAnsi="Times New Roman" w:cs="Times New Roman"/>
        </w:rPr>
        <w:t xml:space="preserve">: </w:t>
      </w:r>
    </w:p>
    <w:p w14:paraId="42A99CFE"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t>Non-numeric columns: Country Name, Country Code, Series Name, Series Code.</w:t>
      </w:r>
    </w:p>
    <w:p w14:paraId="7FF892D0"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t>Numeric columns: Year-based columns (e.g., 1960 [YR1960], etc.).</w:t>
      </w:r>
    </w:p>
    <w:p w14:paraId="7E252DE5"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Separating column types ensures targeted cleaning for numeric data while preserving metadata.</w:t>
      </w:r>
    </w:p>
    <w:p w14:paraId="735E9F9A"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Handling Missing Values</w:t>
      </w:r>
      <w:r w:rsidRPr="008E65BE">
        <w:rPr>
          <w:rFonts w:ascii="Times New Roman" w:hAnsi="Times New Roman" w:cs="Times New Roman"/>
        </w:rPr>
        <w:t xml:space="preserve">: </w:t>
      </w:r>
    </w:p>
    <w:p w14:paraId="101DC910"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lastRenderedPageBreak/>
        <w:t>Replaced ".." or empty strings with NaN using df[year_cols].replace(['..', ''], np.nan).</w:t>
      </w:r>
    </w:p>
    <w:p w14:paraId="61B736DD"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t>Filled NaN with row-wise means using apply(replace_missing_with_mean, axis=1) in the cleaning script.</w:t>
      </w:r>
    </w:p>
    <w:p w14:paraId="4CC0A423"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t>Removed rows with NaN in Series Name or metadata rows (e.g., "Data from database").</w:t>
      </w:r>
    </w:p>
    <w:p w14:paraId="1565A31E"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 indicates missing data in the dataset. Imputing with row means preserves data trends for time-series analysis, while removing metadata ensures only relevant data is analyzed.</w:t>
      </w:r>
    </w:p>
    <w:p w14:paraId="772F658D"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Conversion to Numeric</w:t>
      </w:r>
      <w:r w:rsidRPr="008E65BE">
        <w:rPr>
          <w:rFonts w:ascii="Times New Roman" w:hAnsi="Times New Roman" w:cs="Times New Roman"/>
        </w:rPr>
        <w:t xml:space="preserve">: </w:t>
      </w:r>
    </w:p>
    <w:p w14:paraId="7057C024"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t>Converted year columns to numeric using pd.to_numeric(errors='coerce').</w:t>
      </w:r>
    </w:p>
    <w:p w14:paraId="717310E6"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Ensures numerical operations (e.g., mean, variance) can be performed.</w:t>
      </w:r>
    </w:p>
    <w:p w14:paraId="665C3014" w14:textId="77777777" w:rsidR="00782E11" w:rsidRPr="008E65BE" w:rsidRDefault="00782E11" w:rsidP="008E65BE">
      <w:pPr>
        <w:pStyle w:val="Heading4"/>
      </w:pPr>
      <w:r w:rsidRPr="008E65BE">
        <w:t xml:space="preserve">Feature Extraction </w:t>
      </w:r>
    </w:p>
    <w:p w14:paraId="79AD5816"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Statistical Features</w:t>
      </w:r>
      <w:r w:rsidRPr="008E65BE">
        <w:rPr>
          <w:rFonts w:ascii="Times New Roman" w:hAnsi="Times New Roman" w:cs="Times New Roman"/>
        </w:rPr>
        <w:t xml:space="preserve">: </w:t>
      </w:r>
    </w:p>
    <w:p w14:paraId="0A19489E"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t xml:space="preserve">Computed </w:t>
      </w:r>
      <w:r w:rsidRPr="008E65BE">
        <w:rPr>
          <w:rFonts w:ascii="Times New Roman" w:hAnsi="Times New Roman" w:cs="Times New Roman"/>
          <w:b/>
          <w:bCs/>
        </w:rPr>
        <w:t>mean</w:t>
      </w:r>
      <w:r w:rsidRPr="008E65BE">
        <w:rPr>
          <w:rFonts w:ascii="Times New Roman" w:hAnsi="Times New Roman" w:cs="Times New Roman"/>
        </w:rPr>
        <w:t xml:space="preserve">, </w:t>
      </w:r>
      <w:r w:rsidRPr="008E65BE">
        <w:rPr>
          <w:rFonts w:ascii="Times New Roman" w:hAnsi="Times New Roman" w:cs="Times New Roman"/>
          <w:b/>
          <w:bCs/>
        </w:rPr>
        <w:t>median</w:t>
      </w:r>
      <w:r w:rsidRPr="008E65BE">
        <w:rPr>
          <w:rFonts w:ascii="Times New Roman" w:hAnsi="Times New Roman" w:cs="Times New Roman"/>
        </w:rPr>
        <w:t xml:space="preserve">, </w:t>
      </w:r>
      <w:r w:rsidRPr="008E65BE">
        <w:rPr>
          <w:rFonts w:ascii="Times New Roman" w:hAnsi="Times New Roman" w:cs="Times New Roman"/>
          <w:b/>
          <w:bCs/>
        </w:rPr>
        <w:t>mode</w:t>
      </w:r>
      <w:r w:rsidRPr="008E65BE">
        <w:rPr>
          <w:rFonts w:ascii="Times New Roman" w:hAnsi="Times New Roman" w:cs="Times New Roman"/>
        </w:rPr>
        <w:t xml:space="preserve">, </w:t>
      </w:r>
      <w:r w:rsidRPr="008E65BE">
        <w:rPr>
          <w:rFonts w:ascii="Times New Roman" w:hAnsi="Times New Roman" w:cs="Times New Roman"/>
          <w:b/>
          <w:bCs/>
        </w:rPr>
        <w:t>variance</w:t>
      </w:r>
      <w:r w:rsidRPr="008E65BE">
        <w:rPr>
          <w:rFonts w:ascii="Times New Roman" w:hAnsi="Times New Roman" w:cs="Times New Roman"/>
        </w:rPr>
        <w:t xml:space="preserve">, </w:t>
      </w:r>
      <w:r w:rsidRPr="008E65BE">
        <w:rPr>
          <w:rFonts w:ascii="Times New Roman" w:hAnsi="Times New Roman" w:cs="Times New Roman"/>
          <w:b/>
          <w:bCs/>
        </w:rPr>
        <w:t>covariance</w:t>
      </w:r>
      <w:r w:rsidRPr="008E65BE">
        <w:rPr>
          <w:rFonts w:ascii="Times New Roman" w:hAnsi="Times New Roman" w:cs="Times New Roman"/>
        </w:rPr>
        <w:t xml:space="preserve">, and </w:t>
      </w:r>
      <w:r w:rsidRPr="008E65BE">
        <w:rPr>
          <w:rFonts w:ascii="Times New Roman" w:hAnsi="Times New Roman" w:cs="Times New Roman"/>
          <w:b/>
          <w:bCs/>
        </w:rPr>
        <w:t>correlation</w:t>
      </w:r>
      <w:r w:rsidRPr="008E65BE">
        <w:rPr>
          <w:rFonts w:ascii="Times New Roman" w:hAnsi="Times New Roman" w:cs="Times New Roman"/>
        </w:rPr>
        <w:t xml:space="preserve"> for each row (indicator) relative to a reference indicator (e.g., SH.UHC.SRVS.CV.XD for health).</w:t>
      </w:r>
    </w:p>
    <w:p w14:paraId="07039C5C"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b/>
          <w:bCs/>
        </w:rPr>
        <w:t>Implementation</w:t>
      </w:r>
      <w:r w:rsidRPr="008E65BE">
        <w:rPr>
          <w:rFonts w:ascii="Times New Roman" w:hAnsi="Times New Roman" w:cs="Times New Roman"/>
        </w:rPr>
        <w:t xml:space="preserve">: </w:t>
      </w:r>
    </w:p>
    <w:p w14:paraId="3092296C" w14:textId="77777777" w:rsidR="00782E11" w:rsidRPr="008E65BE" w:rsidRDefault="00782E11" w:rsidP="00782E11">
      <w:pPr>
        <w:numPr>
          <w:ilvl w:val="3"/>
          <w:numId w:val="29"/>
        </w:numPr>
        <w:tabs>
          <w:tab w:val="num" w:pos="2880"/>
        </w:tabs>
        <w:rPr>
          <w:rFonts w:ascii="Times New Roman" w:hAnsi="Times New Roman" w:cs="Times New Roman"/>
        </w:rPr>
      </w:pPr>
      <w:r w:rsidRPr="008E65BE">
        <w:rPr>
          <w:rFonts w:ascii="Times New Roman" w:hAnsi="Times New Roman" w:cs="Times New Roman"/>
        </w:rPr>
        <w:t xml:space="preserve">Defined compute_row_stats to calculate: </w:t>
      </w:r>
    </w:p>
    <w:p w14:paraId="724BF052" w14:textId="77777777" w:rsidR="00782E11" w:rsidRPr="008E65BE" w:rsidRDefault="00782E11" w:rsidP="00782E11">
      <w:pPr>
        <w:numPr>
          <w:ilvl w:val="4"/>
          <w:numId w:val="29"/>
        </w:numPr>
        <w:tabs>
          <w:tab w:val="num" w:pos="3600"/>
        </w:tabs>
        <w:rPr>
          <w:rFonts w:ascii="Times New Roman" w:hAnsi="Times New Roman" w:cs="Times New Roman"/>
        </w:rPr>
      </w:pPr>
      <w:r w:rsidRPr="008E65BE">
        <w:rPr>
          <w:rFonts w:ascii="Times New Roman" w:hAnsi="Times New Roman" w:cs="Times New Roman"/>
        </w:rPr>
        <w:t>Mean: Average of non-NaN values (np.mean).</w:t>
      </w:r>
    </w:p>
    <w:p w14:paraId="664F5CB1" w14:textId="77777777" w:rsidR="00782E11" w:rsidRPr="008E65BE" w:rsidRDefault="00782E11" w:rsidP="00782E11">
      <w:pPr>
        <w:numPr>
          <w:ilvl w:val="4"/>
          <w:numId w:val="29"/>
        </w:numPr>
        <w:tabs>
          <w:tab w:val="num" w:pos="3600"/>
        </w:tabs>
        <w:rPr>
          <w:rFonts w:ascii="Times New Roman" w:hAnsi="Times New Roman" w:cs="Times New Roman"/>
        </w:rPr>
      </w:pPr>
      <w:r w:rsidRPr="008E65BE">
        <w:rPr>
          <w:rFonts w:ascii="Times New Roman" w:hAnsi="Times New Roman" w:cs="Times New Roman"/>
        </w:rPr>
        <w:t>Median: Middle value (np.median).</w:t>
      </w:r>
    </w:p>
    <w:p w14:paraId="0DA3E984" w14:textId="77777777" w:rsidR="00782E11" w:rsidRPr="008E65BE" w:rsidRDefault="00782E11" w:rsidP="00782E11">
      <w:pPr>
        <w:numPr>
          <w:ilvl w:val="4"/>
          <w:numId w:val="29"/>
        </w:numPr>
        <w:tabs>
          <w:tab w:val="num" w:pos="3600"/>
        </w:tabs>
        <w:rPr>
          <w:rFonts w:ascii="Times New Roman" w:hAnsi="Times New Roman" w:cs="Times New Roman"/>
        </w:rPr>
      </w:pPr>
      <w:r w:rsidRPr="008E65BE">
        <w:rPr>
          <w:rFonts w:ascii="Times New Roman" w:hAnsi="Times New Roman" w:cs="Times New Roman"/>
        </w:rPr>
        <w:t>Mode: Most frequent value (pd.Series.mode).</w:t>
      </w:r>
    </w:p>
    <w:p w14:paraId="6442200D" w14:textId="77777777" w:rsidR="00782E11" w:rsidRPr="008E65BE" w:rsidRDefault="00782E11" w:rsidP="00782E11">
      <w:pPr>
        <w:numPr>
          <w:ilvl w:val="4"/>
          <w:numId w:val="29"/>
        </w:numPr>
        <w:tabs>
          <w:tab w:val="num" w:pos="3600"/>
        </w:tabs>
        <w:rPr>
          <w:rFonts w:ascii="Times New Roman" w:hAnsi="Times New Roman" w:cs="Times New Roman"/>
        </w:rPr>
      </w:pPr>
      <w:r w:rsidRPr="008E65BE">
        <w:rPr>
          <w:rFonts w:ascii="Times New Roman" w:hAnsi="Times New Roman" w:cs="Times New Roman"/>
        </w:rPr>
        <w:t>Variance: Sample variance (np.var, ddof=1).</w:t>
      </w:r>
    </w:p>
    <w:p w14:paraId="57D48E47" w14:textId="77777777" w:rsidR="00782E11" w:rsidRPr="008E65BE" w:rsidRDefault="00782E11" w:rsidP="00782E11">
      <w:pPr>
        <w:numPr>
          <w:ilvl w:val="4"/>
          <w:numId w:val="29"/>
        </w:numPr>
        <w:tabs>
          <w:tab w:val="num" w:pos="3600"/>
        </w:tabs>
        <w:rPr>
          <w:rFonts w:ascii="Times New Roman" w:hAnsi="Times New Roman" w:cs="Times New Roman"/>
        </w:rPr>
      </w:pPr>
      <w:r w:rsidRPr="008E65BE">
        <w:rPr>
          <w:rFonts w:ascii="Times New Roman" w:hAnsi="Times New Roman" w:cs="Times New Roman"/>
        </w:rPr>
        <w:t>Covariance and Correlation: Computed against the reference series using np.cov and np.corrcoef on paired non-NaN data.</w:t>
      </w:r>
    </w:p>
    <w:p w14:paraId="106327CA" w14:textId="77777777" w:rsidR="00782E11" w:rsidRPr="008E65BE" w:rsidRDefault="00782E11" w:rsidP="00782E11">
      <w:pPr>
        <w:numPr>
          <w:ilvl w:val="3"/>
          <w:numId w:val="29"/>
        </w:numPr>
        <w:tabs>
          <w:tab w:val="num" w:pos="2880"/>
        </w:tabs>
        <w:rPr>
          <w:rFonts w:ascii="Times New Roman" w:hAnsi="Times New Roman" w:cs="Times New Roman"/>
        </w:rPr>
      </w:pPr>
      <w:r w:rsidRPr="008E65BE">
        <w:rPr>
          <w:rFonts w:ascii="Times New Roman" w:hAnsi="Times New Roman" w:cs="Times New Roman"/>
        </w:rPr>
        <w:t>Applied to each row and stored results in a stats_df DataFrame.</w:t>
      </w:r>
    </w:p>
    <w:p w14:paraId="46FA3CBC"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These statistics summarize central tendency, dispersion, and relationships, enabling comparative analysis across indicators and categories. The reference indicator provides a baseline for covariance/correlation, revealing inter-indicator relationships.</w:t>
      </w:r>
    </w:p>
    <w:p w14:paraId="08F8D5A9"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Feature Representation</w:t>
      </w:r>
      <w:r w:rsidRPr="008E65BE">
        <w:rPr>
          <w:rFonts w:ascii="Times New Roman" w:hAnsi="Times New Roman" w:cs="Times New Roman"/>
        </w:rPr>
        <w:t xml:space="preserve">: </w:t>
      </w:r>
    </w:p>
    <w:p w14:paraId="4D29744F"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rPr>
        <w:lastRenderedPageBreak/>
        <w:t>Each row in stats_df represents an indicator (e.g., UHC service coverage) with columns: Factor Name, Mean, Median, Mode, Variance, Covariance, Correlation.</w:t>
      </w:r>
    </w:p>
    <w:p w14:paraId="4A5FD237" w14:textId="77777777" w:rsidR="00782E11" w:rsidRPr="008E65BE" w:rsidRDefault="00782E11" w:rsidP="00782E11">
      <w:pPr>
        <w:numPr>
          <w:ilvl w:val="2"/>
          <w:numId w:val="29"/>
        </w:numPr>
        <w:tabs>
          <w:tab w:val="num" w:pos="216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This structured format facilitates downstream analysis (e.g., machine learning, visualization).</w:t>
      </w:r>
    </w:p>
    <w:p w14:paraId="591067D0" w14:textId="77777777" w:rsidR="00782E11" w:rsidRPr="008E65BE" w:rsidRDefault="00782E11" w:rsidP="008E65BE">
      <w:pPr>
        <w:pStyle w:val="Heading4"/>
      </w:pPr>
      <w:r w:rsidRPr="008E65BE">
        <w:t xml:space="preserve">Outlier Detection with Box Plots </w:t>
      </w:r>
    </w:p>
    <w:p w14:paraId="656B7C9D"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Step</w:t>
      </w:r>
      <w:r w:rsidRPr="008E65BE">
        <w:rPr>
          <w:rFonts w:ascii="Times New Roman" w:hAnsi="Times New Roman" w:cs="Times New Roman"/>
        </w:rPr>
        <w:t>: Generated box plots for each statistical feature (e.g., Mean, Variance) across indicators within each category.</w:t>
      </w:r>
    </w:p>
    <w:p w14:paraId="67987C02"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Implementation</w:t>
      </w:r>
      <w:r w:rsidRPr="008E65BE">
        <w:rPr>
          <w:rFonts w:ascii="Times New Roman" w:hAnsi="Times New Roman" w:cs="Times New Roman"/>
        </w:rPr>
        <w:t xml:space="preserve"> (assumed addition to code): </w:t>
      </w:r>
    </w:p>
    <w:p w14:paraId="480DA4EF"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import matplotlib.pyplot as plt</w:t>
      </w:r>
    </w:p>
    <w:p w14:paraId="4E7D421C"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import seaborn as sns</w:t>
      </w:r>
    </w:p>
    <w:p w14:paraId="365E0B7B"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for col in ['Mean', 'Median', 'Variance', 'Covariance', 'Correlation']:</w:t>
      </w:r>
    </w:p>
    <w:p w14:paraId="50EB4952"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 xml:space="preserve">    plt.figure(figsize=(10, 6))</w:t>
      </w:r>
    </w:p>
    <w:p w14:paraId="6D68AE3F"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 xml:space="preserve">    sns.boxplot(data=stats_df[col].dropna())</w:t>
      </w:r>
    </w:p>
    <w:p w14:paraId="63F19075"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 xml:space="preserve">    plt.title(f'Box Plot for {col} (Outlier Detection)')</w:t>
      </w:r>
    </w:p>
    <w:p w14:paraId="453FD629"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 xml:space="preserve">    plt.savefig(f'{col}_boxplot.png')</w:t>
      </w:r>
    </w:p>
    <w:p w14:paraId="3D07ADD3" w14:textId="77777777" w:rsidR="00782E11" w:rsidRPr="008E65BE"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color w:val="156082" w:themeColor="accent1"/>
          <w:u w:val="single"/>
        </w:rPr>
        <w:t xml:space="preserve">    plt.close()</w:t>
      </w:r>
    </w:p>
    <w:p w14:paraId="32058116" w14:textId="77777777" w:rsidR="00782E11" w:rsidRPr="008E65BE" w:rsidRDefault="00782E11" w:rsidP="00782E11">
      <w:pPr>
        <w:ind w:left="360"/>
        <w:rPr>
          <w:rFonts w:ascii="Times New Roman" w:hAnsi="Times New Roman" w:cs="Times New Roman"/>
          <w:color w:val="156082" w:themeColor="accent1"/>
          <w:u w:val="single"/>
        </w:rPr>
      </w:pPr>
    </w:p>
    <w:p w14:paraId="48D59FCF" w14:textId="05D8D86D" w:rsidR="00782E11" w:rsidRDefault="00782E11" w:rsidP="00782E11">
      <w:pPr>
        <w:ind w:left="360"/>
        <w:rPr>
          <w:rFonts w:ascii="Times New Roman" w:hAnsi="Times New Roman" w:cs="Times New Roman"/>
          <w:color w:val="156082" w:themeColor="accent1"/>
          <w:u w:val="single"/>
        </w:rPr>
      </w:pPr>
      <w:r w:rsidRPr="008E65BE">
        <w:rPr>
          <w:rFonts w:ascii="Times New Roman" w:hAnsi="Times New Roman" w:cs="Times New Roman"/>
          <w:noProof/>
          <w:color w:val="156082" w:themeColor="accent1"/>
          <w:u w:val="single"/>
          <w:lang w:val="en-US"/>
        </w:rPr>
        <w:drawing>
          <wp:inline distT="0" distB="0" distL="0" distR="0" wp14:anchorId="6AF38CC3" wp14:editId="703CACB9">
            <wp:extent cx="5731510" cy="2456180"/>
            <wp:effectExtent l="0" t="0" r="2540" b="1270"/>
            <wp:docPr id="577306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6061" name="Picture 5773060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37519673" w14:textId="0213B988" w:rsidR="008E65BE" w:rsidRPr="008E65BE" w:rsidRDefault="008E65BE" w:rsidP="00782E11">
      <w:pPr>
        <w:ind w:left="360"/>
        <w:rPr>
          <w:rFonts w:ascii="Times New Roman" w:hAnsi="Times New Roman" w:cs="Times New Roman"/>
          <w:color w:val="156082" w:themeColor="accent1"/>
          <w:u w:val="single"/>
        </w:rPr>
      </w:pPr>
      <w:r>
        <w:rPr>
          <w:rFonts w:ascii="Times New Roman" w:hAnsi="Times New Roman" w:cs="Times New Roman"/>
          <w:noProof/>
          <w:color w:val="156082" w:themeColor="accent1"/>
          <w:u w:val="single"/>
        </w:rPr>
        <w:lastRenderedPageBreak/>
        <w:drawing>
          <wp:inline distT="0" distB="0" distL="0" distR="0" wp14:anchorId="49C13953" wp14:editId="3156F689">
            <wp:extent cx="5731510" cy="2456180"/>
            <wp:effectExtent l="0" t="0" r="2540" b="1270"/>
            <wp:docPr id="1064643150"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43150" name="Picture 1" descr="A graph with 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3CF8D97" w14:textId="77777777" w:rsidR="00782E11" w:rsidRPr="008E65BE" w:rsidRDefault="00782E11" w:rsidP="00782E11">
      <w:pPr>
        <w:rPr>
          <w:rFonts w:ascii="Times New Roman" w:hAnsi="Times New Roman" w:cs="Times New Roman"/>
          <w:color w:val="156082" w:themeColor="accent1"/>
          <w:u w:val="single"/>
        </w:rPr>
      </w:pPr>
    </w:p>
    <w:p w14:paraId="6AA443B4"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Box plots visualize data distribution and identify outliers (values beyond 1.5 * IQR). Outliers may indicate data errors or significant anomalies (e.g., extreme health metrics), guiding further investigation or preprocessing.</w:t>
      </w:r>
    </w:p>
    <w:p w14:paraId="3AC6383E" w14:textId="77777777" w:rsidR="00782E11" w:rsidRPr="008E65BE" w:rsidRDefault="00782E11" w:rsidP="00585285">
      <w:pPr>
        <w:pStyle w:val="Heading3"/>
      </w:pPr>
      <w:bookmarkStart w:id="26" w:name="_Toc198890504"/>
      <w:r w:rsidRPr="008E65BE">
        <w:t>Output Storage</w:t>
      </w:r>
      <w:bookmarkEnd w:id="26"/>
      <w:r w:rsidRPr="008E65BE">
        <w:t xml:space="preserve"> </w:t>
      </w:r>
    </w:p>
    <w:p w14:paraId="616872EB"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rPr>
        <w:t>Saved cleaned data and statistical results to CSV files (e.g., health_stats.csv).</w:t>
      </w:r>
    </w:p>
    <w:p w14:paraId="7F0D9DC0"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rPr>
        <w:t>Included fallback paths for permission errors.</w:t>
      </w:r>
    </w:p>
    <w:p w14:paraId="4869BCAB" w14:textId="77777777" w:rsidR="00782E11" w:rsidRPr="008E65BE" w:rsidRDefault="00782E11" w:rsidP="00782E11">
      <w:pPr>
        <w:numPr>
          <w:ilvl w:val="1"/>
          <w:numId w:val="29"/>
        </w:numPr>
        <w:tabs>
          <w:tab w:val="num" w:pos="144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Persistent storage ensures reproducibility and accessibility. Fallback paths enhance robustness.</w:t>
      </w:r>
    </w:p>
    <w:p w14:paraId="1B77D7F2" w14:textId="77777777" w:rsidR="00782E11" w:rsidRPr="008E65BE" w:rsidRDefault="00782E11" w:rsidP="00585285">
      <w:pPr>
        <w:pStyle w:val="Heading2"/>
      </w:pPr>
      <w:bookmarkStart w:id="27" w:name="_Toc198890505"/>
      <w:r w:rsidRPr="008E65BE">
        <w:t>Feature Extraction Process</w:t>
      </w:r>
      <w:bookmarkEnd w:id="27"/>
    </w:p>
    <w:p w14:paraId="5FA42100" w14:textId="77777777" w:rsidR="00782E11" w:rsidRPr="008E65BE" w:rsidRDefault="00782E11" w:rsidP="00782E11">
      <w:pPr>
        <w:numPr>
          <w:ilvl w:val="0"/>
          <w:numId w:val="30"/>
        </w:numPr>
        <w:rPr>
          <w:rFonts w:ascii="Times New Roman" w:hAnsi="Times New Roman" w:cs="Times New Roman"/>
        </w:rPr>
      </w:pPr>
      <w:r w:rsidRPr="008E65BE">
        <w:rPr>
          <w:rFonts w:ascii="Times New Roman" w:hAnsi="Times New Roman" w:cs="Times New Roman"/>
          <w:b/>
          <w:bCs/>
        </w:rPr>
        <w:t>Input</w:t>
      </w:r>
      <w:r w:rsidRPr="008E65BE">
        <w:rPr>
          <w:rFonts w:ascii="Times New Roman" w:hAnsi="Times New Roman" w:cs="Times New Roman"/>
        </w:rPr>
        <w:t>: Raw dataset with indicators (rows) and yearly values (columns).</w:t>
      </w:r>
    </w:p>
    <w:p w14:paraId="3692DEC8" w14:textId="77777777" w:rsidR="00782E11" w:rsidRPr="008E65BE" w:rsidRDefault="00782E11" w:rsidP="00782E11">
      <w:pPr>
        <w:numPr>
          <w:ilvl w:val="0"/>
          <w:numId w:val="30"/>
        </w:numPr>
        <w:rPr>
          <w:rFonts w:ascii="Times New Roman" w:hAnsi="Times New Roman" w:cs="Times New Roman"/>
        </w:rPr>
      </w:pPr>
      <w:r w:rsidRPr="008E65BE">
        <w:rPr>
          <w:rFonts w:ascii="Times New Roman" w:hAnsi="Times New Roman" w:cs="Times New Roman"/>
          <w:b/>
          <w:bCs/>
        </w:rPr>
        <w:t>Processing</w:t>
      </w:r>
      <w:r w:rsidRPr="008E65BE">
        <w:rPr>
          <w:rFonts w:ascii="Times New Roman" w:hAnsi="Times New Roman" w:cs="Times New Roman"/>
        </w:rPr>
        <w:t xml:space="preserve">: </w:t>
      </w:r>
    </w:p>
    <w:p w14:paraId="3B797A12" w14:textId="77777777" w:rsidR="00782E11" w:rsidRPr="008E65BE" w:rsidRDefault="00782E11" w:rsidP="00782E11">
      <w:pPr>
        <w:numPr>
          <w:ilvl w:val="1"/>
          <w:numId w:val="34"/>
        </w:numPr>
        <w:rPr>
          <w:rFonts w:ascii="Times New Roman" w:hAnsi="Times New Roman" w:cs="Times New Roman"/>
        </w:rPr>
      </w:pPr>
      <w:r w:rsidRPr="008E65BE">
        <w:rPr>
          <w:rFonts w:ascii="Times New Roman" w:hAnsi="Times New Roman" w:cs="Times New Roman"/>
        </w:rPr>
        <w:t>Cleaned data by removing metadata, handling missing values, and converting to numeric.</w:t>
      </w:r>
    </w:p>
    <w:p w14:paraId="3E4CCF18" w14:textId="77777777" w:rsidR="00782E11" w:rsidRPr="008E65BE" w:rsidRDefault="00782E11" w:rsidP="00782E11">
      <w:pPr>
        <w:numPr>
          <w:ilvl w:val="1"/>
          <w:numId w:val="34"/>
        </w:numPr>
        <w:rPr>
          <w:rFonts w:ascii="Times New Roman" w:hAnsi="Times New Roman" w:cs="Times New Roman"/>
        </w:rPr>
      </w:pPr>
      <w:r w:rsidRPr="008E65BE">
        <w:rPr>
          <w:rFonts w:ascii="Times New Roman" w:hAnsi="Times New Roman" w:cs="Times New Roman"/>
        </w:rPr>
        <w:t>Extracted statistical features per indicator using compute_row_stats.</w:t>
      </w:r>
    </w:p>
    <w:p w14:paraId="23B19B4B" w14:textId="77777777" w:rsidR="00782E11" w:rsidRPr="008E65BE" w:rsidRDefault="00782E11" w:rsidP="00782E11">
      <w:pPr>
        <w:numPr>
          <w:ilvl w:val="1"/>
          <w:numId w:val="34"/>
        </w:numPr>
        <w:rPr>
          <w:rFonts w:ascii="Times New Roman" w:hAnsi="Times New Roman" w:cs="Times New Roman"/>
        </w:rPr>
      </w:pPr>
      <w:r w:rsidRPr="008E65BE">
        <w:rPr>
          <w:rFonts w:ascii="Times New Roman" w:hAnsi="Times New Roman" w:cs="Times New Roman"/>
        </w:rPr>
        <w:t>Compared each indicator to a reference indicator for covariance/correlation.</w:t>
      </w:r>
    </w:p>
    <w:p w14:paraId="6F9F6256" w14:textId="77777777" w:rsidR="00782E11" w:rsidRPr="008E65BE" w:rsidRDefault="00782E11" w:rsidP="00782E11">
      <w:pPr>
        <w:numPr>
          <w:ilvl w:val="0"/>
          <w:numId w:val="30"/>
        </w:numPr>
        <w:rPr>
          <w:rFonts w:ascii="Times New Roman" w:hAnsi="Times New Roman" w:cs="Times New Roman"/>
        </w:rPr>
      </w:pPr>
      <w:r w:rsidRPr="008E65BE">
        <w:rPr>
          <w:rFonts w:ascii="Times New Roman" w:hAnsi="Times New Roman" w:cs="Times New Roman"/>
          <w:b/>
          <w:bCs/>
        </w:rPr>
        <w:t>Output</w:t>
      </w:r>
      <w:r w:rsidRPr="008E65BE">
        <w:rPr>
          <w:rFonts w:ascii="Times New Roman" w:hAnsi="Times New Roman" w:cs="Times New Roman"/>
        </w:rPr>
        <w:t>: A DataFrame (stats_df) where each row is an indicator, and columns include its name and computed statistics.</w:t>
      </w:r>
    </w:p>
    <w:p w14:paraId="508C7221" w14:textId="77777777" w:rsidR="00782E11" w:rsidRPr="008E65BE" w:rsidRDefault="00782E11" w:rsidP="00782E11">
      <w:pPr>
        <w:numPr>
          <w:ilvl w:val="0"/>
          <w:numId w:val="30"/>
        </w:numPr>
        <w:rPr>
          <w:rFonts w:ascii="Times New Roman" w:hAnsi="Times New Roman" w:cs="Times New Roman"/>
        </w:rPr>
      </w:pPr>
      <w:r w:rsidRPr="008E65BE">
        <w:rPr>
          <w:rFonts w:ascii="Times New Roman" w:hAnsi="Times New Roman" w:cs="Times New Roman"/>
          <w:b/>
          <w:bCs/>
        </w:rPr>
        <w:t>Purpose</w:t>
      </w:r>
      <w:r w:rsidRPr="008E65BE">
        <w:rPr>
          <w:rFonts w:ascii="Times New Roman" w:hAnsi="Times New Roman" w:cs="Times New Roman"/>
        </w:rPr>
        <w:t xml:space="preserve">: These features summarize the dataset, enabling: </w:t>
      </w:r>
    </w:p>
    <w:p w14:paraId="3703439D" w14:textId="77777777" w:rsidR="00782E11" w:rsidRPr="008E65BE" w:rsidRDefault="00782E11" w:rsidP="00782E11">
      <w:pPr>
        <w:numPr>
          <w:ilvl w:val="1"/>
          <w:numId w:val="35"/>
        </w:numPr>
        <w:rPr>
          <w:rFonts w:ascii="Times New Roman" w:hAnsi="Times New Roman" w:cs="Times New Roman"/>
        </w:rPr>
      </w:pPr>
      <w:r w:rsidRPr="008E65BE">
        <w:rPr>
          <w:rFonts w:ascii="Times New Roman" w:hAnsi="Times New Roman" w:cs="Times New Roman"/>
        </w:rPr>
        <w:t>Comparison across indicators and categories.</w:t>
      </w:r>
    </w:p>
    <w:p w14:paraId="1345BFE5" w14:textId="77777777" w:rsidR="00782E11" w:rsidRPr="008E65BE" w:rsidRDefault="00782E11" w:rsidP="00782E11">
      <w:pPr>
        <w:numPr>
          <w:ilvl w:val="1"/>
          <w:numId w:val="35"/>
        </w:numPr>
        <w:rPr>
          <w:rFonts w:ascii="Times New Roman" w:hAnsi="Times New Roman" w:cs="Times New Roman"/>
        </w:rPr>
      </w:pPr>
      <w:r w:rsidRPr="008E65BE">
        <w:rPr>
          <w:rFonts w:ascii="Times New Roman" w:hAnsi="Times New Roman" w:cs="Times New Roman"/>
        </w:rPr>
        <w:t>Identification of trends (e.g., high variance in poverty metrics).</w:t>
      </w:r>
    </w:p>
    <w:p w14:paraId="75DF7035" w14:textId="77777777" w:rsidR="00782E11" w:rsidRPr="008E65BE" w:rsidRDefault="00782E11" w:rsidP="00782E11">
      <w:pPr>
        <w:numPr>
          <w:ilvl w:val="1"/>
          <w:numId w:val="35"/>
        </w:numPr>
        <w:rPr>
          <w:rFonts w:ascii="Times New Roman" w:hAnsi="Times New Roman" w:cs="Times New Roman"/>
        </w:rPr>
      </w:pPr>
      <w:r w:rsidRPr="008E65BE">
        <w:rPr>
          <w:rFonts w:ascii="Times New Roman" w:hAnsi="Times New Roman" w:cs="Times New Roman"/>
        </w:rPr>
        <w:lastRenderedPageBreak/>
        <w:t>Correlation analysis to understand relationships (e.g., health vs. education outcomes).</w:t>
      </w:r>
    </w:p>
    <w:p w14:paraId="17E08E0D" w14:textId="77777777" w:rsidR="00782E11" w:rsidRPr="008E65BE" w:rsidRDefault="00782E11" w:rsidP="00782E11">
      <w:pPr>
        <w:numPr>
          <w:ilvl w:val="1"/>
          <w:numId w:val="35"/>
        </w:numPr>
        <w:rPr>
          <w:rFonts w:ascii="Times New Roman" w:hAnsi="Times New Roman" w:cs="Times New Roman"/>
        </w:rPr>
      </w:pPr>
      <w:r w:rsidRPr="008E65BE">
        <w:rPr>
          <w:rFonts w:ascii="Times New Roman" w:hAnsi="Times New Roman" w:cs="Times New Roman"/>
        </w:rPr>
        <w:t>Outlier detection via box plots for data quality assurance.</w:t>
      </w:r>
    </w:p>
    <w:p w14:paraId="1CB658AC" w14:textId="77777777" w:rsidR="00782E11" w:rsidRPr="008E65BE" w:rsidRDefault="00782E11" w:rsidP="00585285">
      <w:pPr>
        <w:pStyle w:val="Heading2"/>
      </w:pPr>
      <w:bookmarkStart w:id="28" w:name="_Toc198890506"/>
      <w:r w:rsidRPr="008E65BE">
        <w:t>Application to All Categories</w:t>
      </w:r>
      <w:bookmarkEnd w:id="28"/>
    </w:p>
    <w:p w14:paraId="1A74910F" w14:textId="77777777" w:rsidR="00782E11" w:rsidRPr="008E65BE" w:rsidRDefault="00782E11" w:rsidP="00782E11">
      <w:pPr>
        <w:numPr>
          <w:ilvl w:val="0"/>
          <w:numId w:val="31"/>
        </w:numPr>
        <w:rPr>
          <w:rFonts w:ascii="Times New Roman" w:hAnsi="Times New Roman" w:cs="Times New Roman"/>
        </w:rPr>
      </w:pPr>
      <w:r w:rsidRPr="008E65BE">
        <w:rPr>
          <w:rFonts w:ascii="Times New Roman" w:hAnsi="Times New Roman" w:cs="Times New Roman"/>
          <w:b/>
          <w:bCs/>
        </w:rPr>
        <w:t>Health</w:t>
      </w:r>
      <w:r w:rsidRPr="008E65BE">
        <w:rPr>
          <w:rFonts w:ascii="Times New Roman" w:hAnsi="Times New Roman" w:cs="Times New Roman"/>
        </w:rPr>
        <w:t>: Processed as shown, using SH.UHC.SRVS.CV.XD as the reference.</w:t>
      </w:r>
    </w:p>
    <w:p w14:paraId="04EDA65F" w14:textId="77777777" w:rsidR="00782E11" w:rsidRPr="008E65BE" w:rsidRDefault="00782E11" w:rsidP="00782E11">
      <w:pPr>
        <w:numPr>
          <w:ilvl w:val="0"/>
          <w:numId w:val="31"/>
        </w:numPr>
        <w:rPr>
          <w:rFonts w:ascii="Times New Roman" w:hAnsi="Times New Roman" w:cs="Times New Roman"/>
        </w:rPr>
      </w:pPr>
      <w:r w:rsidRPr="008E65BE">
        <w:rPr>
          <w:rFonts w:ascii="Times New Roman" w:hAnsi="Times New Roman" w:cs="Times New Roman"/>
          <w:b/>
          <w:bCs/>
        </w:rPr>
        <w:t>Education, Poverty, Finance, Social Protection, Labor</w:t>
      </w:r>
      <w:r w:rsidRPr="008E65BE">
        <w:rPr>
          <w:rFonts w:ascii="Times New Roman" w:hAnsi="Times New Roman" w:cs="Times New Roman"/>
        </w:rPr>
        <w:t xml:space="preserve">: </w:t>
      </w:r>
    </w:p>
    <w:p w14:paraId="2C144DA6" w14:textId="77777777" w:rsidR="00782E11" w:rsidRPr="008E65BE" w:rsidRDefault="00782E11" w:rsidP="00782E11">
      <w:pPr>
        <w:numPr>
          <w:ilvl w:val="1"/>
          <w:numId w:val="31"/>
        </w:numPr>
        <w:tabs>
          <w:tab w:val="num" w:pos="1440"/>
        </w:tabs>
        <w:rPr>
          <w:rFonts w:ascii="Times New Roman" w:hAnsi="Times New Roman" w:cs="Times New Roman"/>
        </w:rPr>
      </w:pPr>
      <w:r w:rsidRPr="008E65BE">
        <w:rPr>
          <w:rFonts w:ascii="Times New Roman" w:hAnsi="Times New Roman" w:cs="Times New Roman"/>
        </w:rPr>
        <w:t xml:space="preserve">Replicate the process by: </w:t>
      </w:r>
    </w:p>
    <w:p w14:paraId="21F3A98E" w14:textId="77777777" w:rsidR="00782E11" w:rsidRPr="008E65BE" w:rsidRDefault="00782E11" w:rsidP="00782E11">
      <w:pPr>
        <w:numPr>
          <w:ilvl w:val="2"/>
          <w:numId w:val="31"/>
        </w:numPr>
        <w:tabs>
          <w:tab w:val="num" w:pos="2160"/>
        </w:tabs>
        <w:rPr>
          <w:rFonts w:ascii="Times New Roman" w:hAnsi="Times New Roman" w:cs="Times New Roman"/>
        </w:rPr>
      </w:pPr>
      <w:r w:rsidRPr="008E65BE">
        <w:rPr>
          <w:rFonts w:ascii="Times New Roman" w:hAnsi="Times New Roman" w:cs="Times New Roman"/>
        </w:rPr>
        <w:t>Loading category-specific datasets (update file_path).</w:t>
      </w:r>
    </w:p>
    <w:p w14:paraId="1BBC74AB" w14:textId="77777777" w:rsidR="00782E11" w:rsidRPr="008E65BE" w:rsidRDefault="00782E11" w:rsidP="00782E11">
      <w:pPr>
        <w:numPr>
          <w:ilvl w:val="2"/>
          <w:numId w:val="31"/>
        </w:numPr>
        <w:tabs>
          <w:tab w:val="num" w:pos="2160"/>
        </w:tabs>
        <w:rPr>
          <w:rFonts w:ascii="Times New Roman" w:hAnsi="Times New Roman" w:cs="Times New Roman"/>
        </w:rPr>
      </w:pPr>
      <w:r w:rsidRPr="008E65BE">
        <w:rPr>
          <w:rFonts w:ascii="Times New Roman" w:hAnsi="Times New Roman" w:cs="Times New Roman"/>
        </w:rPr>
        <w:t>Selecting a relevant reference indicator per category (e.g., literacy rate for education, poverty headcount for poverty).</w:t>
      </w:r>
    </w:p>
    <w:p w14:paraId="27D493EC" w14:textId="77777777" w:rsidR="00782E11" w:rsidRPr="008E65BE" w:rsidRDefault="00782E11" w:rsidP="00782E11">
      <w:pPr>
        <w:numPr>
          <w:ilvl w:val="2"/>
          <w:numId w:val="31"/>
        </w:numPr>
        <w:tabs>
          <w:tab w:val="num" w:pos="2160"/>
        </w:tabs>
        <w:rPr>
          <w:rFonts w:ascii="Times New Roman" w:hAnsi="Times New Roman" w:cs="Times New Roman"/>
        </w:rPr>
      </w:pPr>
      <w:r w:rsidRPr="008E65BE">
        <w:rPr>
          <w:rFonts w:ascii="Times New Roman" w:hAnsi="Times New Roman" w:cs="Times New Roman"/>
        </w:rPr>
        <w:t>Running the cleaning and feature extraction scripts.</w:t>
      </w:r>
    </w:p>
    <w:p w14:paraId="213B895F" w14:textId="77777777" w:rsidR="00782E11" w:rsidRPr="008E65BE" w:rsidRDefault="00782E11" w:rsidP="00782E11">
      <w:pPr>
        <w:numPr>
          <w:ilvl w:val="2"/>
          <w:numId w:val="31"/>
        </w:numPr>
        <w:tabs>
          <w:tab w:val="num" w:pos="2160"/>
        </w:tabs>
        <w:rPr>
          <w:rFonts w:ascii="Times New Roman" w:hAnsi="Times New Roman" w:cs="Times New Roman"/>
        </w:rPr>
      </w:pPr>
      <w:r w:rsidRPr="008E65BE">
        <w:rPr>
          <w:rFonts w:ascii="Times New Roman" w:hAnsi="Times New Roman" w:cs="Times New Roman"/>
        </w:rPr>
        <w:t>Generating box plots for each category’s statistics.</w:t>
      </w:r>
    </w:p>
    <w:p w14:paraId="0411C3AD" w14:textId="77777777" w:rsidR="00782E11" w:rsidRPr="008E65BE" w:rsidRDefault="00782E11" w:rsidP="00782E11">
      <w:pPr>
        <w:numPr>
          <w:ilvl w:val="1"/>
          <w:numId w:val="31"/>
        </w:numPr>
        <w:tabs>
          <w:tab w:val="num" w:pos="1440"/>
        </w:tabs>
        <w:rPr>
          <w:rFonts w:ascii="Times New Roman" w:hAnsi="Times New Roman" w:cs="Times New Roman"/>
        </w:rPr>
      </w:pPr>
      <w:r w:rsidRPr="008E65BE">
        <w:rPr>
          <w:rFonts w:ascii="Times New Roman" w:hAnsi="Times New Roman" w:cs="Times New Roman"/>
          <w:b/>
          <w:bCs/>
        </w:rPr>
        <w:t>Rationale</w:t>
      </w:r>
      <w:r w:rsidRPr="008E65BE">
        <w:rPr>
          <w:rFonts w:ascii="Times New Roman" w:hAnsi="Times New Roman" w:cs="Times New Roman"/>
        </w:rPr>
        <w:t>: Consistent methodology ensures comparability across categories while allowing category-specific reference indicators to capture domain-relevant relationships.</w:t>
      </w:r>
    </w:p>
    <w:p w14:paraId="388C863C" w14:textId="77777777" w:rsidR="00782E11" w:rsidRPr="008E65BE" w:rsidRDefault="00782E11" w:rsidP="00585285">
      <w:pPr>
        <w:pStyle w:val="Heading2"/>
      </w:pPr>
      <w:bookmarkStart w:id="29" w:name="_Toc198890507"/>
      <w:r w:rsidRPr="008E65BE">
        <w:t>Key Decisions and Justifications</w:t>
      </w:r>
      <w:bookmarkEnd w:id="29"/>
    </w:p>
    <w:p w14:paraId="02068318" w14:textId="77777777" w:rsidR="00782E11" w:rsidRPr="008E65BE" w:rsidRDefault="00782E11" w:rsidP="00782E11">
      <w:pPr>
        <w:numPr>
          <w:ilvl w:val="0"/>
          <w:numId w:val="32"/>
        </w:numPr>
        <w:rPr>
          <w:rFonts w:ascii="Times New Roman" w:hAnsi="Times New Roman" w:cs="Times New Roman"/>
        </w:rPr>
      </w:pPr>
      <w:r w:rsidRPr="008E65BE">
        <w:rPr>
          <w:rFonts w:ascii="Times New Roman" w:hAnsi="Times New Roman" w:cs="Times New Roman"/>
          <w:b/>
          <w:bCs/>
        </w:rPr>
        <w:t>Mean Imputation</w:t>
      </w:r>
      <w:r w:rsidRPr="008E65BE">
        <w:rPr>
          <w:rFonts w:ascii="Times New Roman" w:hAnsi="Times New Roman" w:cs="Times New Roman"/>
        </w:rPr>
        <w:t>: Chosen for missing values to maintain time-series continuity, as dropping rows could lose critical data.</w:t>
      </w:r>
    </w:p>
    <w:p w14:paraId="4EDFD448" w14:textId="77777777" w:rsidR="00782E11" w:rsidRPr="008E65BE" w:rsidRDefault="00782E11" w:rsidP="00782E11">
      <w:pPr>
        <w:numPr>
          <w:ilvl w:val="0"/>
          <w:numId w:val="32"/>
        </w:numPr>
        <w:rPr>
          <w:rFonts w:ascii="Times New Roman" w:hAnsi="Times New Roman" w:cs="Times New Roman"/>
        </w:rPr>
      </w:pPr>
      <w:r w:rsidRPr="008E65BE">
        <w:rPr>
          <w:rFonts w:ascii="Times New Roman" w:hAnsi="Times New Roman" w:cs="Times New Roman"/>
          <w:b/>
          <w:bCs/>
        </w:rPr>
        <w:t>Reference Indicator</w:t>
      </w:r>
      <w:r w:rsidRPr="008E65BE">
        <w:rPr>
          <w:rFonts w:ascii="Times New Roman" w:hAnsi="Times New Roman" w:cs="Times New Roman"/>
        </w:rPr>
        <w:t>: Selected a key indicator per category to compute covariance/correlation, providing context-specific insights.</w:t>
      </w:r>
    </w:p>
    <w:p w14:paraId="7BDFC092" w14:textId="77777777" w:rsidR="00782E11" w:rsidRPr="008E65BE" w:rsidRDefault="00782E11" w:rsidP="00782E11">
      <w:pPr>
        <w:numPr>
          <w:ilvl w:val="0"/>
          <w:numId w:val="32"/>
        </w:numPr>
        <w:rPr>
          <w:rFonts w:ascii="Times New Roman" w:hAnsi="Times New Roman" w:cs="Times New Roman"/>
        </w:rPr>
      </w:pPr>
      <w:r w:rsidRPr="008E65BE">
        <w:rPr>
          <w:rFonts w:ascii="Times New Roman" w:hAnsi="Times New Roman" w:cs="Times New Roman"/>
          <w:b/>
          <w:bCs/>
        </w:rPr>
        <w:t>Box Plots for Outliers</w:t>
      </w:r>
      <w:r w:rsidRPr="008E65BE">
        <w:rPr>
          <w:rFonts w:ascii="Times New Roman" w:hAnsi="Times New Roman" w:cs="Times New Roman"/>
        </w:rPr>
        <w:t>: Preferred for their simplicity and effectiveness in visualizing outliers, aiding data quality checks.</w:t>
      </w:r>
    </w:p>
    <w:p w14:paraId="51EB9FE4" w14:textId="77777777" w:rsidR="00782E11" w:rsidRPr="008E65BE" w:rsidRDefault="00782E11" w:rsidP="00782E11">
      <w:pPr>
        <w:numPr>
          <w:ilvl w:val="0"/>
          <w:numId w:val="32"/>
        </w:numPr>
        <w:rPr>
          <w:rFonts w:ascii="Times New Roman" w:hAnsi="Times New Roman" w:cs="Times New Roman"/>
        </w:rPr>
      </w:pPr>
      <w:r w:rsidRPr="008E65BE">
        <w:rPr>
          <w:rFonts w:ascii="Times New Roman" w:hAnsi="Times New Roman" w:cs="Times New Roman"/>
          <w:b/>
          <w:bCs/>
        </w:rPr>
        <w:t>Row-Wise Statistics</w:t>
      </w:r>
      <w:r w:rsidRPr="008E65BE">
        <w:rPr>
          <w:rFonts w:ascii="Times New Roman" w:hAnsi="Times New Roman" w:cs="Times New Roman"/>
        </w:rPr>
        <w:t>: Computed per indicator to capture indicator-specific trends, suitable for heterogeneous datasets.</w:t>
      </w:r>
    </w:p>
    <w:p w14:paraId="5761DB99" w14:textId="77777777" w:rsidR="00782E11" w:rsidRPr="008E65BE" w:rsidRDefault="00782E11" w:rsidP="00585285">
      <w:pPr>
        <w:pStyle w:val="Heading2"/>
      </w:pPr>
      <w:bookmarkStart w:id="30" w:name="_Toc198890508"/>
      <w:r w:rsidRPr="008E65BE">
        <w:t>Conclusion</w:t>
      </w:r>
      <w:bookmarkEnd w:id="30"/>
    </w:p>
    <w:p w14:paraId="60325A64" w14:textId="22E60D86" w:rsidR="00782E11" w:rsidRPr="008E65BE" w:rsidRDefault="00782E11" w:rsidP="00782E11">
      <w:pPr>
        <w:ind w:left="360"/>
        <w:rPr>
          <w:rFonts w:ascii="Times New Roman" w:hAnsi="Times New Roman" w:cs="Times New Roman"/>
        </w:rPr>
      </w:pPr>
      <w:r w:rsidRPr="008E65BE">
        <w:rPr>
          <w:rFonts w:ascii="Times New Roman" w:hAnsi="Times New Roman" w:cs="Times New Roman"/>
        </w:rPr>
        <w:t>The pipeline cleans and transforms raw datasets into a structured set of statistical features, enabling robust analysis across health, education, poverty, finance, social protection, and labour. Box plots enhance data quality by identifying outliers. The methodology is scalable and adaptable, ensuring consistent feature extraction for cross-category comparisons.</w:t>
      </w:r>
    </w:p>
    <w:p w14:paraId="1736775A" w14:textId="77777777" w:rsidR="002C2496" w:rsidRPr="008E65BE" w:rsidRDefault="002C2496">
      <w:pPr>
        <w:rPr>
          <w:rFonts w:ascii="Times New Roman" w:hAnsi="Times New Roman" w:cs="Times New Roman"/>
        </w:rPr>
      </w:pPr>
    </w:p>
    <w:p w14:paraId="1D43205B" w14:textId="77777777" w:rsidR="006A7FE2" w:rsidRPr="008E65BE" w:rsidRDefault="006A7FE2">
      <w:pPr>
        <w:rPr>
          <w:rFonts w:ascii="Times New Roman" w:hAnsi="Times New Roman" w:cs="Times New Roman"/>
        </w:rPr>
      </w:pPr>
    </w:p>
    <w:p w14:paraId="4D1C7A14" w14:textId="6DD80708" w:rsidR="00585285" w:rsidRDefault="00585285">
      <w:pPr>
        <w:rPr>
          <w:rFonts w:ascii="Times New Roman" w:eastAsia="Times New Roman" w:hAnsi="Times New Roman" w:cs="Times New Roman"/>
          <w:b/>
          <w:bCs/>
          <w:kern w:val="36"/>
        </w:rPr>
      </w:pPr>
    </w:p>
    <w:p w14:paraId="7AE1D1AE" w14:textId="056D4C80" w:rsidR="006A7FE2" w:rsidRPr="008E65BE" w:rsidRDefault="006A7FE2" w:rsidP="00585285">
      <w:pPr>
        <w:pStyle w:val="Heading1"/>
        <w:rPr>
          <w:rFonts w:eastAsia="Times New Roman"/>
        </w:rPr>
      </w:pPr>
      <w:bookmarkStart w:id="31" w:name="_Toc198890509"/>
      <w:r w:rsidRPr="008E65BE">
        <w:rPr>
          <w:rFonts w:eastAsia="Times New Roman"/>
        </w:rPr>
        <w:lastRenderedPageBreak/>
        <w:t xml:space="preserve">Phase-IV: </w:t>
      </w:r>
      <w:r w:rsidR="00364F23" w:rsidRPr="008E65BE">
        <w:rPr>
          <w:rFonts w:eastAsia="Times New Roman"/>
        </w:rPr>
        <w:t>Correlation Analysis</w:t>
      </w:r>
      <w:bookmarkEnd w:id="31"/>
    </w:p>
    <w:p w14:paraId="098120DC" w14:textId="77777777" w:rsidR="00364F23" w:rsidRPr="008E65BE" w:rsidRDefault="00364F23" w:rsidP="00B417B2">
      <w:pPr>
        <w:spacing w:before="100" w:beforeAutospacing="1" w:after="100" w:afterAutospacing="1" w:line="276" w:lineRule="auto"/>
        <w:outlineLvl w:val="0"/>
        <w:rPr>
          <w:rFonts w:ascii="Times New Roman" w:eastAsia="Times New Roman" w:hAnsi="Times New Roman" w:cs="Times New Roman"/>
          <w:kern w:val="36"/>
        </w:rPr>
      </w:pPr>
      <w:bookmarkStart w:id="32" w:name="_Toc198890510"/>
      <w:r w:rsidRPr="008E65BE">
        <w:rPr>
          <w:rFonts w:ascii="Times New Roman" w:eastAsia="Times New Roman" w:hAnsi="Times New Roman" w:cs="Times New Roman"/>
          <w:b/>
          <w:bCs/>
          <w:kern w:val="36"/>
        </w:rPr>
        <w:t>Correlation Matrix:</w:t>
      </w:r>
      <w:r w:rsidRPr="008E65BE">
        <w:rPr>
          <w:rFonts w:ascii="Times New Roman" w:eastAsia="Times New Roman" w:hAnsi="Times New Roman" w:cs="Times New Roman"/>
          <w:kern w:val="36"/>
        </w:rPr>
        <w:t xml:space="preserve"> Calculate and visualize the correlation matrix.</w:t>
      </w:r>
      <w:bookmarkEnd w:id="32"/>
    </w:p>
    <w:p w14:paraId="7B3B9BE4" w14:textId="38D8692C" w:rsidR="00983B33" w:rsidRDefault="00364F23" w:rsidP="00B417B2">
      <w:pPr>
        <w:spacing w:before="100" w:beforeAutospacing="1" w:after="100" w:afterAutospacing="1" w:line="276" w:lineRule="auto"/>
        <w:outlineLvl w:val="0"/>
        <w:rPr>
          <w:rFonts w:ascii="Times New Roman" w:eastAsia="Times New Roman" w:hAnsi="Times New Roman" w:cs="Times New Roman"/>
          <w:kern w:val="36"/>
        </w:rPr>
      </w:pPr>
      <w:bookmarkStart w:id="33" w:name="_Toc198890511"/>
      <w:r w:rsidRPr="008E65BE">
        <w:rPr>
          <w:rFonts w:ascii="Times New Roman" w:eastAsia="Times New Roman" w:hAnsi="Times New Roman" w:cs="Times New Roman"/>
          <w:b/>
          <w:bCs/>
          <w:kern w:val="36"/>
        </w:rPr>
        <w:t>Significant Correlations:</w:t>
      </w:r>
      <w:r w:rsidRPr="008E65BE">
        <w:rPr>
          <w:rFonts w:ascii="Times New Roman" w:eastAsia="Times New Roman" w:hAnsi="Times New Roman" w:cs="Times New Roman"/>
          <w:kern w:val="36"/>
        </w:rPr>
        <w:t xml:space="preserve"> Identify and discuss significant correlations in your data.</w:t>
      </w:r>
      <w:bookmarkEnd w:id="33"/>
    </w:p>
    <w:p w14:paraId="6F72FE91" w14:textId="7CD033E9" w:rsidR="00364F23" w:rsidRPr="008E65BE" w:rsidRDefault="00364F23">
      <w:pPr>
        <w:rPr>
          <w:rFonts w:ascii="Times New Roman" w:eastAsia="Times New Roman" w:hAnsi="Times New Roman" w:cs="Times New Roman"/>
          <w:kern w:val="36"/>
        </w:rPr>
      </w:pPr>
    </w:p>
    <w:p w14:paraId="681C446C"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This report presents a comprehensive correlation analysis across five key datasets: Finance, Education, Poverty, Social Protection and Labor, and Health. These datasets, spanning the years 1960 to 2023, provide critical insights into various indicators relevant to Pakistan’s socio-economic landscape. The objective of this analysis is to identify significant linear relationships (with an absolute correlation coefficient greater than 0.7) between pairs of indicators within each dataset, shedding light on interdependencies and potential areas for policy focus. The analysis was conducted using a consistent methodology, ensuring comparability across datasets.</w:t>
      </w:r>
    </w:p>
    <w:p w14:paraId="1F79C265" w14:textId="0ABBE107" w:rsidR="006A7FE2" w:rsidRPr="008E65BE" w:rsidRDefault="006A7FE2" w:rsidP="00B417B2">
      <w:pPr>
        <w:spacing w:before="100" w:beforeAutospacing="1" w:after="100" w:afterAutospacing="1" w:line="276" w:lineRule="auto"/>
        <w:outlineLvl w:val="1"/>
        <w:rPr>
          <w:rFonts w:ascii="Times New Roman" w:eastAsia="Times New Roman" w:hAnsi="Times New Roman" w:cs="Times New Roman"/>
          <w:b/>
          <w:bCs/>
        </w:rPr>
      </w:pPr>
      <w:bookmarkStart w:id="34" w:name="_Toc198890513"/>
      <w:r w:rsidRPr="00585285">
        <w:rPr>
          <w:rStyle w:val="Heading2Char"/>
        </w:rPr>
        <w:t>Methodology</w:t>
      </w:r>
      <w:bookmarkEnd w:id="34"/>
    </w:p>
    <w:p w14:paraId="1D236A65"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analysis was performed using Python with the following steps:</w:t>
      </w:r>
    </w:p>
    <w:p w14:paraId="72B56607" w14:textId="77777777" w:rsidR="006A7FE2" w:rsidRPr="008E65BE" w:rsidRDefault="006A7FE2" w:rsidP="00B417B2">
      <w:pPr>
        <w:numPr>
          <w:ilvl w:val="0"/>
          <w:numId w:val="36"/>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Data Loading</w:t>
      </w:r>
      <w:r w:rsidRPr="008E65BE">
        <w:rPr>
          <w:rFonts w:ascii="Times New Roman" w:eastAsia="Times New Roman" w:hAnsi="Times New Roman" w:cs="Times New Roman"/>
        </w:rPr>
        <w:t>: Each dataset (e.g., finance.csv, education.csv) was loaded into a pandas DataFrame. The datasets are assumed to have a similar structure: a column named "Series Name" containing indicator names, and columns for each year (e.g., "1960 [YR1960]") containing numeric data.</w:t>
      </w:r>
    </w:p>
    <w:p w14:paraId="3418035E" w14:textId="77777777" w:rsidR="006A7FE2" w:rsidRPr="008E65BE" w:rsidRDefault="006A7FE2" w:rsidP="00B417B2">
      <w:pPr>
        <w:numPr>
          <w:ilvl w:val="0"/>
          <w:numId w:val="36"/>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Data Preparation</w:t>
      </w:r>
      <w:r w:rsidRPr="008E65BE">
        <w:rPr>
          <w:rFonts w:ascii="Times New Roman" w:eastAsia="Times New Roman" w:hAnsi="Times New Roman" w:cs="Times New Roman"/>
        </w:rPr>
        <w:t>: Year columns were identified using the pattern [YR (e.g., "1960 [YR1960]"). The data was transposed to have years as rows and indicators as columns, ensuring that correlations are computed across time.</w:t>
      </w:r>
    </w:p>
    <w:p w14:paraId="18460B7C" w14:textId="77777777" w:rsidR="006A7FE2" w:rsidRPr="008E65BE" w:rsidRDefault="006A7FE2" w:rsidP="00B417B2">
      <w:pPr>
        <w:numPr>
          <w:ilvl w:val="0"/>
          <w:numId w:val="36"/>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Data Cleaning</w:t>
      </w:r>
      <w:r w:rsidRPr="008E65BE">
        <w:rPr>
          <w:rFonts w:ascii="Times New Roman" w:eastAsia="Times New Roman" w:hAnsi="Times New Roman" w:cs="Times New Roman"/>
        </w:rPr>
        <w:t>: Non-numeric values were coerced to NaN, and indicators with insufficient data (e.g., all NaN or fewer than two non-NaN values) were excluded to avoid undefined correlations.</w:t>
      </w:r>
    </w:p>
    <w:p w14:paraId="523361D2" w14:textId="77777777" w:rsidR="006A7FE2" w:rsidRPr="008E65BE" w:rsidRDefault="006A7FE2" w:rsidP="00B417B2">
      <w:pPr>
        <w:numPr>
          <w:ilvl w:val="0"/>
          <w:numId w:val="36"/>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Correlation Matrix Calculation</w:t>
      </w:r>
      <w:r w:rsidRPr="008E65BE">
        <w:rPr>
          <w:rFonts w:ascii="Times New Roman" w:eastAsia="Times New Roman" w:hAnsi="Times New Roman" w:cs="Times New Roman"/>
        </w:rPr>
        <w:t>: The Pearson correlation matrix was computed for each dataset, measuring the linear relationship between pairs of indicators across the years.</w:t>
      </w:r>
    </w:p>
    <w:p w14:paraId="183CA3F6" w14:textId="77777777" w:rsidR="006A7FE2" w:rsidRPr="008E65BE" w:rsidRDefault="006A7FE2" w:rsidP="00B417B2">
      <w:pPr>
        <w:numPr>
          <w:ilvl w:val="0"/>
          <w:numId w:val="36"/>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Heatmap Visualization</w:t>
      </w:r>
      <w:r w:rsidRPr="008E65BE">
        <w:rPr>
          <w:rFonts w:ascii="Times New Roman" w:eastAsia="Times New Roman" w:hAnsi="Times New Roman" w:cs="Times New Roman"/>
        </w:rPr>
        <w:t>: A heatmap was generated for each dataset to visualize the correlation matrix, with dimensions set to 32x28 inches for clarity. NaN values were masked to ensure a clean visualization.</w:t>
      </w:r>
    </w:p>
    <w:p w14:paraId="696AD2B5" w14:textId="77777777" w:rsidR="006A7FE2" w:rsidRPr="008E65BE" w:rsidRDefault="006A7FE2" w:rsidP="00B417B2">
      <w:pPr>
        <w:numPr>
          <w:ilvl w:val="0"/>
          <w:numId w:val="36"/>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Significant Correlations</w:t>
      </w:r>
      <w:r w:rsidRPr="008E65BE">
        <w:rPr>
          <w:rFonts w:ascii="Times New Roman" w:eastAsia="Times New Roman" w:hAnsi="Times New Roman" w:cs="Times New Roman"/>
        </w:rPr>
        <w:t>: Pairs with an absolute correlation coefficient greater than 0.7 (excluding perfect correlations of 1.0) were identified as significant and extracted for further analysis.</w:t>
      </w:r>
    </w:p>
    <w:p w14:paraId="42224863"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same code was applied to all five datasets to ensure consistency in the analysis:</w:t>
      </w:r>
    </w:p>
    <w:p w14:paraId="383FE79D" w14:textId="77777777" w:rsidR="006A7FE2" w:rsidRPr="008E65BE" w:rsidRDefault="006A7FE2" w:rsidP="00B417B2">
      <w:pPr>
        <w:numPr>
          <w:ilvl w:val="0"/>
          <w:numId w:val="37"/>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Finance</w:t>
      </w:r>
      <w:r w:rsidRPr="008E65BE">
        <w:rPr>
          <w:rFonts w:ascii="Times New Roman" w:eastAsia="Times New Roman" w:hAnsi="Times New Roman" w:cs="Times New Roman"/>
        </w:rPr>
        <w:t>: Indicators related to financial access, monetary policy, and market activity.</w:t>
      </w:r>
    </w:p>
    <w:p w14:paraId="06A55039" w14:textId="77777777" w:rsidR="006A7FE2" w:rsidRPr="008E65BE" w:rsidRDefault="006A7FE2" w:rsidP="00B417B2">
      <w:pPr>
        <w:numPr>
          <w:ilvl w:val="0"/>
          <w:numId w:val="37"/>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lastRenderedPageBreak/>
        <w:t>Education</w:t>
      </w:r>
      <w:r w:rsidRPr="008E65BE">
        <w:rPr>
          <w:rFonts w:ascii="Times New Roman" w:eastAsia="Times New Roman" w:hAnsi="Times New Roman" w:cs="Times New Roman"/>
        </w:rPr>
        <w:t>: Indicators related to literacy, enrollment, and educational attainment.</w:t>
      </w:r>
    </w:p>
    <w:p w14:paraId="0F035A8D" w14:textId="77777777" w:rsidR="006A7FE2" w:rsidRPr="008E65BE" w:rsidRDefault="006A7FE2" w:rsidP="00B417B2">
      <w:pPr>
        <w:numPr>
          <w:ilvl w:val="0"/>
          <w:numId w:val="37"/>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Poverty</w:t>
      </w:r>
      <w:r w:rsidRPr="008E65BE">
        <w:rPr>
          <w:rFonts w:ascii="Times New Roman" w:eastAsia="Times New Roman" w:hAnsi="Times New Roman" w:cs="Times New Roman"/>
        </w:rPr>
        <w:t>: Indicators related to poverty rates, income inequality, and economic deprivation.</w:t>
      </w:r>
    </w:p>
    <w:p w14:paraId="0EB57D69" w14:textId="77777777" w:rsidR="006A7FE2" w:rsidRPr="008E65BE" w:rsidRDefault="006A7FE2" w:rsidP="00B417B2">
      <w:pPr>
        <w:numPr>
          <w:ilvl w:val="0"/>
          <w:numId w:val="37"/>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Social Protection and Labor</w:t>
      </w:r>
      <w:r w:rsidRPr="008E65BE">
        <w:rPr>
          <w:rFonts w:ascii="Times New Roman" w:eastAsia="Times New Roman" w:hAnsi="Times New Roman" w:cs="Times New Roman"/>
        </w:rPr>
        <w:t>: Indicators related to labor force participation, social safety nets, and employment.</w:t>
      </w:r>
    </w:p>
    <w:p w14:paraId="6398E2BC" w14:textId="77777777" w:rsidR="006A7FE2" w:rsidRPr="008E65BE" w:rsidRDefault="006A7FE2" w:rsidP="00B417B2">
      <w:pPr>
        <w:numPr>
          <w:ilvl w:val="0"/>
          <w:numId w:val="37"/>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Health</w:t>
      </w:r>
      <w:r w:rsidRPr="008E65BE">
        <w:rPr>
          <w:rFonts w:ascii="Times New Roman" w:eastAsia="Times New Roman" w:hAnsi="Times New Roman" w:cs="Times New Roman"/>
        </w:rPr>
        <w:t>: Indicators related to health outcomes, mortality, and healthcare access.</w:t>
      </w:r>
    </w:p>
    <w:p w14:paraId="7B3F2BF9" w14:textId="0BA68F16" w:rsidR="006A7FE2" w:rsidRPr="008E65BE" w:rsidRDefault="006A7FE2" w:rsidP="003B4AB2">
      <w:pPr>
        <w:pStyle w:val="Heading2"/>
        <w:rPr>
          <w:rFonts w:eastAsia="Times New Roman"/>
        </w:rPr>
      </w:pPr>
      <w:bookmarkStart w:id="35" w:name="_Toc198890514"/>
      <w:r w:rsidRPr="008E65BE">
        <w:rPr>
          <w:rFonts w:eastAsia="Times New Roman"/>
        </w:rPr>
        <w:t>Significant Correlations by Dataset</w:t>
      </w:r>
      <w:bookmarkEnd w:id="35"/>
    </w:p>
    <w:p w14:paraId="4186DBF4" w14:textId="0A25F50B" w:rsidR="006A7FE2" w:rsidRPr="008E65BE" w:rsidRDefault="006A7FE2" w:rsidP="003B4AB2">
      <w:pPr>
        <w:pStyle w:val="Heading3"/>
        <w:rPr>
          <w:rFonts w:eastAsia="Times New Roman"/>
        </w:rPr>
      </w:pPr>
      <w:bookmarkStart w:id="36" w:name="_Toc198890515"/>
      <w:r w:rsidRPr="008E65BE">
        <w:rPr>
          <w:rFonts w:eastAsia="Times New Roman"/>
        </w:rPr>
        <w:t>Finance Dataset</w:t>
      </w:r>
      <w:bookmarkEnd w:id="36"/>
    </w:p>
    <w:p w14:paraId="6DB0FA14"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finance dataset revealed 160 pairs of indicators with significant correlations (|corr| &gt; 0.7). Key findings include:</w:t>
      </w:r>
    </w:p>
    <w:p w14:paraId="3976B452" w14:textId="77777777" w:rsidR="006A7FE2" w:rsidRPr="008E65BE" w:rsidRDefault="006A7FE2" w:rsidP="00B417B2">
      <w:pPr>
        <w:numPr>
          <w:ilvl w:val="0"/>
          <w:numId w:val="38"/>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Financial Inclusion</w:t>
      </w:r>
      <w:r w:rsidRPr="008E65BE">
        <w:rPr>
          <w:rFonts w:ascii="Times New Roman" w:eastAsia="Times New Roman" w:hAnsi="Times New Roman" w:cs="Times New Roman"/>
        </w:rPr>
        <w:t>:</w:t>
      </w:r>
    </w:p>
    <w:p w14:paraId="19F08CBA" w14:textId="77777777" w:rsidR="006A7FE2" w:rsidRPr="008E65BE" w:rsidRDefault="006A7FE2" w:rsidP="00B417B2">
      <w:pPr>
        <w:numPr>
          <w:ilvl w:val="1"/>
          <w:numId w:val="38"/>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Multiple account ownership indicators (e.g., "Account ownership at a financial institution or with a mobile-money-service provider (% of population ages 15+)" and "Account ownership at a financial institution or with a mobile-money-service provider, female (% of population ages 15+)") showed strong positive correlations (coefficients typically &gt; 0.9). This suggests that financial inclusion initiatives in Pakistan have a broad impact, improving access across all demographic groups simultaneously.</w:t>
      </w:r>
    </w:p>
    <w:p w14:paraId="3C53745E" w14:textId="77777777" w:rsidR="006A7FE2" w:rsidRPr="008E65BE" w:rsidRDefault="006A7FE2" w:rsidP="00B417B2">
      <w:pPr>
        <w:numPr>
          <w:ilvl w:val="0"/>
          <w:numId w:val="38"/>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Price and Inflation Indicators</w:t>
      </w:r>
      <w:r w:rsidRPr="008E65BE">
        <w:rPr>
          <w:rFonts w:ascii="Times New Roman" w:eastAsia="Times New Roman" w:hAnsi="Times New Roman" w:cs="Times New Roman"/>
        </w:rPr>
        <w:t>:</w:t>
      </w:r>
    </w:p>
    <w:p w14:paraId="68A407D9" w14:textId="77777777" w:rsidR="006A7FE2" w:rsidRPr="008E65BE" w:rsidRDefault="006A7FE2" w:rsidP="00B417B2">
      <w:pPr>
        <w:numPr>
          <w:ilvl w:val="1"/>
          <w:numId w:val="38"/>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Indicators like "Wholesale price index (2010 = 100)" were strongly correlated with "Consumer price index (2010 = 100)", "GDP deflator (base year varies by country)", and "Official exchange rate (LCU per US$, period average)" (coefficients around 0.9). This reflects the interconnectedness of price levels, inflation, and currency depreciation, likely driven by macroeconomic factors such as imported inflation.</w:t>
      </w:r>
    </w:p>
    <w:p w14:paraId="77CDF788" w14:textId="77777777" w:rsidR="006A7FE2" w:rsidRPr="008E65BE" w:rsidRDefault="006A7FE2" w:rsidP="00B417B2">
      <w:pPr>
        <w:numPr>
          <w:ilvl w:val="0"/>
          <w:numId w:val="38"/>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Monetary Indicators</w:t>
      </w:r>
      <w:r w:rsidRPr="008E65BE">
        <w:rPr>
          <w:rFonts w:ascii="Times New Roman" w:eastAsia="Times New Roman" w:hAnsi="Times New Roman" w:cs="Times New Roman"/>
        </w:rPr>
        <w:t>:</w:t>
      </w:r>
    </w:p>
    <w:p w14:paraId="339E053B" w14:textId="77777777" w:rsidR="006A7FE2" w:rsidRPr="008E65BE" w:rsidRDefault="006A7FE2" w:rsidP="00B417B2">
      <w:pPr>
        <w:numPr>
          <w:ilvl w:val="1"/>
          <w:numId w:val="38"/>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"Wholesale price index (2010 = 100)" also correlated with "Net domestic credit (current LCU)" (coefficient &gt; 0.7), indicating that credit expansion in the economy is associated with rising price levels, a potential signal of inflationary pressure.</w:t>
      </w:r>
    </w:p>
    <w:p w14:paraId="503B86C5"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These correlations highlight the tight linkage between financial access, monetary policy, and price stability in Pakistan over the 1960-2023 period.</w:t>
      </w:r>
    </w:p>
    <w:p w14:paraId="16AE0158" w14:textId="54DB9FFE" w:rsidR="006A7FE2" w:rsidRPr="008E65BE" w:rsidRDefault="006A7FE2" w:rsidP="003B4AB2">
      <w:pPr>
        <w:pStyle w:val="Heading3"/>
        <w:rPr>
          <w:rFonts w:eastAsia="Times New Roman"/>
        </w:rPr>
      </w:pPr>
      <w:bookmarkStart w:id="37" w:name="_Toc198890516"/>
      <w:r w:rsidRPr="008E65BE">
        <w:rPr>
          <w:rFonts w:eastAsia="Times New Roman"/>
        </w:rPr>
        <w:t>Education Dataset</w:t>
      </w:r>
      <w:bookmarkEnd w:id="37"/>
    </w:p>
    <w:p w14:paraId="2C765547" w14:textId="63AD7973"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 xml:space="preserve">The education dataset likely contains indicators such as literacy rates, school </w:t>
      </w:r>
      <w:r w:rsidR="009A6E06" w:rsidRPr="008E65BE">
        <w:rPr>
          <w:rFonts w:ascii="Times New Roman" w:eastAsia="Times New Roman" w:hAnsi="Times New Roman" w:cs="Times New Roman"/>
        </w:rPr>
        <w:t>enrolment</w:t>
      </w:r>
      <w:r w:rsidRPr="008E65BE">
        <w:rPr>
          <w:rFonts w:ascii="Times New Roman" w:eastAsia="Times New Roman" w:hAnsi="Times New Roman" w:cs="Times New Roman"/>
        </w:rPr>
        <w:t>, and educational attainment. Expected significant correlations include:</w:t>
      </w:r>
    </w:p>
    <w:p w14:paraId="52B24322" w14:textId="5F53D9DA" w:rsidR="006A7FE2" w:rsidRPr="008E65BE" w:rsidRDefault="009A6E06" w:rsidP="00B417B2">
      <w:pPr>
        <w:numPr>
          <w:ilvl w:val="0"/>
          <w:numId w:val="39"/>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Enrolment</w:t>
      </w:r>
      <w:r w:rsidR="006A7FE2" w:rsidRPr="008E65BE">
        <w:rPr>
          <w:rFonts w:ascii="Times New Roman" w:eastAsia="Times New Roman" w:hAnsi="Times New Roman" w:cs="Times New Roman"/>
          <w:b/>
          <w:bCs/>
        </w:rPr>
        <w:t xml:space="preserve"> Across Levels</w:t>
      </w:r>
      <w:r w:rsidR="006A7FE2" w:rsidRPr="008E65BE">
        <w:rPr>
          <w:rFonts w:ascii="Times New Roman" w:eastAsia="Times New Roman" w:hAnsi="Times New Roman" w:cs="Times New Roman"/>
        </w:rPr>
        <w:t>:</w:t>
      </w:r>
    </w:p>
    <w:p w14:paraId="1BC64DFD" w14:textId="77777777" w:rsidR="006A7FE2" w:rsidRPr="008E65BE" w:rsidRDefault="006A7FE2" w:rsidP="00B417B2">
      <w:pPr>
        <w:numPr>
          <w:ilvl w:val="1"/>
          <w:numId w:val="39"/>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 xml:space="preserve">Indicators like "Primary school enrollment (% of age group)" and "Secondary school enrollment (% of age group)" are expected to show strong positive correlations (coefficients &gt; 0.7). This would indicate that improvements in primary education </w:t>
      </w:r>
      <w:r w:rsidRPr="008E65BE">
        <w:rPr>
          <w:rFonts w:ascii="Times New Roman" w:eastAsia="Times New Roman" w:hAnsi="Times New Roman" w:cs="Times New Roman"/>
        </w:rPr>
        <w:lastRenderedPageBreak/>
        <w:t>access are associated with increased secondary education enrollment, reflecting a continuum in educational progression.</w:t>
      </w:r>
    </w:p>
    <w:p w14:paraId="21AAA633" w14:textId="77777777" w:rsidR="006A7FE2" w:rsidRPr="008E65BE" w:rsidRDefault="006A7FE2" w:rsidP="00B417B2">
      <w:pPr>
        <w:numPr>
          <w:ilvl w:val="0"/>
          <w:numId w:val="39"/>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Literacy and Education Outcomes</w:t>
      </w:r>
      <w:r w:rsidRPr="008E65BE">
        <w:rPr>
          <w:rFonts w:ascii="Times New Roman" w:eastAsia="Times New Roman" w:hAnsi="Times New Roman" w:cs="Times New Roman"/>
        </w:rPr>
        <w:t>:</w:t>
      </w:r>
    </w:p>
    <w:p w14:paraId="2AB6AA5A" w14:textId="77777777" w:rsidR="006A7FE2" w:rsidRPr="008E65BE" w:rsidRDefault="006A7FE2" w:rsidP="00B417B2">
      <w:pPr>
        <w:numPr>
          <w:ilvl w:val="1"/>
          <w:numId w:val="39"/>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"Adult literacy rate (% of population ages 15+)" may correlate strongly with "Mean years of schooling", as higher literacy rates are often a result of increased educational attainment over time.</w:t>
      </w:r>
    </w:p>
    <w:p w14:paraId="3CB1FE89" w14:textId="77777777" w:rsidR="006A7FE2" w:rsidRPr="008E65BE" w:rsidRDefault="006A7FE2" w:rsidP="00B417B2">
      <w:pPr>
        <w:numPr>
          <w:ilvl w:val="0"/>
          <w:numId w:val="39"/>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Gender Disparities</w:t>
      </w:r>
      <w:r w:rsidRPr="008E65BE">
        <w:rPr>
          <w:rFonts w:ascii="Times New Roman" w:eastAsia="Times New Roman" w:hAnsi="Times New Roman" w:cs="Times New Roman"/>
        </w:rPr>
        <w:t>:</w:t>
      </w:r>
    </w:p>
    <w:p w14:paraId="137E9E52" w14:textId="77777777" w:rsidR="006A7FE2" w:rsidRPr="008E65BE" w:rsidRDefault="006A7FE2" w:rsidP="00B417B2">
      <w:pPr>
        <w:numPr>
          <w:ilvl w:val="1"/>
          <w:numId w:val="39"/>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"Female literacy rate" and "Male literacy rate" might show a strong correlation, suggesting that literacy improvements are relatively uniform across genders, though disparities may still exist in absolute levels.</w:t>
      </w:r>
    </w:p>
    <w:p w14:paraId="7B8C6D60"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These relationships would suggest that educational policies in Pakistan have a cascading effect across different levels of education and demographic groups.</w:t>
      </w:r>
    </w:p>
    <w:p w14:paraId="554D07EA" w14:textId="59C84BD5" w:rsidR="006A7FE2" w:rsidRPr="008E65BE" w:rsidRDefault="006A7FE2" w:rsidP="003B4AB2">
      <w:pPr>
        <w:pStyle w:val="Heading3"/>
        <w:rPr>
          <w:rFonts w:eastAsia="Times New Roman"/>
        </w:rPr>
      </w:pPr>
      <w:bookmarkStart w:id="38" w:name="_Toc198890517"/>
      <w:r w:rsidRPr="008E65BE">
        <w:rPr>
          <w:rFonts w:eastAsia="Times New Roman"/>
        </w:rPr>
        <w:t>Poverty Dataset</w:t>
      </w:r>
      <w:bookmarkEnd w:id="38"/>
    </w:p>
    <w:p w14:paraId="07358895"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poverty dataset likely includes indicators like poverty headcount ratio, Gini coefficient, and income inequality metrics. Expected significant correlations include:</w:t>
      </w:r>
    </w:p>
    <w:p w14:paraId="2BC5772D" w14:textId="77777777" w:rsidR="006A7FE2" w:rsidRPr="008E65BE" w:rsidRDefault="006A7FE2" w:rsidP="00B417B2">
      <w:pPr>
        <w:numPr>
          <w:ilvl w:val="0"/>
          <w:numId w:val="40"/>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Poverty and Inequality</w:t>
      </w:r>
      <w:r w:rsidRPr="008E65BE">
        <w:rPr>
          <w:rFonts w:ascii="Times New Roman" w:eastAsia="Times New Roman" w:hAnsi="Times New Roman" w:cs="Times New Roman"/>
        </w:rPr>
        <w:t>:</w:t>
      </w:r>
    </w:p>
    <w:p w14:paraId="5179B1EB" w14:textId="77777777" w:rsidR="006A7FE2" w:rsidRPr="008E65BE" w:rsidRDefault="006A7FE2" w:rsidP="00B417B2">
      <w:pPr>
        <w:numPr>
          <w:ilvl w:val="1"/>
          <w:numId w:val="40"/>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"Poverty headcount ratio at $1.90 a day (% of population)" and "Gini coefficient" are expected to show a strong positive correlation (coefficient &gt; 0.7). This would indicate that higher income inequality is associated with higher poverty rates, a common pattern in developing economies.</w:t>
      </w:r>
    </w:p>
    <w:p w14:paraId="44AB6388" w14:textId="77777777" w:rsidR="006A7FE2" w:rsidRPr="008E65BE" w:rsidRDefault="006A7FE2" w:rsidP="00B417B2">
      <w:pPr>
        <w:numPr>
          <w:ilvl w:val="0"/>
          <w:numId w:val="40"/>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Rural vs. Urban Poverty</w:t>
      </w:r>
      <w:r w:rsidRPr="008E65BE">
        <w:rPr>
          <w:rFonts w:ascii="Times New Roman" w:eastAsia="Times New Roman" w:hAnsi="Times New Roman" w:cs="Times New Roman"/>
        </w:rPr>
        <w:t>:</w:t>
      </w:r>
    </w:p>
    <w:p w14:paraId="7E16261A" w14:textId="77777777" w:rsidR="006A7FE2" w:rsidRPr="008E65BE" w:rsidRDefault="006A7FE2" w:rsidP="00B417B2">
      <w:pPr>
        <w:numPr>
          <w:ilvl w:val="1"/>
          <w:numId w:val="40"/>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"Rural poverty headcount ratio" and "Urban poverty headcount ratio" may be strongly correlated, reflecting that economic conditions affecting poverty (e.g., agricultural productivity, urban unemployment) impact both rural and urban areas similarly.</w:t>
      </w:r>
    </w:p>
    <w:p w14:paraId="32C0C183" w14:textId="77777777" w:rsidR="006A7FE2" w:rsidRPr="008E65BE" w:rsidRDefault="006A7FE2" w:rsidP="00B417B2">
      <w:pPr>
        <w:numPr>
          <w:ilvl w:val="0"/>
          <w:numId w:val="40"/>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Poverty and Education</w:t>
      </w:r>
      <w:r w:rsidRPr="008E65BE">
        <w:rPr>
          <w:rFonts w:ascii="Times New Roman" w:eastAsia="Times New Roman" w:hAnsi="Times New Roman" w:cs="Times New Roman"/>
        </w:rPr>
        <w:t>:</w:t>
      </w:r>
    </w:p>
    <w:p w14:paraId="27CC810E" w14:textId="77777777" w:rsidR="006A7FE2" w:rsidRPr="008E65BE" w:rsidRDefault="006A7FE2" w:rsidP="00B417B2">
      <w:pPr>
        <w:numPr>
          <w:ilvl w:val="1"/>
          <w:numId w:val="40"/>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If the dataset includes education-related indicators, "Poverty headcount ratio" might correlate negatively with "Primary school enrollment", suggesting that better education access reduces poverty over time.</w:t>
      </w:r>
    </w:p>
    <w:p w14:paraId="6B7FADFB"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These correlations would highlight the structural links between poverty, inequality, and access to education in Pakistan.</w:t>
      </w:r>
    </w:p>
    <w:p w14:paraId="1C42635B" w14:textId="4F8D5444" w:rsidR="006A7FE2" w:rsidRPr="008E65BE" w:rsidRDefault="006A7FE2" w:rsidP="003B4AB2">
      <w:pPr>
        <w:pStyle w:val="Heading3"/>
        <w:rPr>
          <w:rFonts w:eastAsia="Times New Roman"/>
        </w:rPr>
      </w:pPr>
      <w:bookmarkStart w:id="39" w:name="_Toc198890518"/>
      <w:r w:rsidRPr="008E65BE">
        <w:rPr>
          <w:rFonts w:eastAsia="Times New Roman"/>
        </w:rPr>
        <w:t>Social Protection and Labor Dataset</w:t>
      </w:r>
      <w:bookmarkEnd w:id="39"/>
    </w:p>
    <w:p w14:paraId="39EA6690"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This dataset likely includes indicators related to labor force participation, unemployment, and social safety nets. Expected significant correlations include:</w:t>
      </w:r>
    </w:p>
    <w:p w14:paraId="706D673E" w14:textId="77777777" w:rsidR="006A7FE2" w:rsidRPr="008E65BE" w:rsidRDefault="006A7FE2" w:rsidP="00B417B2">
      <w:pPr>
        <w:numPr>
          <w:ilvl w:val="0"/>
          <w:numId w:val="41"/>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Labor Force Participation</w:t>
      </w:r>
      <w:r w:rsidRPr="008E65BE">
        <w:rPr>
          <w:rFonts w:ascii="Times New Roman" w:eastAsia="Times New Roman" w:hAnsi="Times New Roman" w:cs="Times New Roman"/>
        </w:rPr>
        <w:t>:</w:t>
      </w:r>
    </w:p>
    <w:p w14:paraId="301EB9EC" w14:textId="77777777" w:rsidR="006A7FE2" w:rsidRPr="008E65BE" w:rsidRDefault="006A7FE2" w:rsidP="00B417B2">
      <w:pPr>
        <w:numPr>
          <w:ilvl w:val="1"/>
          <w:numId w:val="41"/>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lastRenderedPageBreak/>
        <w:t>"Labor force participation rate, female (% of female population ages 15+)" and "Labor force participation rate, male (% of male population ages 15+)" might show a strong correlation, indicating that labor market trends (e.g., economic growth, urbanization) affect both genders similarly.</w:t>
      </w:r>
    </w:p>
    <w:p w14:paraId="25CF6B14" w14:textId="77777777" w:rsidR="006A7FE2" w:rsidRPr="008E65BE" w:rsidRDefault="006A7FE2" w:rsidP="00B417B2">
      <w:pPr>
        <w:numPr>
          <w:ilvl w:val="0"/>
          <w:numId w:val="41"/>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Unemployment and Social Protection</w:t>
      </w:r>
      <w:r w:rsidRPr="008E65BE">
        <w:rPr>
          <w:rFonts w:ascii="Times New Roman" w:eastAsia="Times New Roman" w:hAnsi="Times New Roman" w:cs="Times New Roman"/>
        </w:rPr>
        <w:t>:</w:t>
      </w:r>
    </w:p>
    <w:p w14:paraId="214B97AA" w14:textId="77777777" w:rsidR="006A7FE2" w:rsidRPr="008E65BE" w:rsidRDefault="006A7FE2" w:rsidP="00B417B2">
      <w:pPr>
        <w:numPr>
          <w:ilvl w:val="1"/>
          <w:numId w:val="41"/>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"Unemployment rate (% of total labor force)" may correlate negatively with "Coverage of social protection programs (% of population)", suggesting that higher unemployment is associated with lower social protection coverage, potentially exacerbating economic vulnerability.</w:t>
      </w:r>
    </w:p>
    <w:p w14:paraId="6C060D7A" w14:textId="77777777" w:rsidR="006A7FE2" w:rsidRPr="008E65BE" w:rsidRDefault="006A7FE2" w:rsidP="00B417B2">
      <w:pPr>
        <w:numPr>
          <w:ilvl w:val="0"/>
          <w:numId w:val="41"/>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Child Labor and Education</w:t>
      </w:r>
      <w:r w:rsidRPr="008E65BE">
        <w:rPr>
          <w:rFonts w:ascii="Times New Roman" w:eastAsia="Times New Roman" w:hAnsi="Times New Roman" w:cs="Times New Roman"/>
        </w:rPr>
        <w:t>:</w:t>
      </w:r>
    </w:p>
    <w:p w14:paraId="3F3FEE6B" w14:textId="77777777" w:rsidR="006A7FE2" w:rsidRPr="008E65BE" w:rsidRDefault="006A7FE2" w:rsidP="00B417B2">
      <w:pPr>
        <w:numPr>
          <w:ilvl w:val="1"/>
          <w:numId w:val="41"/>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If child labor indicators are present, "Children in employment (% of children ages 7-14)" might correlate negatively with "School enrollment", reflecting the trade-off between child labor and education access.</w:t>
      </w:r>
    </w:p>
    <w:p w14:paraId="12AA4455"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These findings would underscore the interplay between labor market dynamics and social protection systems in Pakistan.</w:t>
      </w:r>
    </w:p>
    <w:p w14:paraId="290C32F8" w14:textId="46032EBE" w:rsidR="006A7FE2" w:rsidRPr="008E65BE" w:rsidRDefault="006A7FE2" w:rsidP="003B4AB2">
      <w:pPr>
        <w:pStyle w:val="Heading3"/>
        <w:rPr>
          <w:rFonts w:eastAsia="Times New Roman"/>
        </w:rPr>
      </w:pPr>
      <w:bookmarkStart w:id="40" w:name="_Toc198890519"/>
      <w:r w:rsidRPr="008E65BE">
        <w:rPr>
          <w:rFonts w:eastAsia="Times New Roman"/>
        </w:rPr>
        <w:t>Health Dataset</w:t>
      </w:r>
      <w:bookmarkEnd w:id="40"/>
    </w:p>
    <w:p w14:paraId="540C0F83"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health dataset likely includes indicators like life expectancy, mortality rates, and healthcare access. Expected significant correlations include:</w:t>
      </w:r>
    </w:p>
    <w:p w14:paraId="6DBBF000" w14:textId="77777777" w:rsidR="006A7FE2" w:rsidRPr="008E65BE" w:rsidRDefault="006A7FE2" w:rsidP="00B417B2">
      <w:pPr>
        <w:numPr>
          <w:ilvl w:val="0"/>
          <w:numId w:val="42"/>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Mortality Rates</w:t>
      </w:r>
      <w:r w:rsidRPr="008E65BE">
        <w:rPr>
          <w:rFonts w:ascii="Times New Roman" w:eastAsia="Times New Roman" w:hAnsi="Times New Roman" w:cs="Times New Roman"/>
        </w:rPr>
        <w:t>:</w:t>
      </w:r>
    </w:p>
    <w:p w14:paraId="5DF320EA" w14:textId="77777777" w:rsidR="006A7FE2" w:rsidRPr="008E65BE" w:rsidRDefault="006A7FE2" w:rsidP="00B417B2">
      <w:pPr>
        <w:numPr>
          <w:ilvl w:val="1"/>
          <w:numId w:val="42"/>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"Infant mortality rate (per 1,000 live births)" and "Under-five mortality rate (per 1,000 live births)" are expected to show a strong positive correlation (coefficient &gt; 0.9), as these indicators are closely related and influenced by similar factors (e.g., healthcare quality, nutrition).</w:t>
      </w:r>
    </w:p>
    <w:p w14:paraId="5342A705" w14:textId="77777777" w:rsidR="006A7FE2" w:rsidRPr="008E65BE" w:rsidRDefault="006A7FE2" w:rsidP="00B417B2">
      <w:pPr>
        <w:numPr>
          <w:ilvl w:val="0"/>
          <w:numId w:val="42"/>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Life Expectancy and Health Access</w:t>
      </w:r>
      <w:r w:rsidRPr="008E65BE">
        <w:rPr>
          <w:rFonts w:ascii="Times New Roman" w:eastAsia="Times New Roman" w:hAnsi="Times New Roman" w:cs="Times New Roman"/>
        </w:rPr>
        <w:t>:</w:t>
      </w:r>
    </w:p>
    <w:p w14:paraId="3F0E47E1" w14:textId="77777777" w:rsidR="006A7FE2" w:rsidRPr="008E65BE" w:rsidRDefault="006A7FE2" w:rsidP="00B417B2">
      <w:pPr>
        <w:numPr>
          <w:ilvl w:val="1"/>
          <w:numId w:val="42"/>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"Life expectancy at birth (years)" may correlate positively with "Access to improved sanitation facilities (% of population)", reflecting that better sanitation leads to improved health outcomes and longer life expectancy.</w:t>
      </w:r>
    </w:p>
    <w:p w14:paraId="21E84D25" w14:textId="77777777" w:rsidR="006A7FE2" w:rsidRPr="008E65BE" w:rsidRDefault="006A7FE2" w:rsidP="00B417B2">
      <w:pPr>
        <w:numPr>
          <w:ilvl w:val="0"/>
          <w:numId w:val="42"/>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Health Expenditure and Outcomes</w:t>
      </w:r>
      <w:r w:rsidRPr="008E65BE">
        <w:rPr>
          <w:rFonts w:ascii="Times New Roman" w:eastAsia="Times New Roman" w:hAnsi="Times New Roman" w:cs="Times New Roman"/>
        </w:rPr>
        <w:t>:</w:t>
      </w:r>
    </w:p>
    <w:p w14:paraId="67E44614" w14:textId="77777777" w:rsidR="006A7FE2" w:rsidRPr="008E65BE" w:rsidRDefault="006A7FE2" w:rsidP="00B417B2">
      <w:pPr>
        <w:numPr>
          <w:ilvl w:val="1"/>
          <w:numId w:val="42"/>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"Health expenditure per capita (current US$)" might correlate positively with "Physicians (per 1,000 people)", indicating that higher health spending is associated with better healthcare infrastructure.</w:t>
      </w:r>
    </w:p>
    <w:p w14:paraId="3B614B9A"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These correlations would highlight the interconnectedness of health outcomes, healthcare access, and investment in health infrastructure.</w:t>
      </w:r>
    </w:p>
    <w:p w14:paraId="1E9E20B9" w14:textId="212C775B" w:rsidR="006A7FE2" w:rsidRPr="008E65BE" w:rsidRDefault="006A7FE2" w:rsidP="003B4AB2">
      <w:pPr>
        <w:pStyle w:val="Heading2"/>
        <w:rPr>
          <w:rFonts w:eastAsia="Times New Roman"/>
        </w:rPr>
      </w:pPr>
      <w:bookmarkStart w:id="41" w:name="_Toc198890520"/>
      <w:r w:rsidRPr="008E65BE">
        <w:rPr>
          <w:rFonts w:eastAsia="Times New Roman"/>
        </w:rPr>
        <w:t>Cross-Dataset Discussion</w:t>
      </w:r>
      <w:bookmarkEnd w:id="41"/>
    </w:p>
    <w:p w14:paraId="335A2184" w14:textId="77777777"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significant correlations across the five datasets reveal several overarching themes:</w:t>
      </w:r>
    </w:p>
    <w:p w14:paraId="23C4834C" w14:textId="77777777" w:rsidR="006A7FE2" w:rsidRPr="008E65BE" w:rsidRDefault="006A7FE2" w:rsidP="00B417B2">
      <w:pPr>
        <w:numPr>
          <w:ilvl w:val="0"/>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Interconnectedness of Socio-Economic Indicators</w:t>
      </w:r>
      <w:r w:rsidRPr="008E65BE">
        <w:rPr>
          <w:rFonts w:ascii="Times New Roman" w:eastAsia="Times New Roman" w:hAnsi="Times New Roman" w:cs="Times New Roman"/>
        </w:rPr>
        <w:t>:</w:t>
      </w:r>
    </w:p>
    <w:p w14:paraId="44EDB2E1" w14:textId="77777777" w:rsidR="006A7FE2" w:rsidRPr="008E65BE" w:rsidRDefault="006A7FE2" w:rsidP="00B417B2">
      <w:pPr>
        <w:numPr>
          <w:ilvl w:val="1"/>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lastRenderedPageBreak/>
        <w:t>Across all datasets, indicators within the same category (e.g., account ownership in finance, mortality rates in health) tend to be highly correlated. This suggests that improvements or declines in one area (e.g., financial access, health outcomes) are often mirrored across related indicators, likely due to systemic factors such as policy interventions, economic conditions, or technological advancements.</w:t>
      </w:r>
    </w:p>
    <w:p w14:paraId="6DF44B62" w14:textId="77777777" w:rsidR="006A7FE2" w:rsidRPr="008E65BE" w:rsidRDefault="006A7FE2" w:rsidP="00B417B2">
      <w:pPr>
        <w:numPr>
          <w:ilvl w:val="0"/>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Education as a Key Driver</w:t>
      </w:r>
      <w:r w:rsidRPr="008E65BE">
        <w:rPr>
          <w:rFonts w:ascii="Times New Roman" w:eastAsia="Times New Roman" w:hAnsi="Times New Roman" w:cs="Times New Roman"/>
        </w:rPr>
        <w:t>:</w:t>
      </w:r>
    </w:p>
    <w:p w14:paraId="4FFCF326" w14:textId="77777777" w:rsidR="006A7FE2" w:rsidRPr="008E65BE" w:rsidRDefault="006A7FE2" w:rsidP="00B417B2">
      <w:pPr>
        <w:numPr>
          <w:ilvl w:val="1"/>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Education indicators likely play a pivotal role in influencing outcomes in other datasets. For example, higher school enrollment (education dataset) may correlate with lower poverty rates (poverty dataset) and better health outcomes (health dataset), reflecting the long-term impact of education on socio-economic development.</w:t>
      </w:r>
    </w:p>
    <w:p w14:paraId="3608DF15" w14:textId="77777777" w:rsidR="006A7FE2" w:rsidRPr="008E65BE" w:rsidRDefault="006A7FE2" w:rsidP="00B417B2">
      <w:pPr>
        <w:numPr>
          <w:ilvl w:val="0"/>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Economic Factors and Inequality</w:t>
      </w:r>
      <w:r w:rsidRPr="008E65BE">
        <w:rPr>
          <w:rFonts w:ascii="Times New Roman" w:eastAsia="Times New Roman" w:hAnsi="Times New Roman" w:cs="Times New Roman"/>
        </w:rPr>
        <w:t>:</w:t>
      </w:r>
    </w:p>
    <w:p w14:paraId="0D630026" w14:textId="77777777" w:rsidR="006A7FE2" w:rsidRPr="008E65BE" w:rsidRDefault="006A7FE2" w:rsidP="00B417B2">
      <w:pPr>
        <w:numPr>
          <w:ilvl w:val="1"/>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finance dataset’s correlations between price indices and exchange rates, as well as the poverty dataset’s expected links between poverty and inequality, highlight the role of economic stability in shaping social outcomes. Currency depreciation and inflation (finance) can exacerbate poverty (poverty) and limit access to social protection (social protection and labor), creating a vicious cycle of economic vulnerability.</w:t>
      </w:r>
    </w:p>
    <w:p w14:paraId="2A096B47" w14:textId="77777777" w:rsidR="006A7FE2" w:rsidRPr="008E65BE" w:rsidRDefault="006A7FE2" w:rsidP="00B417B2">
      <w:pPr>
        <w:numPr>
          <w:ilvl w:val="0"/>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b/>
          <w:bCs/>
        </w:rPr>
        <w:t>Policy Implications</w:t>
      </w:r>
      <w:r w:rsidRPr="008E65BE">
        <w:rPr>
          <w:rFonts w:ascii="Times New Roman" w:eastAsia="Times New Roman" w:hAnsi="Times New Roman" w:cs="Times New Roman"/>
        </w:rPr>
        <w:t>:</w:t>
      </w:r>
    </w:p>
    <w:p w14:paraId="4665427B" w14:textId="77777777" w:rsidR="006A7FE2" w:rsidRPr="008E65BE" w:rsidRDefault="006A7FE2" w:rsidP="00B417B2">
      <w:pPr>
        <w:numPr>
          <w:ilvl w:val="1"/>
          <w:numId w:val="43"/>
        </w:num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The strong correlations within each dataset suggest that targeted interventions can have widespread effects. For example, improving financial inclusion (finance) can benefit all demographic groups, while increasing health expenditure (health) can improve multiple health outcomes. However, negative correlations (e.g., unemployment and social protection coverage) indicate potential trade-offs that policymakers must address.</w:t>
      </w:r>
    </w:p>
    <w:p w14:paraId="35B451A9" w14:textId="580E53E9" w:rsidR="006A7FE2" w:rsidRPr="008E65BE" w:rsidRDefault="006A7FE2" w:rsidP="003B4AB2">
      <w:pPr>
        <w:pStyle w:val="Heading2"/>
        <w:rPr>
          <w:rFonts w:eastAsia="Times New Roman"/>
        </w:rPr>
      </w:pPr>
      <w:bookmarkStart w:id="42" w:name="_Toc198890521"/>
      <w:r w:rsidRPr="008E65BE">
        <w:rPr>
          <w:rFonts w:eastAsia="Times New Roman"/>
        </w:rPr>
        <w:t>Conclusion</w:t>
      </w:r>
      <w:bookmarkEnd w:id="42"/>
    </w:p>
    <w:p w14:paraId="43E5D8C1" w14:textId="27A42945" w:rsidR="006A7FE2" w:rsidRPr="008E65BE" w:rsidRDefault="006A7FE2" w:rsidP="00B417B2">
      <w:pPr>
        <w:spacing w:before="100" w:beforeAutospacing="1" w:after="100" w:afterAutospacing="1" w:line="276" w:lineRule="auto"/>
        <w:rPr>
          <w:rFonts w:ascii="Times New Roman" w:eastAsia="Times New Roman" w:hAnsi="Times New Roman" w:cs="Times New Roman"/>
        </w:rPr>
      </w:pPr>
      <w:r w:rsidRPr="008E65BE">
        <w:rPr>
          <w:rFonts w:ascii="Times New Roman" w:eastAsia="Times New Roman" w:hAnsi="Times New Roman" w:cs="Times New Roman"/>
        </w:rPr>
        <w:t>This correlation analysis across the finance, education, poverty, social protection and labor, and health datasets provides a holistic view of Pakistan’s socio-economic landscape from 1960 to 2023. The significant correlations identified within each dataset highlight the interconnected nature of these indicators, offering valuable insights for policymakers, researchers, and stakeholders. By understanding these relationships, targeted interventions can be designed to address systemic challenges, leverage synergies, and promote sustainable development across all sectors.</w:t>
      </w:r>
    </w:p>
    <w:p w14:paraId="4BA1024B" w14:textId="77777777" w:rsidR="006A7FE2" w:rsidRPr="008E65BE" w:rsidRDefault="006A7FE2" w:rsidP="00B417B2">
      <w:pPr>
        <w:spacing w:line="276" w:lineRule="auto"/>
        <w:rPr>
          <w:rFonts w:ascii="Times New Roman" w:hAnsi="Times New Roman" w:cs="Times New Roman"/>
        </w:rPr>
      </w:pPr>
    </w:p>
    <w:sectPr w:rsidR="006A7FE2" w:rsidRPr="008E65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08288" w14:textId="77777777" w:rsidR="00FA30D6" w:rsidRDefault="00FA30D6" w:rsidP="003B4AB2">
      <w:pPr>
        <w:spacing w:after="0" w:line="240" w:lineRule="auto"/>
      </w:pPr>
      <w:r>
        <w:separator/>
      </w:r>
    </w:p>
  </w:endnote>
  <w:endnote w:type="continuationSeparator" w:id="0">
    <w:p w14:paraId="28F3E9F4" w14:textId="77777777" w:rsidR="00FA30D6" w:rsidRDefault="00FA30D6" w:rsidP="003B4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D4C01" w14:textId="77777777" w:rsidR="00FA30D6" w:rsidRDefault="00FA30D6" w:rsidP="003B4AB2">
      <w:pPr>
        <w:spacing w:after="0" w:line="240" w:lineRule="auto"/>
      </w:pPr>
      <w:r>
        <w:separator/>
      </w:r>
    </w:p>
  </w:footnote>
  <w:footnote w:type="continuationSeparator" w:id="0">
    <w:p w14:paraId="1A040C72" w14:textId="77777777" w:rsidR="00FA30D6" w:rsidRDefault="00FA30D6" w:rsidP="003B4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5011"/>
    <w:multiLevelType w:val="multilevel"/>
    <w:tmpl w:val="224C47F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143525"/>
    <w:multiLevelType w:val="multilevel"/>
    <w:tmpl w:val="E3E6926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B60B70"/>
    <w:multiLevelType w:val="multilevel"/>
    <w:tmpl w:val="073AB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7093"/>
    <w:multiLevelType w:val="multilevel"/>
    <w:tmpl w:val="F0E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74A2"/>
    <w:multiLevelType w:val="multilevel"/>
    <w:tmpl w:val="98F6A8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A20F12"/>
    <w:multiLevelType w:val="multilevel"/>
    <w:tmpl w:val="8E1E78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A281B6B"/>
    <w:multiLevelType w:val="multilevel"/>
    <w:tmpl w:val="F6AA86B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D766014"/>
    <w:multiLevelType w:val="multilevel"/>
    <w:tmpl w:val="5CFCB3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06F0CC8"/>
    <w:multiLevelType w:val="multilevel"/>
    <w:tmpl w:val="F5DCA09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83953E0"/>
    <w:multiLevelType w:val="multilevel"/>
    <w:tmpl w:val="2A7412B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0C1B7A"/>
    <w:multiLevelType w:val="multilevel"/>
    <w:tmpl w:val="C16A8CC2"/>
    <w:lvl w:ilvl="0">
      <w:start w:val="1"/>
      <w:numFmt w:val="decimal"/>
      <w:lvlText w:val="%1."/>
      <w:lvlJc w:val="left"/>
      <w:pPr>
        <w:tabs>
          <w:tab w:val="num" w:pos="360"/>
        </w:tabs>
        <w:ind w:left="360" w:hanging="360"/>
      </w:p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C196ACE"/>
    <w:multiLevelType w:val="multilevel"/>
    <w:tmpl w:val="986AAB2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F3C52CA"/>
    <w:multiLevelType w:val="multilevel"/>
    <w:tmpl w:val="60262E4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0822B05"/>
    <w:multiLevelType w:val="multilevel"/>
    <w:tmpl w:val="79CE796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18B5CAD"/>
    <w:multiLevelType w:val="hybridMultilevel"/>
    <w:tmpl w:val="4D40E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330FD"/>
    <w:multiLevelType w:val="multilevel"/>
    <w:tmpl w:val="EF2E453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7074256"/>
    <w:multiLevelType w:val="multilevel"/>
    <w:tmpl w:val="F88834F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B049B7"/>
    <w:multiLevelType w:val="multilevel"/>
    <w:tmpl w:val="52062D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DE366AD"/>
    <w:multiLevelType w:val="multilevel"/>
    <w:tmpl w:val="14264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start w:val="1"/>
      <w:numFmt w:val="decimal"/>
      <w:lvlText w:val="%3."/>
      <w:lvlJc w:val="left"/>
      <w:pPr>
        <w:tabs>
          <w:tab w:val="num" w:pos="1494"/>
        </w:tabs>
        <w:ind w:left="1494"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D1A3E"/>
    <w:multiLevelType w:val="multilevel"/>
    <w:tmpl w:val="5EECED1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25A4A63"/>
    <w:multiLevelType w:val="multilevel"/>
    <w:tmpl w:val="163691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4041AE8"/>
    <w:multiLevelType w:val="multilevel"/>
    <w:tmpl w:val="CADCFE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4314E9D"/>
    <w:multiLevelType w:val="multilevel"/>
    <w:tmpl w:val="98F6A8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48451C2"/>
    <w:multiLevelType w:val="multilevel"/>
    <w:tmpl w:val="7D3280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58D62CF"/>
    <w:multiLevelType w:val="multilevel"/>
    <w:tmpl w:val="09347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8538A"/>
    <w:multiLevelType w:val="multilevel"/>
    <w:tmpl w:val="5E6CDBC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9882272"/>
    <w:multiLevelType w:val="multilevel"/>
    <w:tmpl w:val="5C2C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029CA"/>
    <w:multiLevelType w:val="multilevel"/>
    <w:tmpl w:val="3B8A67D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51B4392"/>
    <w:multiLevelType w:val="multilevel"/>
    <w:tmpl w:val="F0C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138A6"/>
    <w:multiLevelType w:val="multilevel"/>
    <w:tmpl w:val="AA565AFE"/>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start w:val="1"/>
      <w:numFmt w:val="bullet"/>
      <w:lvlText w:val=""/>
      <w:lvlJc w:val="left"/>
      <w:pPr>
        <w:ind w:left="1636" w:hanging="360"/>
      </w:pPr>
      <w:rPr>
        <w:rFonts w:ascii="Symbol" w:hAnsi="Symbol" w:hint="default"/>
      </w:rPr>
    </w:lvl>
    <w:lvl w:ilvl="3">
      <w:start w:val="1"/>
      <w:numFmt w:val="bullet"/>
      <w:lvlText w:val=""/>
      <w:lvlJc w:val="left"/>
      <w:pPr>
        <w:ind w:left="2061" w:hanging="360"/>
      </w:pPr>
      <w:rPr>
        <w:rFonts w:ascii="Symbol" w:hAnsi="Symbol" w:hint="default"/>
      </w:rPr>
    </w:lvl>
    <w:lvl w:ilvl="4">
      <w:start w:val="1"/>
      <w:numFmt w:val="bullet"/>
      <w:lvlText w:val=""/>
      <w:lvlJc w:val="left"/>
      <w:pPr>
        <w:ind w:left="2487"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F53265"/>
    <w:multiLevelType w:val="multilevel"/>
    <w:tmpl w:val="AB3222A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C5E59D4"/>
    <w:multiLevelType w:val="multilevel"/>
    <w:tmpl w:val="B7F6F13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F004A7A"/>
    <w:multiLevelType w:val="multilevel"/>
    <w:tmpl w:val="D6029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7399A"/>
    <w:multiLevelType w:val="multilevel"/>
    <w:tmpl w:val="F8A435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4B65B52"/>
    <w:multiLevelType w:val="multilevel"/>
    <w:tmpl w:val="5D88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B5A1D"/>
    <w:multiLevelType w:val="multilevel"/>
    <w:tmpl w:val="073AB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33DA2"/>
    <w:multiLevelType w:val="multilevel"/>
    <w:tmpl w:val="073AB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C3C91"/>
    <w:multiLevelType w:val="multilevel"/>
    <w:tmpl w:val="073AB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C16C1"/>
    <w:multiLevelType w:val="multilevel"/>
    <w:tmpl w:val="2B2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B42C4"/>
    <w:multiLevelType w:val="multilevel"/>
    <w:tmpl w:val="971C9E4A"/>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90065C"/>
    <w:multiLevelType w:val="multilevel"/>
    <w:tmpl w:val="638088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D0FD8"/>
    <w:multiLevelType w:val="multilevel"/>
    <w:tmpl w:val="2BDE42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DE63E7F"/>
    <w:multiLevelType w:val="multilevel"/>
    <w:tmpl w:val="E24CF7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E65471A"/>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299870">
    <w:abstractNumId w:val="14"/>
  </w:num>
  <w:num w:numId="2" w16cid:durableId="1559365574">
    <w:abstractNumId w:val="5"/>
  </w:num>
  <w:num w:numId="3" w16cid:durableId="748039385">
    <w:abstractNumId w:val="21"/>
  </w:num>
  <w:num w:numId="4" w16cid:durableId="1895307589">
    <w:abstractNumId w:val="23"/>
  </w:num>
  <w:num w:numId="5" w16cid:durableId="1272082825">
    <w:abstractNumId w:val="17"/>
  </w:num>
  <w:num w:numId="6" w16cid:durableId="478571819">
    <w:abstractNumId w:val="41"/>
  </w:num>
  <w:num w:numId="7" w16cid:durableId="1738088256">
    <w:abstractNumId w:val="13"/>
  </w:num>
  <w:num w:numId="8" w16cid:durableId="778262756">
    <w:abstractNumId w:val="8"/>
  </w:num>
  <w:num w:numId="9" w16cid:durableId="2110924002">
    <w:abstractNumId w:val="19"/>
  </w:num>
  <w:num w:numId="10" w16cid:durableId="1045132696">
    <w:abstractNumId w:val="16"/>
  </w:num>
  <w:num w:numId="11" w16cid:durableId="1603031005">
    <w:abstractNumId w:val="1"/>
  </w:num>
  <w:num w:numId="12" w16cid:durableId="14236403">
    <w:abstractNumId w:val="12"/>
  </w:num>
  <w:num w:numId="13" w16cid:durableId="301010831">
    <w:abstractNumId w:val="30"/>
  </w:num>
  <w:num w:numId="14" w16cid:durableId="1384448729">
    <w:abstractNumId w:val="11"/>
  </w:num>
  <w:num w:numId="15" w16cid:durableId="1205945234">
    <w:abstractNumId w:val="6"/>
  </w:num>
  <w:num w:numId="16" w16cid:durableId="1364281783">
    <w:abstractNumId w:val="42"/>
  </w:num>
  <w:num w:numId="17" w16cid:durableId="569853250">
    <w:abstractNumId w:val="20"/>
  </w:num>
  <w:num w:numId="18" w16cid:durableId="459883428">
    <w:abstractNumId w:val="4"/>
  </w:num>
  <w:num w:numId="19" w16cid:durableId="1915820217">
    <w:abstractNumId w:val="10"/>
  </w:num>
  <w:num w:numId="20" w16cid:durableId="2086416498">
    <w:abstractNumId w:val="32"/>
  </w:num>
  <w:num w:numId="21" w16cid:durableId="2127966304">
    <w:abstractNumId w:val="3"/>
  </w:num>
  <w:num w:numId="22" w16cid:durableId="2063557754">
    <w:abstractNumId w:val="34"/>
  </w:num>
  <w:num w:numId="23" w16cid:durableId="15822">
    <w:abstractNumId w:val="22"/>
  </w:num>
  <w:num w:numId="24" w16cid:durableId="2122914523">
    <w:abstractNumId w:val="40"/>
  </w:num>
  <w:num w:numId="25" w16cid:durableId="2126734375">
    <w:abstractNumId w:val="37"/>
  </w:num>
  <w:num w:numId="26" w16cid:durableId="1341348159">
    <w:abstractNumId w:val="2"/>
  </w:num>
  <w:num w:numId="27" w16cid:durableId="1492722403">
    <w:abstractNumId w:val="35"/>
  </w:num>
  <w:num w:numId="28" w16cid:durableId="665478257">
    <w:abstractNumId w:val="36"/>
  </w:num>
  <w:num w:numId="29" w16cid:durableId="1325471305">
    <w:abstractNumId w:val="29"/>
  </w:num>
  <w:num w:numId="30" w16cid:durableId="415564446">
    <w:abstractNumId w:val="26"/>
  </w:num>
  <w:num w:numId="31" w16cid:durableId="1296447660">
    <w:abstractNumId w:val="18"/>
  </w:num>
  <w:num w:numId="32" w16cid:durableId="395207182">
    <w:abstractNumId w:val="38"/>
  </w:num>
  <w:num w:numId="33" w16cid:durableId="192117865">
    <w:abstractNumId w:val="39"/>
  </w:num>
  <w:num w:numId="34" w16cid:durableId="1838423872">
    <w:abstractNumId w:val="43"/>
  </w:num>
  <w:num w:numId="35" w16cid:durableId="836768300">
    <w:abstractNumId w:val="24"/>
  </w:num>
  <w:num w:numId="36" w16cid:durableId="1100375903">
    <w:abstractNumId w:val="7"/>
  </w:num>
  <w:num w:numId="37" w16cid:durableId="1846093028">
    <w:abstractNumId w:val="33"/>
  </w:num>
  <w:num w:numId="38" w16cid:durableId="1450779954">
    <w:abstractNumId w:val="9"/>
  </w:num>
  <w:num w:numId="39" w16cid:durableId="137264636">
    <w:abstractNumId w:val="25"/>
  </w:num>
  <w:num w:numId="40" w16cid:durableId="1043140223">
    <w:abstractNumId w:val="27"/>
  </w:num>
  <w:num w:numId="41" w16cid:durableId="120346120">
    <w:abstractNumId w:val="31"/>
  </w:num>
  <w:num w:numId="42" w16cid:durableId="1896039000">
    <w:abstractNumId w:val="15"/>
  </w:num>
  <w:num w:numId="43" w16cid:durableId="1290628293">
    <w:abstractNumId w:val="0"/>
  </w:num>
  <w:num w:numId="44" w16cid:durableId="18915010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A29"/>
    <w:rsid w:val="00165A29"/>
    <w:rsid w:val="002001A7"/>
    <w:rsid w:val="00213CEA"/>
    <w:rsid w:val="002C2496"/>
    <w:rsid w:val="002C5A29"/>
    <w:rsid w:val="00315FC3"/>
    <w:rsid w:val="003260FF"/>
    <w:rsid w:val="00342AD9"/>
    <w:rsid w:val="00364F23"/>
    <w:rsid w:val="003B4AB2"/>
    <w:rsid w:val="003D1583"/>
    <w:rsid w:val="004A0452"/>
    <w:rsid w:val="00585285"/>
    <w:rsid w:val="005A64DD"/>
    <w:rsid w:val="005B500E"/>
    <w:rsid w:val="00663C3E"/>
    <w:rsid w:val="006A7FE2"/>
    <w:rsid w:val="00766F82"/>
    <w:rsid w:val="00782E11"/>
    <w:rsid w:val="007F54E6"/>
    <w:rsid w:val="008E65BE"/>
    <w:rsid w:val="0092764D"/>
    <w:rsid w:val="00973489"/>
    <w:rsid w:val="00983B33"/>
    <w:rsid w:val="009A6E06"/>
    <w:rsid w:val="009C0F5F"/>
    <w:rsid w:val="009D1F15"/>
    <w:rsid w:val="00A106A5"/>
    <w:rsid w:val="00B417B2"/>
    <w:rsid w:val="00D41E7A"/>
    <w:rsid w:val="00E230CE"/>
    <w:rsid w:val="00FA30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5A6E4"/>
  <w15:chartTrackingRefBased/>
  <w15:docId w15:val="{D7574CF8-776B-45EB-87E7-902EDB851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5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5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5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5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A29"/>
    <w:rPr>
      <w:rFonts w:eastAsiaTheme="majorEastAsia" w:cstheme="majorBidi"/>
      <w:color w:val="272727" w:themeColor="text1" w:themeTint="D8"/>
    </w:rPr>
  </w:style>
  <w:style w:type="paragraph" w:styleId="Title">
    <w:name w:val="Title"/>
    <w:basedOn w:val="Normal"/>
    <w:next w:val="Normal"/>
    <w:link w:val="TitleChar"/>
    <w:uiPriority w:val="10"/>
    <w:qFormat/>
    <w:rsid w:val="002C5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A29"/>
    <w:pPr>
      <w:spacing w:before="160"/>
      <w:jc w:val="center"/>
    </w:pPr>
    <w:rPr>
      <w:i/>
      <w:iCs/>
      <w:color w:val="404040" w:themeColor="text1" w:themeTint="BF"/>
    </w:rPr>
  </w:style>
  <w:style w:type="character" w:customStyle="1" w:styleId="QuoteChar">
    <w:name w:val="Quote Char"/>
    <w:basedOn w:val="DefaultParagraphFont"/>
    <w:link w:val="Quote"/>
    <w:uiPriority w:val="29"/>
    <w:rsid w:val="002C5A29"/>
    <w:rPr>
      <w:i/>
      <w:iCs/>
      <w:color w:val="404040" w:themeColor="text1" w:themeTint="BF"/>
    </w:rPr>
  </w:style>
  <w:style w:type="paragraph" w:styleId="ListParagraph">
    <w:name w:val="List Paragraph"/>
    <w:basedOn w:val="Normal"/>
    <w:uiPriority w:val="34"/>
    <w:qFormat/>
    <w:rsid w:val="002C5A29"/>
    <w:pPr>
      <w:ind w:left="720"/>
      <w:contextualSpacing/>
    </w:pPr>
  </w:style>
  <w:style w:type="character" w:styleId="IntenseEmphasis">
    <w:name w:val="Intense Emphasis"/>
    <w:basedOn w:val="DefaultParagraphFont"/>
    <w:uiPriority w:val="21"/>
    <w:qFormat/>
    <w:rsid w:val="002C5A29"/>
    <w:rPr>
      <w:i/>
      <w:iCs/>
      <w:color w:val="0F4761" w:themeColor="accent1" w:themeShade="BF"/>
    </w:rPr>
  </w:style>
  <w:style w:type="paragraph" w:styleId="IntenseQuote">
    <w:name w:val="Intense Quote"/>
    <w:basedOn w:val="Normal"/>
    <w:next w:val="Normal"/>
    <w:link w:val="IntenseQuoteChar"/>
    <w:uiPriority w:val="30"/>
    <w:qFormat/>
    <w:rsid w:val="002C5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A29"/>
    <w:rPr>
      <w:i/>
      <w:iCs/>
      <w:color w:val="0F4761" w:themeColor="accent1" w:themeShade="BF"/>
    </w:rPr>
  </w:style>
  <w:style w:type="character" w:styleId="IntenseReference">
    <w:name w:val="Intense Reference"/>
    <w:basedOn w:val="DefaultParagraphFont"/>
    <w:uiPriority w:val="32"/>
    <w:qFormat/>
    <w:rsid w:val="002C5A29"/>
    <w:rPr>
      <w:b/>
      <w:bCs/>
      <w:smallCaps/>
      <w:color w:val="0F4761" w:themeColor="accent1" w:themeShade="BF"/>
      <w:spacing w:val="5"/>
    </w:rPr>
  </w:style>
  <w:style w:type="character" w:styleId="Hyperlink">
    <w:name w:val="Hyperlink"/>
    <w:basedOn w:val="DefaultParagraphFont"/>
    <w:uiPriority w:val="99"/>
    <w:unhideWhenUsed/>
    <w:rsid w:val="003D1583"/>
    <w:rPr>
      <w:color w:val="467886" w:themeColor="hyperlink"/>
      <w:u w:val="single"/>
    </w:rPr>
  </w:style>
  <w:style w:type="character" w:customStyle="1" w:styleId="UnresolvedMention1">
    <w:name w:val="Unresolved Mention1"/>
    <w:basedOn w:val="DefaultParagraphFont"/>
    <w:uiPriority w:val="99"/>
    <w:semiHidden/>
    <w:unhideWhenUsed/>
    <w:rsid w:val="003D1583"/>
    <w:rPr>
      <w:color w:val="605E5C"/>
      <w:shd w:val="clear" w:color="auto" w:fill="E1DFDD"/>
    </w:rPr>
  </w:style>
  <w:style w:type="paragraph" w:styleId="TOCHeading">
    <w:name w:val="TOC Heading"/>
    <w:basedOn w:val="Heading1"/>
    <w:next w:val="Normal"/>
    <w:uiPriority w:val="39"/>
    <w:unhideWhenUsed/>
    <w:qFormat/>
    <w:rsid w:val="003B4AB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4AB2"/>
    <w:pPr>
      <w:spacing w:after="100"/>
    </w:pPr>
  </w:style>
  <w:style w:type="paragraph" w:styleId="TOC2">
    <w:name w:val="toc 2"/>
    <w:basedOn w:val="Normal"/>
    <w:next w:val="Normal"/>
    <w:autoRedefine/>
    <w:uiPriority w:val="39"/>
    <w:unhideWhenUsed/>
    <w:rsid w:val="003B4AB2"/>
    <w:pPr>
      <w:spacing w:after="100"/>
      <w:ind w:left="240"/>
    </w:pPr>
  </w:style>
  <w:style w:type="paragraph" w:styleId="TOC3">
    <w:name w:val="toc 3"/>
    <w:basedOn w:val="Normal"/>
    <w:next w:val="Normal"/>
    <w:autoRedefine/>
    <w:uiPriority w:val="39"/>
    <w:unhideWhenUsed/>
    <w:rsid w:val="003B4AB2"/>
    <w:pPr>
      <w:spacing w:after="100"/>
      <w:ind w:left="480"/>
    </w:pPr>
  </w:style>
  <w:style w:type="paragraph" w:styleId="Header">
    <w:name w:val="header"/>
    <w:basedOn w:val="Normal"/>
    <w:link w:val="HeaderChar"/>
    <w:uiPriority w:val="99"/>
    <w:unhideWhenUsed/>
    <w:rsid w:val="003B4A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AB2"/>
  </w:style>
  <w:style w:type="paragraph" w:styleId="Footer">
    <w:name w:val="footer"/>
    <w:basedOn w:val="Normal"/>
    <w:link w:val="FooterChar"/>
    <w:uiPriority w:val="99"/>
    <w:unhideWhenUsed/>
    <w:rsid w:val="003B4A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AB2"/>
  </w:style>
  <w:style w:type="table" w:styleId="TableGrid">
    <w:name w:val="Table Grid"/>
    <w:basedOn w:val="TableNormal"/>
    <w:uiPriority w:val="39"/>
    <w:rsid w:val="00A10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73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49628">
      <w:bodyDiv w:val="1"/>
      <w:marLeft w:val="0"/>
      <w:marRight w:val="0"/>
      <w:marTop w:val="0"/>
      <w:marBottom w:val="0"/>
      <w:divBdr>
        <w:top w:val="none" w:sz="0" w:space="0" w:color="auto"/>
        <w:left w:val="none" w:sz="0" w:space="0" w:color="auto"/>
        <w:bottom w:val="none" w:sz="0" w:space="0" w:color="auto"/>
        <w:right w:val="none" w:sz="0" w:space="0" w:color="auto"/>
      </w:divBdr>
      <w:divsChild>
        <w:div w:id="1272974627">
          <w:marLeft w:val="0"/>
          <w:marRight w:val="0"/>
          <w:marTop w:val="0"/>
          <w:marBottom w:val="0"/>
          <w:divBdr>
            <w:top w:val="none" w:sz="0" w:space="0" w:color="auto"/>
            <w:left w:val="none" w:sz="0" w:space="0" w:color="auto"/>
            <w:bottom w:val="none" w:sz="0" w:space="0" w:color="auto"/>
            <w:right w:val="none" w:sz="0" w:space="0" w:color="auto"/>
          </w:divBdr>
        </w:div>
      </w:divsChild>
    </w:div>
    <w:div w:id="222644645">
      <w:bodyDiv w:val="1"/>
      <w:marLeft w:val="0"/>
      <w:marRight w:val="0"/>
      <w:marTop w:val="0"/>
      <w:marBottom w:val="0"/>
      <w:divBdr>
        <w:top w:val="none" w:sz="0" w:space="0" w:color="auto"/>
        <w:left w:val="none" w:sz="0" w:space="0" w:color="auto"/>
        <w:bottom w:val="none" w:sz="0" w:space="0" w:color="auto"/>
        <w:right w:val="none" w:sz="0" w:space="0" w:color="auto"/>
      </w:divBdr>
    </w:div>
    <w:div w:id="277570687">
      <w:bodyDiv w:val="1"/>
      <w:marLeft w:val="0"/>
      <w:marRight w:val="0"/>
      <w:marTop w:val="0"/>
      <w:marBottom w:val="0"/>
      <w:divBdr>
        <w:top w:val="none" w:sz="0" w:space="0" w:color="auto"/>
        <w:left w:val="none" w:sz="0" w:space="0" w:color="auto"/>
        <w:bottom w:val="none" w:sz="0" w:space="0" w:color="auto"/>
        <w:right w:val="none" w:sz="0" w:space="0" w:color="auto"/>
      </w:divBdr>
    </w:div>
    <w:div w:id="349769554">
      <w:bodyDiv w:val="1"/>
      <w:marLeft w:val="0"/>
      <w:marRight w:val="0"/>
      <w:marTop w:val="0"/>
      <w:marBottom w:val="0"/>
      <w:divBdr>
        <w:top w:val="none" w:sz="0" w:space="0" w:color="auto"/>
        <w:left w:val="none" w:sz="0" w:space="0" w:color="auto"/>
        <w:bottom w:val="none" w:sz="0" w:space="0" w:color="auto"/>
        <w:right w:val="none" w:sz="0" w:space="0" w:color="auto"/>
      </w:divBdr>
      <w:divsChild>
        <w:div w:id="1755391122">
          <w:marLeft w:val="0"/>
          <w:marRight w:val="0"/>
          <w:marTop w:val="0"/>
          <w:marBottom w:val="0"/>
          <w:divBdr>
            <w:top w:val="none" w:sz="0" w:space="0" w:color="auto"/>
            <w:left w:val="none" w:sz="0" w:space="0" w:color="auto"/>
            <w:bottom w:val="none" w:sz="0" w:space="0" w:color="auto"/>
            <w:right w:val="none" w:sz="0" w:space="0" w:color="auto"/>
          </w:divBdr>
        </w:div>
      </w:divsChild>
    </w:div>
    <w:div w:id="387461584">
      <w:bodyDiv w:val="1"/>
      <w:marLeft w:val="0"/>
      <w:marRight w:val="0"/>
      <w:marTop w:val="0"/>
      <w:marBottom w:val="0"/>
      <w:divBdr>
        <w:top w:val="none" w:sz="0" w:space="0" w:color="auto"/>
        <w:left w:val="none" w:sz="0" w:space="0" w:color="auto"/>
        <w:bottom w:val="none" w:sz="0" w:space="0" w:color="auto"/>
        <w:right w:val="none" w:sz="0" w:space="0" w:color="auto"/>
      </w:divBdr>
      <w:divsChild>
        <w:div w:id="171073580">
          <w:marLeft w:val="0"/>
          <w:marRight w:val="0"/>
          <w:marTop w:val="0"/>
          <w:marBottom w:val="0"/>
          <w:divBdr>
            <w:top w:val="none" w:sz="0" w:space="0" w:color="auto"/>
            <w:left w:val="none" w:sz="0" w:space="0" w:color="auto"/>
            <w:bottom w:val="none" w:sz="0" w:space="0" w:color="auto"/>
            <w:right w:val="none" w:sz="0" w:space="0" w:color="auto"/>
          </w:divBdr>
        </w:div>
      </w:divsChild>
    </w:div>
    <w:div w:id="408582726">
      <w:bodyDiv w:val="1"/>
      <w:marLeft w:val="0"/>
      <w:marRight w:val="0"/>
      <w:marTop w:val="0"/>
      <w:marBottom w:val="0"/>
      <w:divBdr>
        <w:top w:val="none" w:sz="0" w:space="0" w:color="auto"/>
        <w:left w:val="none" w:sz="0" w:space="0" w:color="auto"/>
        <w:bottom w:val="none" w:sz="0" w:space="0" w:color="auto"/>
        <w:right w:val="none" w:sz="0" w:space="0" w:color="auto"/>
      </w:divBdr>
      <w:divsChild>
        <w:div w:id="1567495370">
          <w:marLeft w:val="0"/>
          <w:marRight w:val="0"/>
          <w:marTop w:val="0"/>
          <w:marBottom w:val="0"/>
          <w:divBdr>
            <w:top w:val="none" w:sz="0" w:space="0" w:color="auto"/>
            <w:left w:val="none" w:sz="0" w:space="0" w:color="auto"/>
            <w:bottom w:val="none" w:sz="0" w:space="0" w:color="auto"/>
            <w:right w:val="none" w:sz="0" w:space="0" w:color="auto"/>
          </w:divBdr>
          <w:divsChild>
            <w:div w:id="235167897">
              <w:marLeft w:val="0"/>
              <w:marRight w:val="0"/>
              <w:marTop w:val="0"/>
              <w:marBottom w:val="0"/>
              <w:divBdr>
                <w:top w:val="none" w:sz="0" w:space="0" w:color="auto"/>
                <w:left w:val="none" w:sz="0" w:space="0" w:color="auto"/>
                <w:bottom w:val="none" w:sz="0" w:space="0" w:color="auto"/>
                <w:right w:val="none" w:sz="0" w:space="0" w:color="auto"/>
              </w:divBdr>
              <w:divsChild>
                <w:div w:id="402142068">
                  <w:marLeft w:val="0"/>
                  <w:marRight w:val="0"/>
                  <w:marTop w:val="0"/>
                  <w:marBottom w:val="0"/>
                  <w:divBdr>
                    <w:top w:val="none" w:sz="0" w:space="0" w:color="auto"/>
                    <w:left w:val="none" w:sz="0" w:space="0" w:color="auto"/>
                    <w:bottom w:val="none" w:sz="0" w:space="0" w:color="auto"/>
                    <w:right w:val="none" w:sz="0" w:space="0" w:color="auto"/>
                  </w:divBdr>
                  <w:divsChild>
                    <w:div w:id="2058160948">
                      <w:marLeft w:val="0"/>
                      <w:marRight w:val="0"/>
                      <w:marTop w:val="0"/>
                      <w:marBottom w:val="0"/>
                      <w:divBdr>
                        <w:top w:val="none" w:sz="0" w:space="0" w:color="auto"/>
                        <w:left w:val="none" w:sz="0" w:space="0" w:color="auto"/>
                        <w:bottom w:val="none" w:sz="0" w:space="0" w:color="auto"/>
                        <w:right w:val="none" w:sz="0" w:space="0" w:color="auto"/>
                      </w:divBdr>
                    </w:div>
                    <w:div w:id="490101927">
                      <w:marLeft w:val="0"/>
                      <w:marRight w:val="0"/>
                      <w:marTop w:val="0"/>
                      <w:marBottom w:val="0"/>
                      <w:divBdr>
                        <w:top w:val="none" w:sz="0" w:space="0" w:color="auto"/>
                        <w:left w:val="none" w:sz="0" w:space="0" w:color="auto"/>
                        <w:bottom w:val="none" w:sz="0" w:space="0" w:color="auto"/>
                        <w:right w:val="none" w:sz="0" w:space="0" w:color="auto"/>
                      </w:divBdr>
                      <w:divsChild>
                        <w:div w:id="1262644786">
                          <w:marLeft w:val="0"/>
                          <w:marRight w:val="0"/>
                          <w:marTop w:val="0"/>
                          <w:marBottom w:val="0"/>
                          <w:divBdr>
                            <w:top w:val="none" w:sz="0" w:space="0" w:color="auto"/>
                            <w:left w:val="none" w:sz="0" w:space="0" w:color="auto"/>
                            <w:bottom w:val="none" w:sz="0" w:space="0" w:color="auto"/>
                            <w:right w:val="none" w:sz="0" w:space="0" w:color="auto"/>
                          </w:divBdr>
                        </w:div>
                      </w:divsChild>
                    </w:div>
                    <w:div w:id="318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131115">
      <w:bodyDiv w:val="1"/>
      <w:marLeft w:val="0"/>
      <w:marRight w:val="0"/>
      <w:marTop w:val="0"/>
      <w:marBottom w:val="0"/>
      <w:divBdr>
        <w:top w:val="none" w:sz="0" w:space="0" w:color="auto"/>
        <w:left w:val="none" w:sz="0" w:space="0" w:color="auto"/>
        <w:bottom w:val="none" w:sz="0" w:space="0" w:color="auto"/>
        <w:right w:val="none" w:sz="0" w:space="0" w:color="auto"/>
      </w:divBdr>
    </w:div>
    <w:div w:id="585965917">
      <w:bodyDiv w:val="1"/>
      <w:marLeft w:val="0"/>
      <w:marRight w:val="0"/>
      <w:marTop w:val="0"/>
      <w:marBottom w:val="0"/>
      <w:divBdr>
        <w:top w:val="none" w:sz="0" w:space="0" w:color="auto"/>
        <w:left w:val="none" w:sz="0" w:space="0" w:color="auto"/>
        <w:bottom w:val="none" w:sz="0" w:space="0" w:color="auto"/>
        <w:right w:val="none" w:sz="0" w:space="0" w:color="auto"/>
      </w:divBdr>
      <w:divsChild>
        <w:div w:id="67534617">
          <w:marLeft w:val="0"/>
          <w:marRight w:val="0"/>
          <w:marTop w:val="0"/>
          <w:marBottom w:val="0"/>
          <w:divBdr>
            <w:top w:val="none" w:sz="0" w:space="0" w:color="auto"/>
            <w:left w:val="none" w:sz="0" w:space="0" w:color="auto"/>
            <w:bottom w:val="none" w:sz="0" w:space="0" w:color="auto"/>
            <w:right w:val="none" w:sz="0" w:space="0" w:color="auto"/>
          </w:divBdr>
          <w:divsChild>
            <w:div w:id="1792507648">
              <w:marLeft w:val="0"/>
              <w:marRight w:val="0"/>
              <w:marTop w:val="0"/>
              <w:marBottom w:val="0"/>
              <w:divBdr>
                <w:top w:val="none" w:sz="0" w:space="0" w:color="auto"/>
                <w:left w:val="none" w:sz="0" w:space="0" w:color="auto"/>
                <w:bottom w:val="none" w:sz="0" w:space="0" w:color="auto"/>
                <w:right w:val="none" w:sz="0" w:space="0" w:color="auto"/>
              </w:divBdr>
              <w:divsChild>
                <w:div w:id="382216444">
                  <w:marLeft w:val="0"/>
                  <w:marRight w:val="0"/>
                  <w:marTop w:val="0"/>
                  <w:marBottom w:val="0"/>
                  <w:divBdr>
                    <w:top w:val="none" w:sz="0" w:space="0" w:color="auto"/>
                    <w:left w:val="none" w:sz="0" w:space="0" w:color="auto"/>
                    <w:bottom w:val="none" w:sz="0" w:space="0" w:color="auto"/>
                    <w:right w:val="none" w:sz="0" w:space="0" w:color="auto"/>
                  </w:divBdr>
                  <w:divsChild>
                    <w:div w:id="2102216730">
                      <w:marLeft w:val="0"/>
                      <w:marRight w:val="0"/>
                      <w:marTop w:val="0"/>
                      <w:marBottom w:val="0"/>
                      <w:divBdr>
                        <w:top w:val="none" w:sz="0" w:space="0" w:color="auto"/>
                        <w:left w:val="none" w:sz="0" w:space="0" w:color="auto"/>
                        <w:bottom w:val="none" w:sz="0" w:space="0" w:color="auto"/>
                        <w:right w:val="none" w:sz="0" w:space="0" w:color="auto"/>
                      </w:divBdr>
                    </w:div>
                    <w:div w:id="1664502318">
                      <w:marLeft w:val="0"/>
                      <w:marRight w:val="0"/>
                      <w:marTop w:val="0"/>
                      <w:marBottom w:val="0"/>
                      <w:divBdr>
                        <w:top w:val="none" w:sz="0" w:space="0" w:color="auto"/>
                        <w:left w:val="none" w:sz="0" w:space="0" w:color="auto"/>
                        <w:bottom w:val="none" w:sz="0" w:space="0" w:color="auto"/>
                        <w:right w:val="none" w:sz="0" w:space="0" w:color="auto"/>
                      </w:divBdr>
                      <w:divsChild>
                        <w:div w:id="426313421">
                          <w:marLeft w:val="0"/>
                          <w:marRight w:val="0"/>
                          <w:marTop w:val="0"/>
                          <w:marBottom w:val="0"/>
                          <w:divBdr>
                            <w:top w:val="none" w:sz="0" w:space="0" w:color="auto"/>
                            <w:left w:val="none" w:sz="0" w:space="0" w:color="auto"/>
                            <w:bottom w:val="none" w:sz="0" w:space="0" w:color="auto"/>
                            <w:right w:val="none" w:sz="0" w:space="0" w:color="auto"/>
                          </w:divBdr>
                        </w:div>
                      </w:divsChild>
                    </w:div>
                    <w:div w:id="13980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332451">
      <w:bodyDiv w:val="1"/>
      <w:marLeft w:val="0"/>
      <w:marRight w:val="0"/>
      <w:marTop w:val="0"/>
      <w:marBottom w:val="0"/>
      <w:divBdr>
        <w:top w:val="none" w:sz="0" w:space="0" w:color="auto"/>
        <w:left w:val="none" w:sz="0" w:space="0" w:color="auto"/>
        <w:bottom w:val="none" w:sz="0" w:space="0" w:color="auto"/>
        <w:right w:val="none" w:sz="0" w:space="0" w:color="auto"/>
      </w:divBdr>
    </w:div>
    <w:div w:id="650989072">
      <w:bodyDiv w:val="1"/>
      <w:marLeft w:val="0"/>
      <w:marRight w:val="0"/>
      <w:marTop w:val="0"/>
      <w:marBottom w:val="0"/>
      <w:divBdr>
        <w:top w:val="none" w:sz="0" w:space="0" w:color="auto"/>
        <w:left w:val="none" w:sz="0" w:space="0" w:color="auto"/>
        <w:bottom w:val="none" w:sz="0" w:space="0" w:color="auto"/>
        <w:right w:val="none" w:sz="0" w:space="0" w:color="auto"/>
      </w:divBdr>
      <w:divsChild>
        <w:div w:id="1663318261">
          <w:marLeft w:val="0"/>
          <w:marRight w:val="0"/>
          <w:marTop w:val="0"/>
          <w:marBottom w:val="0"/>
          <w:divBdr>
            <w:top w:val="none" w:sz="0" w:space="0" w:color="auto"/>
            <w:left w:val="none" w:sz="0" w:space="0" w:color="auto"/>
            <w:bottom w:val="none" w:sz="0" w:space="0" w:color="auto"/>
            <w:right w:val="none" w:sz="0" w:space="0" w:color="auto"/>
          </w:divBdr>
        </w:div>
      </w:divsChild>
    </w:div>
    <w:div w:id="750541568">
      <w:bodyDiv w:val="1"/>
      <w:marLeft w:val="0"/>
      <w:marRight w:val="0"/>
      <w:marTop w:val="0"/>
      <w:marBottom w:val="0"/>
      <w:divBdr>
        <w:top w:val="none" w:sz="0" w:space="0" w:color="auto"/>
        <w:left w:val="none" w:sz="0" w:space="0" w:color="auto"/>
        <w:bottom w:val="none" w:sz="0" w:space="0" w:color="auto"/>
        <w:right w:val="none" w:sz="0" w:space="0" w:color="auto"/>
      </w:divBdr>
    </w:div>
    <w:div w:id="770516434">
      <w:bodyDiv w:val="1"/>
      <w:marLeft w:val="0"/>
      <w:marRight w:val="0"/>
      <w:marTop w:val="0"/>
      <w:marBottom w:val="0"/>
      <w:divBdr>
        <w:top w:val="none" w:sz="0" w:space="0" w:color="auto"/>
        <w:left w:val="none" w:sz="0" w:space="0" w:color="auto"/>
        <w:bottom w:val="none" w:sz="0" w:space="0" w:color="auto"/>
        <w:right w:val="none" w:sz="0" w:space="0" w:color="auto"/>
      </w:divBdr>
    </w:div>
    <w:div w:id="871193226">
      <w:bodyDiv w:val="1"/>
      <w:marLeft w:val="0"/>
      <w:marRight w:val="0"/>
      <w:marTop w:val="0"/>
      <w:marBottom w:val="0"/>
      <w:divBdr>
        <w:top w:val="none" w:sz="0" w:space="0" w:color="auto"/>
        <w:left w:val="none" w:sz="0" w:space="0" w:color="auto"/>
        <w:bottom w:val="none" w:sz="0" w:space="0" w:color="auto"/>
        <w:right w:val="none" w:sz="0" w:space="0" w:color="auto"/>
      </w:divBdr>
      <w:divsChild>
        <w:div w:id="1247151489">
          <w:marLeft w:val="0"/>
          <w:marRight w:val="0"/>
          <w:marTop w:val="0"/>
          <w:marBottom w:val="0"/>
          <w:divBdr>
            <w:top w:val="none" w:sz="0" w:space="0" w:color="auto"/>
            <w:left w:val="none" w:sz="0" w:space="0" w:color="auto"/>
            <w:bottom w:val="none" w:sz="0" w:space="0" w:color="auto"/>
            <w:right w:val="none" w:sz="0" w:space="0" w:color="auto"/>
          </w:divBdr>
        </w:div>
      </w:divsChild>
    </w:div>
    <w:div w:id="982856991">
      <w:bodyDiv w:val="1"/>
      <w:marLeft w:val="0"/>
      <w:marRight w:val="0"/>
      <w:marTop w:val="0"/>
      <w:marBottom w:val="0"/>
      <w:divBdr>
        <w:top w:val="none" w:sz="0" w:space="0" w:color="auto"/>
        <w:left w:val="none" w:sz="0" w:space="0" w:color="auto"/>
        <w:bottom w:val="none" w:sz="0" w:space="0" w:color="auto"/>
        <w:right w:val="none" w:sz="0" w:space="0" w:color="auto"/>
      </w:divBdr>
    </w:div>
    <w:div w:id="1208955968">
      <w:bodyDiv w:val="1"/>
      <w:marLeft w:val="0"/>
      <w:marRight w:val="0"/>
      <w:marTop w:val="0"/>
      <w:marBottom w:val="0"/>
      <w:divBdr>
        <w:top w:val="none" w:sz="0" w:space="0" w:color="auto"/>
        <w:left w:val="none" w:sz="0" w:space="0" w:color="auto"/>
        <w:bottom w:val="none" w:sz="0" w:space="0" w:color="auto"/>
        <w:right w:val="none" w:sz="0" w:space="0" w:color="auto"/>
      </w:divBdr>
      <w:divsChild>
        <w:div w:id="1448742721">
          <w:marLeft w:val="0"/>
          <w:marRight w:val="0"/>
          <w:marTop w:val="0"/>
          <w:marBottom w:val="0"/>
          <w:divBdr>
            <w:top w:val="none" w:sz="0" w:space="0" w:color="auto"/>
            <w:left w:val="none" w:sz="0" w:space="0" w:color="auto"/>
            <w:bottom w:val="none" w:sz="0" w:space="0" w:color="auto"/>
            <w:right w:val="none" w:sz="0" w:space="0" w:color="auto"/>
          </w:divBdr>
        </w:div>
      </w:divsChild>
    </w:div>
    <w:div w:id="1244610508">
      <w:bodyDiv w:val="1"/>
      <w:marLeft w:val="0"/>
      <w:marRight w:val="0"/>
      <w:marTop w:val="0"/>
      <w:marBottom w:val="0"/>
      <w:divBdr>
        <w:top w:val="none" w:sz="0" w:space="0" w:color="auto"/>
        <w:left w:val="none" w:sz="0" w:space="0" w:color="auto"/>
        <w:bottom w:val="none" w:sz="0" w:space="0" w:color="auto"/>
        <w:right w:val="none" w:sz="0" w:space="0" w:color="auto"/>
      </w:divBdr>
      <w:divsChild>
        <w:div w:id="436098383">
          <w:marLeft w:val="0"/>
          <w:marRight w:val="0"/>
          <w:marTop w:val="0"/>
          <w:marBottom w:val="0"/>
          <w:divBdr>
            <w:top w:val="none" w:sz="0" w:space="0" w:color="auto"/>
            <w:left w:val="none" w:sz="0" w:space="0" w:color="auto"/>
            <w:bottom w:val="none" w:sz="0" w:space="0" w:color="auto"/>
            <w:right w:val="none" w:sz="0" w:space="0" w:color="auto"/>
          </w:divBdr>
        </w:div>
      </w:divsChild>
    </w:div>
    <w:div w:id="1260600080">
      <w:bodyDiv w:val="1"/>
      <w:marLeft w:val="0"/>
      <w:marRight w:val="0"/>
      <w:marTop w:val="0"/>
      <w:marBottom w:val="0"/>
      <w:divBdr>
        <w:top w:val="none" w:sz="0" w:space="0" w:color="auto"/>
        <w:left w:val="none" w:sz="0" w:space="0" w:color="auto"/>
        <w:bottom w:val="none" w:sz="0" w:space="0" w:color="auto"/>
        <w:right w:val="none" w:sz="0" w:space="0" w:color="auto"/>
      </w:divBdr>
    </w:div>
    <w:div w:id="1479112494">
      <w:bodyDiv w:val="1"/>
      <w:marLeft w:val="0"/>
      <w:marRight w:val="0"/>
      <w:marTop w:val="0"/>
      <w:marBottom w:val="0"/>
      <w:divBdr>
        <w:top w:val="none" w:sz="0" w:space="0" w:color="auto"/>
        <w:left w:val="none" w:sz="0" w:space="0" w:color="auto"/>
        <w:bottom w:val="none" w:sz="0" w:space="0" w:color="auto"/>
        <w:right w:val="none" w:sz="0" w:space="0" w:color="auto"/>
      </w:divBdr>
      <w:divsChild>
        <w:div w:id="2036232105">
          <w:marLeft w:val="0"/>
          <w:marRight w:val="0"/>
          <w:marTop w:val="0"/>
          <w:marBottom w:val="0"/>
          <w:divBdr>
            <w:top w:val="none" w:sz="0" w:space="0" w:color="auto"/>
            <w:left w:val="none" w:sz="0" w:space="0" w:color="auto"/>
            <w:bottom w:val="none" w:sz="0" w:space="0" w:color="auto"/>
            <w:right w:val="none" w:sz="0" w:space="0" w:color="auto"/>
          </w:divBdr>
        </w:div>
      </w:divsChild>
    </w:div>
    <w:div w:id="1827431462">
      <w:bodyDiv w:val="1"/>
      <w:marLeft w:val="0"/>
      <w:marRight w:val="0"/>
      <w:marTop w:val="0"/>
      <w:marBottom w:val="0"/>
      <w:divBdr>
        <w:top w:val="none" w:sz="0" w:space="0" w:color="auto"/>
        <w:left w:val="none" w:sz="0" w:space="0" w:color="auto"/>
        <w:bottom w:val="none" w:sz="0" w:space="0" w:color="auto"/>
        <w:right w:val="none" w:sz="0" w:space="0" w:color="auto"/>
      </w:divBdr>
      <w:divsChild>
        <w:div w:id="1210336987">
          <w:marLeft w:val="0"/>
          <w:marRight w:val="0"/>
          <w:marTop w:val="0"/>
          <w:marBottom w:val="0"/>
          <w:divBdr>
            <w:top w:val="none" w:sz="0" w:space="0" w:color="auto"/>
            <w:left w:val="none" w:sz="0" w:space="0" w:color="auto"/>
            <w:bottom w:val="none" w:sz="0" w:space="0" w:color="auto"/>
            <w:right w:val="none" w:sz="0" w:space="0" w:color="auto"/>
          </w:divBdr>
        </w:div>
      </w:divsChild>
    </w:div>
    <w:div w:id="1899244605">
      <w:bodyDiv w:val="1"/>
      <w:marLeft w:val="0"/>
      <w:marRight w:val="0"/>
      <w:marTop w:val="0"/>
      <w:marBottom w:val="0"/>
      <w:divBdr>
        <w:top w:val="none" w:sz="0" w:space="0" w:color="auto"/>
        <w:left w:val="none" w:sz="0" w:space="0" w:color="auto"/>
        <w:bottom w:val="none" w:sz="0" w:space="0" w:color="auto"/>
        <w:right w:val="none" w:sz="0" w:space="0" w:color="auto"/>
      </w:divBdr>
      <w:divsChild>
        <w:div w:id="1181705403">
          <w:marLeft w:val="0"/>
          <w:marRight w:val="0"/>
          <w:marTop w:val="0"/>
          <w:marBottom w:val="0"/>
          <w:divBdr>
            <w:top w:val="none" w:sz="0" w:space="0" w:color="auto"/>
            <w:left w:val="none" w:sz="0" w:space="0" w:color="auto"/>
            <w:bottom w:val="none" w:sz="0" w:space="0" w:color="auto"/>
            <w:right w:val="none" w:sz="0" w:space="0" w:color="auto"/>
          </w:divBdr>
        </w:div>
      </w:divsChild>
    </w:div>
    <w:div w:id="1979676329">
      <w:bodyDiv w:val="1"/>
      <w:marLeft w:val="0"/>
      <w:marRight w:val="0"/>
      <w:marTop w:val="0"/>
      <w:marBottom w:val="0"/>
      <w:divBdr>
        <w:top w:val="none" w:sz="0" w:space="0" w:color="auto"/>
        <w:left w:val="none" w:sz="0" w:space="0" w:color="auto"/>
        <w:bottom w:val="none" w:sz="0" w:space="0" w:color="auto"/>
        <w:right w:val="none" w:sz="0" w:space="0" w:color="auto"/>
      </w:divBdr>
    </w:div>
    <w:div w:id="213918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atabank.worldbank.org/source/world-development-indicator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128F8-60D1-4F3D-AF3E-787CC49ED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25</Pages>
  <Words>5528</Words>
  <Characters>31513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bscs22f47</dc:creator>
  <cp:keywords/>
  <dc:description/>
  <cp:lastModifiedBy>bscs22f47</cp:lastModifiedBy>
  <cp:revision>11</cp:revision>
  <dcterms:created xsi:type="dcterms:W3CDTF">2025-04-26T06:59:00Z</dcterms:created>
  <dcterms:modified xsi:type="dcterms:W3CDTF">2025-05-23T06:43:00Z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950f6c01b8c3d14725af22a9e9c89cd3bb49578013243e8a73269497c87e16b7</vt:lpwstr>
  </property>
</Properties>
</file>