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8F6" w:rsidRDefault="00AB6514" w:rsidP="005008F6">
      <w:pPr>
        <w:pStyle w:val="normal0"/>
      </w:pPr>
      <w:r>
        <w:rPr>
          <w:b/>
          <w:noProof/>
          <w:color w:val="713EB4"/>
          <w:sz w:val="36"/>
          <w:szCs w:val="36"/>
        </w:rPr>
        <w:drawing>
          <wp:anchor distT="114300" distB="114300" distL="114300" distR="114300" simplePos="0" relativeHeight="251658240" behindDoc="0" locked="0" layoutInCell="0" allowOverlap="1">
            <wp:simplePos x="0" y="0"/>
            <wp:positionH relativeFrom="margin">
              <wp:posOffset>4410075</wp:posOffset>
            </wp:positionH>
            <wp:positionV relativeFrom="paragraph">
              <wp:posOffset>-47625</wp:posOffset>
            </wp:positionV>
            <wp:extent cx="1123950" cy="628650"/>
            <wp:effectExtent l="19050" t="0" r="0" b="0"/>
            <wp:wrapSquare wrapText="bothSides" distT="114300" distB="11430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3186F">
        <w:rPr>
          <w:b/>
          <w:noProof/>
          <w:color w:val="713EB4"/>
          <w:sz w:val="36"/>
          <w:szCs w:val="36"/>
        </w:rPr>
        <w:t>Test</w:t>
      </w:r>
      <w:r w:rsidR="007C7A1D">
        <w:rPr>
          <w:b/>
          <w:noProof/>
          <w:color w:val="713EB4"/>
          <w:sz w:val="36"/>
          <w:szCs w:val="36"/>
        </w:rPr>
        <w:t>ing Agenda</w:t>
      </w:r>
    </w:p>
    <w:p w:rsidR="005008F6" w:rsidRDefault="005008F6" w:rsidP="005008F6">
      <w:pPr>
        <w:pStyle w:val="normal0"/>
      </w:pPr>
    </w:p>
    <w:p w:rsidR="005008F6" w:rsidRPr="00F07A44" w:rsidRDefault="005008F6" w:rsidP="005008F6">
      <w:pPr>
        <w:pStyle w:val="normal0"/>
      </w:pPr>
    </w:p>
    <w:p w:rsidR="00EF0EEE" w:rsidRDefault="00756F96" w:rsidP="00EF0EEE">
      <w:pPr>
        <w:pStyle w:val="normal0"/>
        <w:numPr>
          <w:ilvl w:val="0"/>
          <w:numId w:val="11"/>
        </w:numPr>
      </w:pPr>
      <w:r>
        <w:t>Simple Internet Speeds over 10</w:t>
      </w:r>
      <w:r w:rsidR="00F07A44">
        <w:t xml:space="preserve"> websites</w:t>
      </w:r>
    </w:p>
    <w:p w:rsidR="00EF0EEE" w:rsidRDefault="00EF0EEE" w:rsidP="00EF0EEE">
      <w:pPr>
        <w:pStyle w:val="normal0"/>
        <w:numPr>
          <w:ilvl w:val="1"/>
          <w:numId w:val="11"/>
        </w:numPr>
      </w:pPr>
      <w:r>
        <w:t>Fetched ht</w:t>
      </w:r>
      <w:r w:rsidR="00C5753E">
        <w:t>ml code for each webpage: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'https://www.google.com.pk/',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'https://www.youtube.com/',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'https://www.apple.com/',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'https://www.yahoo.com/',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'https://www.linkedin.com/',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'https://www.wikipedia.org/',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'https://www.amazon.com/',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'https://twitter.com',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'https://www.pinterest.com',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'https://www.quora.com'</w:t>
      </w:r>
    </w:p>
    <w:p w:rsidR="00C5753E" w:rsidRDefault="00756F96" w:rsidP="00C5753E">
      <w:pPr>
        <w:pStyle w:val="normal0"/>
        <w:numPr>
          <w:ilvl w:val="1"/>
          <w:numId w:val="11"/>
        </w:numPr>
      </w:pPr>
      <w:r>
        <w:t>Ra</w:t>
      </w:r>
      <w:r w:rsidR="00C5753E">
        <w:t>n this test 100 times and taken the average</w:t>
      </w:r>
    </w:p>
    <w:p w:rsidR="00FD6966" w:rsidRDefault="00C5753E" w:rsidP="00FD6966">
      <w:pPr>
        <w:pStyle w:val="normal0"/>
        <w:numPr>
          <w:ilvl w:val="1"/>
          <w:numId w:val="11"/>
        </w:numPr>
        <w:rPr>
          <w:b/>
        </w:rPr>
      </w:pPr>
      <w:r w:rsidRPr="00C5753E">
        <w:rPr>
          <w:b/>
        </w:rPr>
        <w:t>Results</w:t>
      </w:r>
      <w:r w:rsidRPr="00FD6966">
        <w:rPr>
          <w:b/>
        </w:rPr>
        <w:t xml:space="preserve"> </w:t>
      </w:r>
    </w:p>
    <w:p w:rsidR="00FD6966" w:rsidRPr="00FD6966" w:rsidRDefault="00FD6966" w:rsidP="00FD6966">
      <w:pPr>
        <w:pStyle w:val="normal0"/>
        <w:ind w:left="720"/>
        <w:rPr>
          <w:b/>
        </w:rPr>
      </w:pPr>
    </w:p>
    <w:p w:rsidR="004801B1" w:rsidRPr="00C5753E" w:rsidRDefault="00FD6966" w:rsidP="00FD6966">
      <w:pPr>
        <w:pStyle w:val="normal0"/>
        <w:ind w:left="1440"/>
        <w:rPr>
          <w:b/>
        </w:rPr>
      </w:pPr>
      <w:r w:rsidRPr="00FD6966">
        <w:rPr>
          <w:b/>
        </w:rPr>
        <w:drawing>
          <wp:inline distT="0" distB="0" distL="0" distR="0">
            <wp:extent cx="3202615" cy="1921089"/>
            <wp:effectExtent l="19050" t="0" r="16835" b="2961"/>
            <wp:docPr id="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5753E" w:rsidRDefault="00C5753E" w:rsidP="00C5753E">
      <w:pPr>
        <w:pStyle w:val="normal0"/>
        <w:ind w:left="1440"/>
      </w:pPr>
    </w:p>
    <w:p w:rsidR="005008F6" w:rsidRDefault="00F07A44" w:rsidP="005008F6">
      <w:pPr>
        <w:pStyle w:val="normal0"/>
        <w:numPr>
          <w:ilvl w:val="0"/>
          <w:numId w:val="11"/>
        </w:numPr>
      </w:pPr>
      <w:r w:rsidRPr="00F07A44">
        <w:t>Fixed Guard Node, Random Middle Relay, Random Exit Relay</w:t>
      </w:r>
      <w:r>
        <w:t xml:space="preserve"> [</w:t>
      </w:r>
      <w:r>
        <w:rPr>
          <w:b/>
        </w:rPr>
        <w:t>No path selection algorithm used</w:t>
      </w:r>
      <w:r>
        <w:t>]</w:t>
      </w:r>
    </w:p>
    <w:p w:rsidR="00756F96" w:rsidRDefault="00756F96" w:rsidP="00756F96">
      <w:pPr>
        <w:pStyle w:val="normal0"/>
        <w:numPr>
          <w:ilvl w:val="1"/>
          <w:numId w:val="11"/>
        </w:numPr>
      </w:pPr>
      <w:r>
        <w:t>Fetched html code for same websites</w:t>
      </w:r>
    </w:p>
    <w:p w:rsidR="00756F96" w:rsidRDefault="00756F96" w:rsidP="00756F96">
      <w:pPr>
        <w:pStyle w:val="normal0"/>
        <w:numPr>
          <w:ilvl w:val="1"/>
          <w:numId w:val="11"/>
        </w:numPr>
      </w:pPr>
      <w:r>
        <w:t>Ran this test 100 times and taken the average</w:t>
      </w:r>
    </w:p>
    <w:p w:rsidR="00756F96" w:rsidRDefault="00756F96" w:rsidP="00756F96">
      <w:pPr>
        <w:pStyle w:val="normal0"/>
        <w:numPr>
          <w:ilvl w:val="1"/>
          <w:numId w:val="11"/>
        </w:numPr>
        <w:rPr>
          <w:b/>
        </w:rPr>
      </w:pPr>
      <w:r w:rsidRPr="00756F96">
        <w:rPr>
          <w:b/>
        </w:rPr>
        <w:t>Results</w:t>
      </w:r>
    </w:p>
    <w:p w:rsidR="00FD6966" w:rsidRDefault="00FD6966" w:rsidP="00FD6966">
      <w:pPr>
        <w:pStyle w:val="normal0"/>
        <w:ind w:left="2160"/>
        <w:rPr>
          <w:b/>
        </w:rPr>
      </w:pPr>
    </w:p>
    <w:p w:rsidR="00FD6966" w:rsidRDefault="00FD6966" w:rsidP="00FD6966">
      <w:pPr>
        <w:pStyle w:val="normal0"/>
        <w:jc w:val="center"/>
        <w:rPr>
          <w:b/>
        </w:rPr>
      </w:pPr>
      <w:r w:rsidRPr="00FD6966">
        <w:rPr>
          <w:b/>
        </w:rPr>
        <w:drawing>
          <wp:inline distT="0" distB="0" distL="0" distR="0">
            <wp:extent cx="3253563" cy="1976140"/>
            <wp:effectExtent l="19050" t="0" r="23037" b="5060"/>
            <wp:docPr id="6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D6966" w:rsidRDefault="00FD6966" w:rsidP="00FD6966">
      <w:pPr>
        <w:pStyle w:val="normal0"/>
        <w:ind w:left="1440"/>
        <w:rPr>
          <w:b/>
        </w:rPr>
      </w:pPr>
    </w:p>
    <w:p w:rsidR="00B375FC" w:rsidRDefault="00B375FC" w:rsidP="00B375FC">
      <w:pPr>
        <w:pStyle w:val="normal0"/>
        <w:rPr>
          <w:b/>
        </w:rPr>
      </w:pPr>
      <w:r>
        <w:rPr>
          <w:b/>
        </w:rPr>
        <w:lastRenderedPageBreak/>
        <w:t>Comparison of Tests 1 and 2</w:t>
      </w:r>
    </w:p>
    <w:p w:rsidR="00B375FC" w:rsidRDefault="00B375FC" w:rsidP="00B375FC">
      <w:pPr>
        <w:pStyle w:val="normal0"/>
        <w:rPr>
          <w:b/>
        </w:rPr>
      </w:pPr>
    </w:p>
    <w:p w:rsidR="00B375FC" w:rsidRPr="00B375FC" w:rsidRDefault="00B375FC" w:rsidP="00B375FC">
      <w:pPr>
        <w:pStyle w:val="normal0"/>
        <w:jc w:val="center"/>
        <w:rPr>
          <w:b/>
        </w:rPr>
      </w:pPr>
      <w:r w:rsidRPr="00B375FC">
        <w:rPr>
          <w:b/>
        </w:rPr>
        <w:drawing>
          <wp:inline distT="0" distB="0" distL="0" distR="0">
            <wp:extent cx="4572000" cy="2743200"/>
            <wp:effectExtent l="19050" t="0" r="19050" b="0"/>
            <wp:docPr id="7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C7A1D" w:rsidRDefault="007C7A1D">
      <w:pPr>
        <w:pStyle w:val="normal0"/>
      </w:pPr>
    </w:p>
    <w:p w:rsidR="005008F6" w:rsidRDefault="005008F6">
      <w:pPr>
        <w:pStyle w:val="normal0"/>
      </w:pPr>
    </w:p>
    <w:p w:rsidR="005008F6" w:rsidRDefault="005008F6">
      <w:pPr>
        <w:pStyle w:val="normal0"/>
      </w:pPr>
    </w:p>
    <w:p w:rsidR="005008F6" w:rsidRDefault="005008F6">
      <w:pPr>
        <w:pStyle w:val="normal0"/>
      </w:pPr>
    </w:p>
    <w:p w:rsidR="005008F6" w:rsidRPr="005008F6" w:rsidRDefault="005008F6">
      <w:pPr>
        <w:pStyle w:val="normal0"/>
        <w:rPr>
          <w:b/>
        </w:rPr>
      </w:pPr>
      <w:r w:rsidRPr="005008F6">
        <w:rPr>
          <w:b/>
        </w:rPr>
        <w:t>*ISSUES FACED*</w:t>
      </w:r>
    </w:p>
    <w:p w:rsidR="00072BC2" w:rsidRDefault="00072BC2">
      <w:pPr>
        <w:pStyle w:val="normal0"/>
      </w:pPr>
    </w:p>
    <w:p w:rsidR="005008F6" w:rsidRDefault="005008F6" w:rsidP="005008F6">
      <w:pPr>
        <w:pStyle w:val="normal0"/>
        <w:numPr>
          <w:ilvl w:val="0"/>
          <w:numId w:val="12"/>
        </w:numPr>
      </w:pPr>
      <w:r>
        <w:t>Totally Blind at start</w:t>
      </w:r>
    </w:p>
    <w:p w:rsidR="005008F6" w:rsidRDefault="005008F6" w:rsidP="005008F6">
      <w:pPr>
        <w:pStyle w:val="normal0"/>
        <w:numPr>
          <w:ilvl w:val="0"/>
          <w:numId w:val="12"/>
        </w:numPr>
      </w:pPr>
      <w:r>
        <w:t>Randomly chose 3 relays without checking flags</w:t>
      </w:r>
    </w:p>
    <w:p w:rsidR="005008F6" w:rsidRDefault="005008F6" w:rsidP="00B375FC">
      <w:pPr>
        <w:pStyle w:val="normal0"/>
        <w:numPr>
          <w:ilvl w:val="0"/>
          <w:numId w:val="12"/>
        </w:numPr>
      </w:pPr>
      <w:r>
        <w:t>http requests not http</w:t>
      </w:r>
      <w:r w:rsidR="00B375FC">
        <w:t>s</w:t>
      </w:r>
    </w:p>
    <w:p w:rsidR="00E00E4A" w:rsidRDefault="00E00E4A">
      <w:pPr>
        <w:pStyle w:val="normal0"/>
        <w:rPr>
          <w:b/>
          <w:sz w:val="28"/>
          <w:szCs w:val="28"/>
        </w:rPr>
      </w:pPr>
    </w:p>
    <w:p w:rsidR="00134817" w:rsidRDefault="00134817" w:rsidP="00167346">
      <w:pPr>
        <w:pStyle w:val="normal0"/>
      </w:pPr>
      <w:r>
        <w:rPr>
          <w:rFonts w:ascii="Helvetica" w:hAnsi="Helvetica" w:cs="Helvetica"/>
          <w:color w:val="1A1A1A"/>
          <w:sz w:val="20"/>
          <w:szCs w:val="20"/>
          <w:shd w:val="clear" w:color="auto" w:fill="FFFFFF"/>
        </w:rPr>
        <w:t xml:space="preserve"> </w:t>
      </w:r>
    </w:p>
    <w:sectPr w:rsidR="00134817" w:rsidSect="002E6CA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364E"/>
    <w:multiLevelType w:val="multilevel"/>
    <w:tmpl w:val="315C104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04AE3444"/>
    <w:multiLevelType w:val="hybridMultilevel"/>
    <w:tmpl w:val="9078E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005B1"/>
    <w:multiLevelType w:val="multilevel"/>
    <w:tmpl w:val="ED56C0D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175B3387"/>
    <w:multiLevelType w:val="hybridMultilevel"/>
    <w:tmpl w:val="E8082F6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A810EEF"/>
    <w:multiLevelType w:val="multilevel"/>
    <w:tmpl w:val="373664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2B9B1AA6"/>
    <w:multiLevelType w:val="hybridMultilevel"/>
    <w:tmpl w:val="35B49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44740"/>
    <w:multiLevelType w:val="multilevel"/>
    <w:tmpl w:val="292E44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FF35812"/>
    <w:multiLevelType w:val="hybridMultilevel"/>
    <w:tmpl w:val="F22AC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C5F66"/>
    <w:multiLevelType w:val="multilevel"/>
    <w:tmpl w:val="343AF3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8B973AB"/>
    <w:multiLevelType w:val="hybridMultilevel"/>
    <w:tmpl w:val="895E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3C1CCB"/>
    <w:multiLevelType w:val="multilevel"/>
    <w:tmpl w:val="9CFE6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0D175C2"/>
    <w:multiLevelType w:val="hybridMultilevel"/>
    <w:tmpl w:val="8B7C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0"/>
  </w:num>
  <w:num w:numId="5">
    <w:abstractNumId w:val="10"/>
  </w:num>
  <w:num w:numId="6">
    <w:abstractNumId w:val="6"/>
  </w:num>
  <w:num w:numId="7">
    <w:abstractNumId w:val="11"/>
  </w:num>
  <w:num w:numId="8">
    <w:abstractNumId w:val="7"/>
  </w:num>
  <w:num w:numId="9">
    <w:abstractNumId w:val="3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E6CAF"/>
    <w:rsid w:val="00072BC2"/>
    <w:rsid w:val="000E3211"/>
    <w:rsid w:val="00122FF9"/>
    <w:rsid w:val="00134817"/>
    <w:rsid w:val="00167346"/>
    <w:rsid w:val="002318F4"/>
    <w:rsid w:val="00260525"/>
    <w:rsid w:val="002E6CAF"/>
    <w:rsid w:val="003426B9"/>
    <w:rsid w:val="003E6BFA"/>
    <w:rsid w:val="004801B1"/>
    <w:rsid w:val="004E11FE"/>
    <w:rsid w:val="004F50A2"/>
    <w:rsid w:val="005008F6"/>
    <w:rsid w:val="0075113D"/>
    <w:rsid w:val="00756F96"/>
    <w:rsid w:val="007C7A1D"/>
    <w:rsid w:val="007E6E25"/>
    <w:rsid w:val="00884290"/>
    <w:rsid w:val="00981B5F"/>
    <w:rsid w:val="009E1E19"/>
    <w:rsid w:val="00A3186F"/>
    <w:rsid w:val="00AB6514"/>
    <w:rsid w:val="00AE1A02"/>
    <w:rsid w:val="00AE419D"/>
    <w:rsid w:val="00B15BD5"/>
    <w:rsid w:val="00B24ED6"/>
    <w:rsid w:val="00B375FC"/>
    <w:rsid w:val="00C5753E"/>
    <w:rsid w:val="00CA563B"/>
    <w:rsid w:val="00CC50C7"/>
    <w:rsid w:val="00CE6F4F"/>
    <w:rsid w:val="00D40D52"/>
    <w:rsid w:val="00E00E4A"/>
    <w:rsid w:val="00EF0EEE"/>
    <w:rsid w:val="00F07A44"/>
    <w:rsid w:val="00F25335"/>
    <w:rsid w:val="00FD6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BD5"/>
  </w:style>
  <w:style w:type="paragraph" w:styleId="Heading1">
    <w:name w:val="heading 1"/>
    <w:basedOn w:val="normal0"/>
    <w:next w:val="normal0"/>
    <w:rsid w:val="002E6CA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E6CA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E6CA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E6CA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E6CA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E6CA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6CAF"/>
  </w:style>
  <w:style w:type="paragraph" w:styleId="Title">
    <w:name w:val="Title"/>
    <w:basedOn w:val="normal0"/>
    <w:next w:val="normal0"/>
    <w:rsid w:val="002E6CAF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2E6CAF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0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0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E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0E3211"/>
  </w:style>
  <w:style w:type="character" w:styleId="Hyperlink">
    <w:name w:val="Hyperlink"/>
    <w:basedOn w:val="DefaultParagraphFont"/>
    <w:uiPriority w:val="99"/>
    <w:semiHidden/>
    <w:unhideWhenUsed/>
    <w:rsid w:val="000E32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26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uhammad%20Abdullah\Desktop\Tor\FasTOR\test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uhammad%20Abdullah\Desktop\Tor\FasTOR\test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uhammad%20Abdullah\Desktop\Tor\FasTOR\comparison1&amp;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Sheet1!$B$3</c:f>
              <c:strCache>
                <c:ptCount val="1"/>
                <c:pt idx="0">
                  <c:v>Run 1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Sheet1!$B$4:$B$13</c:f>
              <c:numCache>
                <c:formatCode>General</c:formatCode>
                <c:ptCount val="10"/>
                <c:pt idx="0">
                  <c:v>1.8049999999999997</c:v>
                </c:pt>
                <c:pt idx="1">
                  <c:v>4.2519999999999998</c:v>
                </c:pt>
                <c:pt idx="2">
                  <c:v>2.2869999999999999</c:v>
                </c:pt>
                <c:pt idx="3">
                  <c:v>4.3609999999999989</c:v>
                </c:pt>
                <c:pt idx="4">
                  <c:v>2.2280000000000002</c:v>
                </c:pt>
                <c:pt idx="5">
                  <c:v>4.0890000000000004</c:v>
                </c:pt>
                <c:pt idx="6">
                  <c:v>1.141</c:v>
                </c:pt>
                <c:pt idx="7">
                  <c:v>2.8969999999999994</c:v>
                </c:pt>
                <c:pt idx="8">
                  <c:v>1.9079999999999997</c:v>
                </c:pt>
                <c:pt idx="9">
                  <c:v>1.9470000000000001</c:v>
                </c:pt>
              </c:numCache>
            </c:numRef>
          </c:val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Run 2</c:v>
                </c:pt>
              </c:strCache>
            </c:strRef>
          </c:tx>
          <c:spPr>
            <a:ln w="25400" cmpd="dbl">
              <a:solidFill>
                <a:schemeClr val="bg1">
                  <a:lumMod val="65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Sheet1!$C$4:$C$13</c:f>
              <c:numCache>
                <c:formatCode>General</c:formatCode>
                <c:ptCount val="10"/>
                <c:pt idx="0">
                  <c:v>1.754</c:v>
                </c:pt>
                <c:pt idx="1">
                  <c:v>4.2569999999999997</c:v>
                </c:pt>
                <c:pt idx="2">
                  <c:v>1.6779999999999997</c:v>
                </c:pt>
                <c:pt idx="3">
                  <c:v>4.4290000000000003</c:v>
                </c:pt>
                <c:pt idx="4">
                  <c:v>4.1269999999999989</c:v>
                </c:pt>
                <c:pt idx="5">
                  <c:v>3.907</c:v>
                </c:pt>
                <c:pt idx="6">
                  <c:v>1.2229999999999999</c:v>
                </c:pt>
                <c:pt idx="7">
                  <c:v>2.5749999999999997</c:v>
                </c:pt>
                <c:pt idx="8">
                  <c:v>1.8879999999999997</c:v>
                </c:pt>
                <c:pt idx="9">
                  <c:v>2.3029999999999995</c:v>
                </c:pt>
              </c:numCache>
            </c:numRef>
          </c:val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Run 3</c:v>
                </c:pt>
              </c:strCache>
            </c:strRef>
          </c:tx>
          <c:spPr>
            <a:ln w="25400" cmpd="dbl">
              <a:solidFill>
                <a:schemeClr val="bg1">
                  <a:lumMod val="65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Sheet1!$D$4:$D$13</c:f>
              <c:numCache>
                <c:formatCode>General</c:formatCode>
                <c:ptCount val="10"/>
                <c:pt idx="0">
                  <c:v>2.0369999999999995</c:v>
                </c:pt>
                <c:pt idx="1">
                  <c:v>5.2389999999999999</c:v>
                </c:pt>
                <c:pt idx="2">
                  <c:v>2.5139999999999998</c:v>
                </c:pt>
                <c:pt idx="3">
                  <c:v>18.882999999999996</c:v>
                </c:pt>
                <c:pt idx="4">
                  <c:v>13.762</c:v>
                </c:pt>
                <c:pt idx="5">
                  <c:v>3.2109999999999999</c:v>
                </c:pt>
                <c:pt idx="6">
                  <c:v>4.044999999999999</c:v>
                </c:pt>
                <c:pt idx="7">
                  <c:v>3.125</c:v>
                </c:pt>
                <c:pt idx="8">
                  <c:v>2.9749999999999996</c:v>
                </c:pt>
                <c:pt idx="9">
                  <c:v>4.1390000000000002</c:v>
                </c:pt>
              </c:numCache>
            </c:numRef>
          </c:val>
        </c:ser>
        <c:ser>
          <c:idx val="3"/>
          <c:order val="3"/>
          <c:tx>
            <c:strRef>
              <c:f>Sheet1!$E$3</c:f>
              <c:strCache>
                <c:ptCount val="1"/>
                <c:pt idx="0">
                  <c:v>Run 4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Sheet1!$E$4:$E$13</c:f>
              <c:numCache>
                <c:formatCode>General</c:formatCode>
                <c:ptCount val="10"/>
                <c:pt idx="0">
                  <c:v>1.2809999999999997</c:v>
                </c:pt>
                <c:pt idx="1">
                  <c:v>4.0730000000000004</c:v>
                </c:pt>
                <c:pt idx="2">
                  <c:v>1.7349999999999999</c:v>
                </c:pt>
                <c:pt idx="3">
                  <c:v>5.4809999999999999</c:v>
                </c:pt>
                <c:pt idx="4">
                  <c:v>3.3239999999999998</c:v>
                </c:pt>
                <c:pt idx="5">
                  <c:v>2.8129999999999997</c:v>
                </c:pt>
                <c:pt idx="6">
                  <c:v>3.1349999999999998</c:v>
                </c:pt>
                <c:pt idx="7">
                  <c:v>3.16</c:v>
                </c:pt>
                <c:pt idx="8">
                  <c:v>2.762</c:v>
                </c:pt>
                <c:pt idx="9">
                  <c:v>2.3859999999999997</c:v>
                </c:pt>
              </c:numCache>
            </c:numRef>
          </c:val>
        </c:ser>
        <c:ser>
          <c:idx val="4"/>
          <c:order val="4"/>
          <c:tx>
            <c:strRef>
              <c:f>Sheet1!$F$3</c:f>
              <c:strCache>
                <c:ptCount val="1"/>
                <c:pt idx="0">
                  <c:v>Run 5</c:v>
                </c:pt>
              </c:strCache>
            </c:strRef>
          </c:tx>
          <c:spPr>
            <a:ln w="25400" cmpd="dbl">
              <a:solidFill>
                <a:schemeClr val="bg1">
                  <a:lumMod val="65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Sheet1!$F$4:$F$13</c:f>
              <c:numCache>
                <c:formatCode>General</c:formatCode>
                <c:ptCount val="10"/>
                <c:pt idx="0">
                  <c:v>1.498</c:v>
                </c:pt>
                <c:pt idx="1">
                  <c:v>4.5510000000000002</c:v>
                </c:pt>
                <c:pt idx="2">
                  <c:v>2.3809999999999998</c:v>
                </c:pt>
                <c:pt idx="3">
                  <c:v>7.3780000000000001</c:v>
                </c:pt>
                <c:pt idx="4">
                  <c:v>3.4659999999999997</c:v>
                </c:pt>
                <c:pt idx="5">
                  <c:v>2.8509999999999995</c:v>
                </c:pt>
                <c:pt idx="6">
                  <c:v>2.4649999999999999</c:v>
                </c:pt>
                <c:pt idx="7">
                  <c:v>2.8809999999999998</c:v>
                </c:pt>
                <c:pt idx="8">
                  <c:v>3.0919999999999996</c:v>
                </c:pt>
                <c:pt idx="9">
                  <c:v>2.8849999999999998</c:v>
                </c:pt>
              </c:numCache>
            </c:numRef>
          </c:val>
        </c:ser>
        <c:ser>
          <c:idx val="5"/>
          <c:order val="5"/>
          <c:tx>
            <c:strRef>
              <c:f>Sheet1!$G$3</c:f>
              <c:strCache>
                <c:ptCount val="1"/>
                <c:pt idx="0">
                  <c:v>Average</c:v>
                </c:pt>
              </c:strCache>
            </c:strRef>
          </c:tx>
          <c:spPr>
            <a:ln w="31750">
              <a:solidFill>
                <a:schemeClr val="accent6">
                  <a:lumMod val="75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Sheet1!$G$4:$G$13</c:f>
              <c:numCache>
                <c:formatCode>General</c:formatCode>
                <c:ptCount val="10"/>
                <c:pt idx="0">
                  <c:v>1.675</c:v>
                </c:pt>
                <c:pt idx="1">
                  <c:v>4.4744000000000002</c:v>
                </c:pt>
                <c:pt idx="2">
                  <c:v>2.1189999999999998</c:v>
                </c:pt>
                <c:pt idx="3">
                  <c:v>5.4122500000000002</c:v>
                </c:pt>
                <c:pt idx="4">
                  <c:v>3.2862499999999994</c:v>
                </c:pt>
                <c:pt idx="5">
                  <c:v>3.3742000000000001</c:v>
                </c:pt>
                <c:pt idx="6">
                  <c:v>2.4017999999999997</c:v>
                </c:pt>
                <c:pt idx="7">
                  <c:v>2.9276</c:v>
                </c:pt>
                <c:pt idx="8">
                  <c:v>2.5249999999999999</c:v>
                </c:pt>
                <c:pt idx="9">
                  <c:v>2.7319999999999998</c:v>
                </c:pt>
              </c:numCache>
            </c:numRef>
          </c:val>
        </c:ser>
        <c:marker val="1"/>
        <c:axId val="73245440"/>
        <c:axId val="73464448"/>
      </c:lineChart>
      <c:catAx>
        <c:axId val="73245440"/>
        <c:scaling>
          <c:orientation val="minMax"/>
        </c:scaling>
        <c:axPos val="b"/>
        <c:tickLblPos val="nextTo"/>
        <c:crossAx val="73464448"/>
        <c:crosses val="autoZero"/>
        <c:auto val="1"/>
        <c:lblAlgn val="ctr"/>
        <c:lblOffset val="100"/>
      </c:catAx>
      <c:valAx>
        <c:axId val="73464448"/>
        <c:scaling>
          <c:orientation val="minMax"/>
        </c:scaling>
        <c:axPos val="l"/>
        <c:majorGridlines/>
        <c:numFmt formatCode="General" sourceLinked="1"/>
        <c:tickLblPos val="nextTo"/>
        <c:crossAx val="732454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Sheet1!$B$3</c:f>
              <c:strCache>
                <c:ptCount val="1"/>
                <c:pt idx="0">
                  <c:v>Run 1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Sheet1!$B$4:$B$13</c:f>
              <c:numCache>
                <c:formatCode>General</c:formatCode>
                <c:ptCount val="10"/>
                <c:pt idx="0">
                  <c:v>2.7189999999999999</c:v>
                </c:pt>
                <c:pt idx="1">
                  <c:v>7.6649999999999991</c:v>
                </c:pt>
                <c:pt idx="2">
                  <c:v>3.5219999999999998</c:v>
                </c:pt>
                <c:pt idx="3">
                  <c:v>5.4850000000000003</c:v>
                </c:pt>
                <c:pt idx="4">
                  <c:v>5.1209999999999996</c:v>
                </c:pt>
                <c:pt idx="5">
                  <c:v>3.7570000000000001</c:v>
                </c:pt>
                <c:pt idx="6">
                  <c:v>3.2719999999999998</c:v>
                </c:pt>
                <c:pt idx="7">
                  <c:v>4.7190000000000003</c:v>
                </c:pt>
                <c:pt idx="8">
                  <c:v>4.0949999999999989</c:v>
                </c:pt>
                <c:pt idx="9">
                  <c:v>3.581</c:v>
                </c:pt>
              </c:numCache>
            </c:numRef>
          </c:val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Run 2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Sheet1!$C$4:$C$13</c:f>
              <c:numCache>
                <c:formatCode>General</c:formatCode>
                <c:ptCount val="10"/>
                <c:pt idx="0">
                  <c:v>3.383</c:v>
                </c:pt>
                <c:pt idx="1">
                  <c:v>8.4970000000000034</c:v>
                </c:pt>
                <c:pt idx="2">
                  <c:v>4.4349999999999996</c:v>
                </c:pt>
                <c:pt idx="3">
                  <c:v>7.5969999999999995</c:v>
                </c:pt>
                <c:pt idx="4">
                  <c:v>5.5110000000000001</c:v>
                </c:pt>
                <c:pt idx="5">
                  <c:v>7.016</c:v>
                </c:pt>
                <c:pt idx="6">
                  <c:v>3.8459999999999996</c:v>
                </c:pt>
                <c:pt idx="7">
                  <c:v>6.5190000000000001</c:v>
                </c:pt>
                <c:pt idx="8">
                  <c:v>5.2290000000000001</c:v>
                </c:pt>
                <c:pt idx="9">
                  <c:v>4.641</c:v>
                </c:pt>
              </c:numCache>
            </c:numRef>
          </c:val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Run 3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Sheet1!$D$4:$D$13</c:f>
              <c:numCache>
                <c:formatCode>General</c:formatCode>
                <c:ptCount val="10"/>
                <c:pt idx="0">
                  <c:v>3.4449999999999998</c:v>
                </c:pt>
                <c:pt idx="1">
                  <c:v>10.611000000000001</c:v>
                </c:pt>
                <c:pt idx="2">
                  <c:v>4.3249999999999993</c:v>
                </c:pt>
                <c:pt idx="3">
                  <c:v>7.2119999999999997</c:v>
                </c:pt>
                <c:pt idx="4">
                  <c:v>5.6259999999999994</c:v>
                </c:pt>
                <c:pt idx="5">
                  <c:v>4.4550000000000001</c:v>
                </c:pt>
                <c:pt idx="6">
                  <c:v>4.5430000000000001</c:v>
                </c:pt>
                <c:pt idx="7">
                  <c:v>10.271000000000001</c:v>
                </c:pt>
                <c:pt idx="8">
                  <c:v>5.0579999999999989</c:v>
                </c:pt>
                <c:pt idx="9">
                  <c:v>6.008</c:v>
                </c:pt>
              </c:numCache>
            </c:numRef>
          </c:val>
        </c:ser>
        <c:ser>
          <c:idx val="3"/>
          <c:order val="3"/>
          <c:tx>
            <c:strRef>
              <c:f>Sheet1!$E$3</c:f>
              <c:strCache>
                <c:ptCount val="1"/>
                <c:pt idx="0">
                  <c:v>Run 4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Sheet1!$E$4:$E$13</c:f>
              <c:numCache>
                <c:formatCode>General</c:formatCode>
                <c:ptCount val="10"/>
                <c:pt idx="0">
                  <c:v>3.9319999999999995</c:v>
                </c:pt>
                <c:pt idx="1">
                  <c:v>9.61</c:v>
                </c:pt>
                <c:pt idx="2">
                  <c:v>3.637</c:v>
                </c:pt>
                <c:pt idx="3">
                  <c:v>2.4239999999999999</c:v>
                </c:pt>
                <c:pt idx="4">
                  <c:v>5.3810000000000002</c:v>
                </c:pt>
                <c:pt idx="5">
                  <c:v>3.6339999999999999</c:v>
                </c:pt>
                <c:pt idx="6">
                  <c:v>7.2709999999999999</c:v>
                </c:pt>
                <c:pt idx="7">
                  <c:v>6.520999999999999</c:v>
                </c:pt>
                <c:pt idx="8">
                  <c:v>4.2439999999999998</c:v>
                </c:pt>
                <c:pt idx="9">
                  <c:v>3.75</c:v>
                </c:pt>
              </c:numCache>
            </c:numRef>
          </c:val>
        </c:ser>
        <c:ser>
          <c:idx val="4"/>
          <c:order val="4"/>
          <c:tx>
            <c:strRef>
              <c:f>Sheet1!$F$3</c:f>
              <c:strCache>
                <c:ptCount val="1"/>
                <c:pt idx="0">
                  <c:v>Run 5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Sheet1!$F$4:$F$13</c:f>
              <c:numCache>
                <c:formatCode>General</c:formatCode>
                <c:ptCount val="10"/>
                <c:pt idx="0">
                  <c:v>2.6909999999999998</c:v>
                </c:pt>
                <c:pt idx="1">
                  <c:v>7.3710000000000004</c:v>
                </c:pt>
                <c:pt idx="2">
                  <c:v>4.7510000000000003</c:v>
                </c:pt>
                <c:pt idx="3">
                  <c:v>5.8919999999999995</c:v>
                </c:pt>
                <c:pt idx="4">
                  <c:v>4.2649999999999988</c:v>
                </c:pt>
                <c:pt idx="5">
                  <c:v>4.8039999999999994</c:v>
                </c:pt>
                <c:pt idx="6">
                  <c:v>2.9569999999999994</c:v>
                </c:pt>
                <c:pt idx="7">
                  <c:v>6.0510000000000002</c:v>
                </c:pt>
                <c:pt idx="8">
                  <c:v>4.5069999999999997</c:v>
                </c:pt>
                <c:pt idx="9">
                  <c:v>4.2610000000000001</c:v>
                </c:pt>
              </c:numCache>
            </c:numRef>
          </c:val>
        </c:ser>
        <c:ser>
          <c:idx val="5"/>
          <c:order val="5"/>
          <c:tx>
            <c:strRef>
              <c:f>Sheet1!$G$3</c:f>
              <c:strCache>
                <c:ptCount val="1"/>
                <c:pt idx="0">
                  <c:v>Average</c:v>
                </c:pt>
              </c:strCache>
            </c:strRef>
          </c:tx>
          <c:spPr>
            <a:ln w="31750">
              <a:solidFill>
                <a:schemeClr val="accent4">
                  <a:lumMod val="75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Sheet1!$G$4:$G$13</c:f>
              <c:numCache>
                <c:formatCode>General</c:formatCode>
                <c:ptCount val="10"/>
                <c:pt idx="0">
                  <c:v>3.2340000000000004</c:v>
                </c:pt>
                <c:pt idx="1">
                  <c:v>8.7508000000000035</c:v>
                </c:pt>
                <c:pt idx="2">
                  <c:v>4.1339999999999995</c:v>
                </c:pt>
                <c:pt idx="3">
                  <c:v>5.7219999999999995</c:v>
                </c:pt>
                <c:pt idx="4">
                  <c:v>5.1808000000000005</c:v>
                </c:pt>
                <c:pt idx="5">
                  <c:v>4.7331999999999992</c:v>
                </c:pt>
                <c:pt idx="6">
                  <c:v>4.3778000000000006</c:v>
                </c:pt>
                <c:pt idx="7">
                  <c:v>6.8162000000000003</c:v>
                </c:pt>
                <c:pt idx="8">
                  <c:v>4.626599999999998</c:v>
                </c:pt>
                <c:pt idx="9">
                  <c:v>4.4481999999999999</c:v>
                </c:pt>
              </c:numCache>
            </c:numRef>
          </c:val>
        </c:ser>
        <c:marker val="1"/>
        <c:axId val="76352512"/>
        <c:axId val="76940032"/>
      </c:lineChart>
      <c:catAx>
        <c:axId val="76352512"/>
        <c:scaling>
          <c:orientation val="minMax"/>
        </c:scaling>
        <c:axPos val="b"/>
        <c:tickLblPos val="nextTo"/>
        <c:crossAx val="76940032"/>
        <c:crosses val="autoZero"/>
        <c:auto val="1"/>
        <c:lblAlgn val="ctr"/>
        <c:lblOffset val="100"/>
      </c:catAx>
      <c:valAx>
        <c:axId val="76940032"/>
        <c:scaling>
          <c:orientation val="minMax"/>
        </c:scaling>
        <c:axPos val="l"/>
        <c:majorGridlines/>
        <c:numFmt formatCode="General" sourceLinked="1"/>
        <c:tickLblPos val="nextTo"/>
        <c:crossAx val="763525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Sheet1!$B$3</c:f>
              <c:strCache>
                <c:ptCount val="1"/>
                <c:pt idx="0">
                  <c:v>Internet</c:v>
                </c:pt>
              </c:strCache>
            </c:strRef>
          </c:tx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Sheet1!$B$4:$B$13</c:f>
              <c:numCache>
                <c:formatCode>General</c:formatCode>
                <c:ptCount val="10"/>
                <c:pt idx="0">
                  <c:v>1.675</c:v>
                </c:pt>
                <c:pt idx="1">
                  <c:v>4.4744000000000002</c:v>
                </c:pt>
                <c:pt idx="2">
                  <c:v>2.1189999999999998</c:v>
                </c:pt>
                <c:pt idx="3">
                  <c:v>5.4122500000000002</c:v>
                </c:pt>
                <c:pt idx="4">
                  <c:v>3.2862499999999994</c:v>
                </c:pt>
                <c:pt idx="5">
                  <c:v>3.3742000000000001</c:v>
                </c:pt>
                <c:pt idx="6">
                  <c:v>2.4017999999999997</c:v>
                </c:pt>
                <c:pt idx="7">
                  <c:v>2.9276</c:v>
                </c:pt>
                <c:pt idx="8">
                  <c:v>2.5249999999999999</c:v>
                </c:pt>
                <c:pt idx="9">
                  <c:v>2.7319999999999998</c:v>
                </c:pt>
              </c:numCache>
            </c:numRef>
          </c:val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Tor Test 1</c:v>
                </c:pt>
              </c:strCache>
            </c:strRef>
          </c:tx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Sheet1!$C$4:$C$13</c:f>
              <c:numCache>
                <c:formatCode>General</c:formatCode>
                <c:ptCount val="10"/>
                <c:pt idx="0">
                  <c:v>3.2340000000000004</c:v>
                </c:pt>
                <c:pt idx="1">
                  <c:v>8.7508000000000035</c:v>
                </c:pt>
                <c:pt idx="2">
                  <c:v>4.1339999999999995</c:v>
                </c:pt>
                <c:pt idx="3">
                  <c:v>5.7219999999999995</c:v>
                </c:pt>
                <c:pt idx="4">
                  <c:v>5.1808000000000005</c:v>
                </c:pt>
                <c:pt idx="5">
                  <c:v>4.7331999999999992</c:v>
                </c:pt>
                <c:pt idx="6">
                  <c:v>4.3778000000000006</c:v>
                </c:pt>
                <c:pt idx="7">
                  <c:v>6.8162000000000003</c:v>
                </c:pt>
                <c:pt idx="8">
                  <c:v>4.626599999999998</c:v>
                </c:pt>
                <c:pt idx="9">
                  <c:v>4.4481999999999999</c:v>
                </c:pt>
              </c:numCache>
            </c:numRef>
          </c:val>
        </c:ser>
        <c:marker val="1"/>
        <c:axId val="79615872"/>
        <c:axId val="79617408"/>
      </c:lineChart>
      <c:catAx>
        <c:axId val="79615872"/>
        <c:scaling>
          <c:orientation val="minMax"/>
        </c:scaling>
        <c:axPos val="b"/>
        <c:tickLblPos val="nextTo"/>
        <c:crossAx val="79617408"/>
        <c:crosses val="autoZero"/>
        <c:auto val="1"/>
        <c:lblAlgn val="ctr"/>
        <c:lblOffset val="100"/>
      </c:catAx>
      <c:valAx>
        <c:axId val="79617408"/>
        <c:scaling>
          <c:orientation val="minMax"/>
        </c:scaling>
        <c:axPos val="l"/>
        <c:majorGridlines/>
        <c:numFmt formatCode="General" sourceLinked="1"/>
        <c:tickLblPos val="nextTo"/>
        <c:crossAx val="796158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2914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13</cp:revision>
  <dcterms:created xsi:type="dcterms:W3CDTF">2017-03-05T21:56:00Z</dcterms:created>
  <dcterms:modified xsi:type="dcterms:W3CDTF">2017-05-18T21:44:00Z</dcterms:modified>
</cp:coreProperties>
</file>