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A14ED2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851E2B4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20.05pt;height:18.15pt" o:ole="">
            <v:imagedata r:id="rId7" o:title=""/>
          </v:shape>
          <w:control r:id="rId8" w:name="DefaultOcxName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05pt;height:18.1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05pt;height:18.1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05pt;height:18.1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2DB720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05pt;height:18.1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05pt;height:18.1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05pt;height:18.15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286" type="#_x0000_t75" style="width:20.05pt;height:18.15pt" o:ole="">
            <v:imagedata r:id="rId15" o:title=""/>
          </v:shape>
          <w:control r:id="rId16" w:name="DefaultOcxName11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3599B43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05pt;height:18.1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05pt;height:18.15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287" type="#_x0000_t75" style="width:20.05pt;height:18.15pt" o:ole="">
            <v:imagedata r:id="rId15" o:title=""/>
          </v:shape>
          <w:control r:id="rId19" w:name="DefaultOcxName14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05pt;height:18.1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FBA6" w14:textId="7F6AEA33" w:rsidR="00337CF7" w:rsidRPr="00A14ED2" w:rsidRDefault="00337CF7" w:rsidP="00F07BC4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F07BC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F07BC4" w:rsidRPr="00A14ED2">
        <w:rPr>
          <w:rFonts w:ascii="Arial" w:eastAsia="Times New Roman" w:hAnsi="Arial" w:cs="Arial"/>
          <w:color w:val="FF0000"/>
          <w:sz w:val="18"/>
          <w:szCs w:val="18"/>
        </w:rPr>
        <w:t xml:space="preserve">Первый показатель (синяя линия) показывает (удерживает) высокие показатели во всех днях. Второй показатель (красная линия) теряет с каждым днем теряет пользователей и сдает позиции. По графику мы можем </w:t>
      </w:r>
      <w:proofErr w:type="gramStart"/>
      <w:r w:rsidR="00F07BC4" w:rsidRPr="00A14ED2">
        <w:rPr>
          <w:rFonts w:ascii="Arial" w:eastAsia="Times New Roman" w:hAnsi="Arial" w:cs="Arial"/>
          <w:color w:val="FF0000"/>
          <w:sz w:val="18"/>
          <w:szCs w:val="18"/>
        </w:rPr>
        <w:t>увидеть</w:t>
      </w:r>
      <w:proofErr w:type="gramEnd"/>
      <w:r w:rsidR="00F07BC4" w:rsidRPr="00A14ED2">
        <w:rPr>
          <w:rFonts w:ascii="Arial" w:eastAsia="Times New Roman" w:hAnsi="Arial" w:cs="Arial"/>
          <w:color w:val="FF0000"/>
          <w:sz w:val="18"/>
          <w:szCs w:val="18"/>
        </w:rPr>
        <w:t xml:space="preserve"> что на 6-7день никого нет.</w:t>
      </w:r>
    </w:p>
    <w:p w14:paraId="43A79F3D" w14:textId="77777777" w:rsidR="00F07BC4" w:rsidRPr="00F07BC4" w:rsidRDefault="00F07BC4" w:rsidP="00F07BC4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35101C7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05pt;height:18.1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05pt;height:18.1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88" type="#_x0000_t75" style="width:20.05pt;height:18.15pt" o:ole="">
            <v:imagedata r:id="rId15" o:title=""/>
          </v:shape>
          <w:control r:id="rId24" w:name="DefaultOcxName19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05pt;height:18.1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9D43CA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05pt;height:18.1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05pt;height:18.1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05pt;height:18.1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89" type="#_x0000_t75" style="width:20.05pt;height:18.15pt" o:ole="">
            <v:imagedata r:id="rId15" o:title=""/>
          </v:shape>
          <w:control r:id="rId29" w:name="DefaultOcxName2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4A74C99B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05pt;height:18.1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05pt;height:18.1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05pt;height:18.1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0" type="#_x0000_t75" style="width:20.05pt;height:18.15pt" o:ole="">
            <v:imagedata r:id="rId15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2F565B5D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A14ED2">
        <w:rPr>
          <w:rFonts w:ascii="Arial" w:eastAsia="Times New Roman" w:hAnsi="Arial" w:cs="Arial"/>
          <w:color w:val="FF0000"/>
          <w:sz w:val="24"/>
          <w:szCs w:val="24"/>
        </w:rPr>
        <w:t xml:space="preserve"> Тест 1: изменения не требуются. Тест2: слабые результаты, требуем остановить тест.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0DCE57BA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05pt;height:18.1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05pt;height:18.15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297" type="#_x0000_t75" style="width:20.05pt;height:18.15pt" o:ole="">
            <v:imagedata r:id="rId7" o:title=""/>
          </v:shape>
          <w:control r:id="rId36" w:name="DefaultOcxName4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05pt;height:18.1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05pt;height:18.1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2CF81C8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05pt;height:18.1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05pt;height:18.1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292" type="#_x0000_t75" style="width:20.05pt;height:18.15pt" o:ole="">
            <v:imagedata r:id="rId15" o:title=""/>
          </v:shape>
          <w:control r:id="rId41" w:name="DefaultOcxName4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05pt;height:18.1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05pt;height:18.1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732B014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0A63C57D">
          <v:shape id="_x0000_i1202" type="#_x0000_t75" style="width:20.05pt;height:18.1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05pt;height:18.1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3" type="#_x0000_t75" style="width:20.05pt;height:18.15pt" o:ole="">
            <v:imagedata r:id="rId47" o:title=""/>
          </v:shape>
          <w:control r:id="rId48" w:name="DefaultOcxName5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4B396015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94" type="#_x0000_t75" style="width:20.05pt;height:18.15pt" o:ole="">
            <v:imagedata r:id="rId47" o:title=""/>
          </v:shape>
          <w:control r:id="rId49" w:name="DefaultOcxName55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72838590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05pt;height:18.1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19BBA2D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96" type="#_x0000_t75" style="width:20.05pt;height:18.15pt" o:ole="">
            <v:imagedata r:id="rId15" o:title=""/>
          </v:shape>
          <w:control r:id="rId52" w:name="DefaultOcxName61" w:shapeid="_x0000_i129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E60FAF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20" type="#_x0000_t75" style="width:20.05pt;height:18.15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73E4C3F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20.05pt;height:18.1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18ACB6A1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05pt;height:18.1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941C1A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05pt;height:18.1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07DD36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32" type="#_x0000_t75" style="width:20.05pt;height:18.15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3C9C6A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98" type="#_x0000_t75" style="width:20.05pt;height:18.15pt" o:ole="">
            <v:imagedata r:id="rId15" o:title=""/>
          </v:shape>
          <w:control r:id="rId64" w:name="DefaultOcxName46122" w:shapeid="_x0000_i129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9D179B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99" type="#_x0000_t75" style="width:20.05pt;height:18.15pt" o:ole="">
            <v:imagedata r:id="rId47" o:title=""/>
          </v:shape>
          <w:control r:id="rId66" w:name="DefaultOcxName66" w:shapeid="_x0000_i129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A15224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20.05pt;height:18.1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7F9A51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244" type="#_x0000_t75" style="width:20.05pt;height:18.15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D1F505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05pt;height:18.1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6C12EAF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05pt;height:18.1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7C127D5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00" type="#_x0000_t75" style="width:20.05pt;height:18.15pt" o:ole="">
            <v:imagedata r:id="rId15" o:title=""/>
          </v:shape>
          <w:control r:id="rId75" w:name="DefaultOcxName71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059F8D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05pt;height:18.1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D9243D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05pt;height:18.1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F6099E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1" type="#_x0000_t75" style="width:20.05pt;height:18.15pt" o:ole="">
            <v:imagedata r:id="rId15" o:title=""/>
          </v:shape>
          <w:control r:id="rId78" w:name="DefaultOcxName74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05pt;height:18.1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05pt;height:18.1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05pt;height:18.1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B79C6F7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05pt;height:18.1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CB7CDC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2" type="#_x0000_t75" style="width:20.05pt;height:18.15pt" o:ole="">
            <v:imagedata r:id="rId15" o:title=""/>
          </v:shape>
          <w:control r:id="rId83" w:name="DefaultOcxName79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B03297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28C375A2">
          <v:shape id="_x0000_i1280" type="#_x0000_t75" style="width:20.05pt;height:18.1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4ADA56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05pt;height:18.1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15CCD64F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A14ED2">
        <w:rPr>
          <w:rFonts w:ascii="Arial" w:eastAsia="Times New Roman" w:hAnsi="Arial" w:cs="Arial"/>
          <w:color w:val="FF0000"/>
          <w:sz w:val="24"/>
          <w:szCs w:val="24"/>
        </w:rPr>
        <w:t xml:space="preserve"> В Варианте В мы можем увидеть больше платежей чем в варианте А. Это означает положительную и стабильную динамику. Тем не менее необходима проверка статистики, и проведение </w:t>
      </w:r>
      <w:proofErr w:type="spellStart"/>
      <w:r w:rsidR="00A14ED2">
        <w:rPr>
          <w:rFonts w:ascii="Arial" w:eastAsia="Times New Roman" w:hAnsi="Arial" w:cs="Arial"/>
          <w:color w:val="FF0000"/>
          <w:sz w:val="24"/>
          <w:szCs w:val="24"/>
        </w:rPr>
        <w:t>предворительной</w:t>
      </w:r>
      <w:proofErr w:type="spellEnd"/>
      <w:r w:rsidR="00A14ED2">
        <w:rPr>
          <w:rFonts w:ascii="Arial" w:eastAsia="Times New Roman" w:hAnsi="Arial" w:cs="Arial"/>
          <w:color w:val="FF0000"/>
          <w:sz w:val="24"/>
          <w:szCs w:val="24"/>
        </w:rPr>
        <w:t xml:space="preserve"> аналитики </w:t>
      </w:r>
      <w:proofErr w:type="spellStart"/>
      <w:r w:rsidR="00A14ED2">
        <w:rPr>
          <w:rFonts w:ascii="Arial" w:eastAsia="Times New Roman" w:hAnsi="Arial" w:cs="Arial"/>
          <w:color w:val="FF0000"/>
          <w:sz w:val="24"/>
          <w:szCs w:val="24"/>
        </w:rPr>
        <w:t>аднных</w:t>
      </w:r>
      <w:proofErr w:type="spellEnd"/>
      <w:r w:rsidR="00A14ED2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752A67"/>
    <w:rsid w:val="00874863"/>
    <w:rsid w:val="008A743C"/>
    <w:rsid w:val="00A14ED2"/>
    <w:rsid w:val="00AD4A89"/>
    <w:rsid w:val="00B540E7"/>
    <w:rsid w:val="00C26043"/>
    <w:rsid w:val="00E83C6C"/>
    <w:rsid w:val="00F07BC4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1200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Маликам Абдуллаева</cp:lastModifiedBy>
  <cp:revision>2</cp:revision>
  <dcterms:created xsi:type="dcterms:W3CDTF">2025-10-29T03:29:00Z</dcterms:created>
  <dcterms:modified xsi:type="dcterms:W3CDTF">2025-10-29T03:29:00Z</dcterms:modified>
</cp:coreProperties>
</file>