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047D1" w14:textId="36BAF577" w:rsidR="00772526" w:rsidRDefault="00000000">
      <w:pPr>
        <w:pStyle w:val="Heading1"/>
      </w:pPr>
      <w:r>
        <w:t xml:space="preserve">Wall Following </w:t>
      </w:r>
      <w:r w:rsidR="00916747">
        <w:t>Logic</w:t>
      </w:r>
    </w:p>
    <w:p w14:paraId="4796B46C" w14:textId="77777777" w:rsidR="00772526" w:rsidRDefault="00000000">
      <w:pPr>
        <w:pStyle w:val="Heading3"/>
      </w:pPr>
      <w:r>
        <w:t>Slide 1: Algorithms and Logic</w:t>
      </w:r>
    </w:p>
    <w:p w14:paraId="0FEE27DC" w14:textId="77777777" w:rsidR="00145600" w:rsidRDefault="00000000" w:rsidP="00145600">
      <w:r>
        <w:t xml:space="preserve">LiDAR stands for Light Detection and Ranging. It’s a remote sensing method that measures distances </w:t>
      </w:r>
      <w:r w:rsidR="00145600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145600" w:rsidRPr="005A402B">
        <w:rPr>
          <w:rFonts w:ascii="Times New Roman" w:eastAsia="Times New Roman" w:hAnsi="Times New Roman" w:cs="Times New Roman"/>
          <w:sz w:val="24"/>
          <w:szCs w:val="24"/>
        </w:rPr>
        <w:t xml:space="preserve">emitting laser light and analyzing the reflected signals. </w:t>
      </w:r>
      <w:r>
        <w:t>We use LiDAR to detect distances in specific directions, which helps the robot ‘see’ its environment.</w:t>
      </w:r>
    </w:p>
    <w:p w14:paraId="747FA5E9" w14:textId="65A5C83C" w:rsidR="00145600" w:rsidRDefault="00145600" w:rsidP="00145600">
      <w:pPr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>
        <w:rPr>
          <w:rFonts w:ascii="Times New Roman" w:eastAsia="Times New Roman" w:hAnsi="Times New Roman" w:cs="Times New Roman"/>
          <w:sz w:val="24"/>
          <w:szCs w:val="24"/>
        </w:rPr>
        <w:t>mostly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used in robotics for navigation and obstacle detection.</w:t>
      </w:r>
    </w:p>
    <w:p w14:paraId="71C52063" w14:textId="4F3B982B" w:rsidR="00145600" w:rsidRPr="00145600" w:rsidRDefault="00145600" w:rsidP="00145600">
      <w:pPr>
        <w:rPr>
          <w:b/>
          <w:bCs/>
        </w:rPr>
      </w:pPr>
      <w:r w:rsidRPr="00145600">
        <w:rPr>
          <w:rStyle w:val="Heading3Char"/>
        </w:rPr>
        <w:t>Slide 2:</w:t>
      </w:r>
      <w:r>
        <w:t xml:space="preserve"> </w:t>
      </w:r>
      <w:r w:rsidRPr="00145600">
        <w:rPr>
          <w:rStyle w:val="Heading3Char"/>
        </w:rPr>
        <w:t>Sensor on turtle bot slide:</w:t>
      </w:r>
    </w:p>
    <w:p w14:paraId="3B51CE6A" w14:textId="23FFA4F4" w:rsidR="00145600" w:rsidRDefault="00000000" w:rsidP="00145600">
      <w:r>
        <w:t>Our robot uses a 360° LiDAR system to scan the surrounding area continuously, providing distance measurements in all directions.</w:t>
      </w:r>
    </w:p>
    <w:p w14:paraId="6ABCB04E" w14:textId="77777777" w:rsidR="00145600" w:rsidRPr="005A402B" w:rsidRDefault="00145600" w:rsidP="00145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sensor emits a laser beam toward an object.</w:t>
      </w:r>
    </w:p>
    <w:p w14:paraId="63C48E2E" w14:textId="77777777" w:rsidR="00145600" w:rsidRPr="005A402B" w:rsidRDefault="00145600" w:rsidP="00145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The beam hits the object and </w:t>
      </w:r>
      <w:proofErr w:type="gramStart"/>
      <w:r w:rsidRPr="005A402B">
        <w:rPr>
          <w:rFonts w:ascii="Times New Roman" w:eastAsia="Times New Roman" w:hAnsi="Times New Roman" w:cs="Times New Roman"/>
          <w:sz w:val="24"/>
          <w:szCs w:val="24"/>
        </w:rPr>
        <w:t>reflects back</w:t>
      </w:r>
      <w:proofErr w:type="gramEnd"/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 to the sensor.</w:t>
      </w:r>
    </w:p>
    <w:p w14:paraId="489DD9E3" w14:textId="4B70911A" w:rsidR="00145600" w:rsidRDefault="00145600" w:rsidP="00145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sensor calculates the distance based on the time taken for the light to return (time-of-flight principle).</w:t>
      </w:r>
    </w:p>
    <w:p w14:paraId="3545F860" w14:textId="7CCFAD72" w:rsidR="00145600" w:rsidRPr="00145600" w:rsidRDefault="00145600" w:rsidP="00145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 xml:space="preserve">Since it uses lasers, LIDAR can operate in the dark, unlike cameras that rely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bright </w:t>
      </w:r>
      <w:r w:rsidRPr="005A402B">
        <w:rPr>
          <w:rFonts w:ascii="Times New Roman" w:eastAsia="Times New Roman" w:hAnsi="Times New Roman" w:cs="Times New Roman"/>
          <w:sz w:val="24"/>
          <w:szCs w:val="24"/>
        </w:rPr>
        <w:t>light.</w:t>
      </w:r>
    </w:p>
    <w:p w14:paraId="55160234" w14:textId="77777777" w:rsidR="00772526" w:rsidRDefault="00000000">
      <w:pPr>
        <w:pStyle w:val="Heading3"/>
      </w:pPr>
      <w:r>
        <w:t>Slide 3: LiDAR Wall Following Angles</w:t>
      </w:r>
    </w:p>
    <w:p w14:paraId="37074739" w14:textId="0E046149" w:rsidR="00145600" w:rsidRDefault="00145600" w:rsidP="00145600">
      <w:r w:rsidRPr="00145600">
        <w:t>This slide explains the wall-following logic</w:t>
      </w:r>
      <w:r w:rsidR="006F2339">
        <w:t>.</w:t>
      </w:r>
    </w:p>
    <w:p w14:paraId="11EB7E18" w14:textId="53E90E08" w:rsidR="006F2339" w:rsidRPr="00145600" w:rsidRDefault="006F2339" w:rsidP="00145600">
      <w:r>
        <w:t>how</w:t>
      </w:r>
    </w:p>
    <w:p w14:paraId="4D49B269" w14:textId="50D201E3" w:rsidR="00145600" w:rsidRPr="005A402B" w:rsidRDefault="00145600" w:rsidP="00145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The LIDAR detects the distance between the robot and the walls on its sides.</w:t>
      </w:r>
    </w:p>
    <w:p w14:paraId="0E64D4F0" w14:textId="239F4E30" w:rsidR="00145600" w:rsidRPr="00145600" w:rsidRDefault="00145600" w:rsidP="00145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02B">
        <w:rPr>
          <w:rFonts w:ascii="Times New Roman" w:eastAsia="Times New Roman" w:hAnsi="Times New Roman" w:cs="Times New Roman"/>
          <w:sz w:val="24"/>
          <w:szCs w:val="24"/>
        </w:rPr>
        <w:t>It identifies objects directly in front of the robot, helping it stop or re-route.</w:t>
      </w:r>
    </w:p>
    <w:p w14:paraId="485F7A4E" w14:textId="77777777" w:rsidR="00772526" w:rsidRDefault="00000000">
      <w:r>
        <w:t>- Front (355° to 360°): Detects obstacles directly ahead.</w:t>
      </w:r>
      <w:r>
        <w:br/>
        <w:t>- Front-Left (0° to 70°): Measures proximity to the left wall.</w:t>
      </w:r>
      <w:r>
        <w:br/>
        <w:t>- Front-Right (270° to 340°): Measures proximity to the right wall.</w:t>
      </w:r>
      <w:r>
        <w:br/>
        <w:t>- Side Distances: Detects the end of walls.</w:t>
      </w:r>
    </w:p>
    <w:p w14:paraId="5645AAAC" w14:textId="64F18A3C" w:rsidR="00A972C6" w:rsidRDefault="00A972C6" w:rsidP="00A972C6">
      <w:r w:rsidRPr="00A972C6">
        <w:t xml:space="preserve">This logic is </w:t>
      </w:r>
      <w:r w:rsidR="006F2339">
        <w:t>important</w:t>
      </w:r>
      <w:r w:rsidRPr="00A972C6">
        <w:t xml:space="preserve"> for autonomous navigation</w:t>
      </w:r>
      <w:r>
        <w:t xml:space="preserve">, </w:t>
      </w:r>
      <w:r w:rsidRPr="00A972C6">
        <w:t xml:space="preserve">ensuring the robot avoids obstacles and adjusts its path based on </w:t>
      </w:r>
      <w:r w:rsidR="006F2339">
        <w:t>environment.</w:t>
      </w:r>
    </w:p>
    <w:p w14:paraId="11E3CE04" w14:textId="77777777" w:rsidR="00772526" w:rsidRDefault="00000000">
      <w:pPr>
        <w:pStyle w:val="Heading3"/>
      </w:pPr>
      <w:r>
        <w:t>Slide 4: Decision Making</w:t>
      </w:r>
    </w:p>
    <w:p w14:paraId="32948C48" w14:textId="4FEC527D" w:rsidR="00A972C6" w:rsidRPr="00A972C6" w:rsidRDefault="00A972C6" w:rsidP="00A972C6">
      <w:r w:rsidRPr="00A972C6">
        <w:t>This slide outlines the decision-making process in three steps, based on LiDAR distance measurements:</w:t>
      </w:r>
    </w:p>
    <w:p w14:paraId="6B633476" w14:textId="6EF8F3F9" w:rsidR="00772526" w:rsidRDefault="00000000" w:rsidP="00916747">
      <w:r>
        <w:t>1. If an obstacle is detected in front</w:t>
      </w:r>
      <w:r w:rsidR="00916747">
        <w:t xml:space="preserve"> at a minimum distance of </w:t>
      </w:r>
      <w:r w:rsidR="00916747" w:rsidRPr="00916747">
        <w:t xml:space="preserve">0.15 </w:t>
      </w:r>
      <w:proofErr w:type="gramStart"/>
      <w:r w:rsidR="00916747" w:rsidRPr="00916747">
        <w:t>meter</w:t>
      </w:r>
      <w:proofErr w:type="gramEnd"/>
      <w:r>
        <w:t>, the robot stops.</w:t>
      </w:r>
      <w:r>
        <w:br/>
        <w:t>2. If the left/right distance is too small (0.03 meter), the robot adjusts using angular velocity:</w:t>
      </w:r>
      <w:r>
        <w:br/>
      </w:r>
      <w:r>
        <w:lastRenderedPageBreak/>
        <w:t xml:space="preserve">   - Right turn: +0.65 meters/second</w:t>
      </w:r>
      <w:r>
        <w:br/>
        <w:t xml:space="preserve">   - Left turn: -0.65 meters/second</w:t>
      </w:r>
      <w:r>
        <w:br/>
        <w:t>3. Move Forward: When the path is clear, it moves with a linear velocity of 0.5 meters/second.</w:t>
      </w:r>
    </w:p>
    <w:p w14:paraId="47799848" w14:textId="4FB5340D" w:rsidR="00A972C6" w:rsidRDefault="00A972C6" w:rsidP="00A972C6">
      <w:r w:rsidRPr="00A972C6">
        <w:t xml:space="preserve">These decisions are </w:t>
      </w:r>
      <w:r w:rsidR="007F1EBC">
        <w:t xml:space="preserve">important </w:t>
      </w:r>
      <w:r w:rsidRPr="00A972C6">
        <w:t>for the robot to navigate safely in a dynamic environment.</w:t>
      </w:r>
    </w:p>
    <w:p w14:paraId="588778AA" w14:textId="77777777" w:rsidR="00772526" w:rsidRDefault="00000000">
      <w:pPr>
        <w:pStyle w:val="Heading2"/>
      </w:pPr>
      <w:r>
        <w:t>Line Following Logic</w:t>
      </w:r>
    </w:p>
    <w:p w14:paraId="041637CE" w14:textId="580BF09B" w:rsidR="00A972C6" w:rsidRPr="00A972C6" w:rsidRDefault="00A972C6" w:rsidP="00A972C6">
      <w:r w:rsidRPr="00A972C6">
        <w:t>This slide explains the line-following algorithm using camera data processed with OpenCV.</w:t>
      </w:r>
    </w:p>
    <w:p w14:paraId="602D042C" w14:textId="36132317" w:rsidR="00772526" w:rsidRDefault="00000000">
      <w:r>
        <w:t xml:space="preserve">The </w:t>
      </w:r>
      <w:proofErr w:type="gramStart"/>
      <w:r>
        <w:t>RGB</w:t>
      </w:r>
      <w:r w:rsidR="00916747">
        <w:t>(</w:t>
      </w:r>
      <w:proofErr w:type="gramEnd"/>
      <w:r w:rsidR="00916747">
        <w:t>red, green and blue)</w:t>
      </w:r>
      <w:r>
        <w:t xml:space="preserve"> image is converted to HSV</w:t>
      </w:r>
      <w:r w:rsidR="00916747">
        <w:t>(hue, saturation and value)</w:t>
      </w:r>
      <w:r>
        <w:t xml:space="preserve"> to detect a specific color (e.g., green).</w:t>
      </w:r>
    </w:p>
    <w:p w14:paraId="3A05F3D6" w14:textId="50EDD7D6" w:rsidR="00772526" w:rsidRDefault="00000000" w:rsidP="00CE3186">
      <w:r>
        <w:t>- Detects contours in the masked image and identifies the largest one.</w:t>
      </w:r>
      <w:r>
        <w:br/>
        <w:t>- Computes the centroid of the contour and calculates the error relative to the camera center.</w:t>
      </w:r>
      <w:r>
        <w:br/>
        <w:t xml:space="preserve">- </w:t>
      </w:r>
      <w:r w:rsidR="00CE3186" w:rsidRPr="00CE3186">
        <w:t>A Proportional-Integral-Derivative (PID) controller adjusts the robot's angular velocity to correct the error and stay on the path.</w:t>
      </w:r>
      <w:r>
        <w:br/>
        <w:t>- Velocity limitation is from 0.65</w:t>
      </w:r>
      <w:r w:rsidR="00CE3186">
        <w:t xml:space="preserve"> meter/sec</w:t>
      </w:r>
      <w:r>
        <w:t xml:space="preserve"> to -0.65</w:t>
      </w:r>
      <w:r w:rsidR="00CE3186">
        <w:t xml:space="preserve"> meter/sec</w:t>
      </w:r>
    </w:p>
    <w:p w14:paraId="4B67321E" w14:textId="1F8EC99A" w:rsidR="00E67F42" w:rsidRDefault="00E67F42" w:rsidP="00E67F42">
      <w:r w:rsidRPr="00E67F42">
        <w:t>This logic allows the robot to follow a predefined line,</w:t>
      </w:r>
      <w:r w:rsidR="00F80CD5">
        <w:t xml:space="preserve"> mostly</w:t>
      </w:r>
      <w:r w:rsidRPr="00E67F42">
        <w:t xml:space="preserve"> used in scenarios like maze solving or path-following tasks.</w:t>
      </w:r>
    </w:p>
    <w:p w14:paraId="11682925" w14:textId="77777777" w:rsidR="00772526" w:rsidRDefault="00000000">
      <w:pPr>
        <w:pStyle w:val="Heading2"/>
      </w:pPr>
      <w:r>
        <w:t>Conclusion</w:t>
      </w:r>
    </w:p>
    <w:p w14:paraId="63FF2018" w14:textId="77777777" w:rsidR="00772526" w:rsidRDefault="00000000">
      <w:r>
        <w:t>By integrating LiDAR and PID-controlled camera systems, the robot can navigate using wall-following and line-following logic. The LiDAR ensures precise distance detection for walls and obstacles, while the PID controller ensures smooth corrections for line tracking.</w:t>
      </w:r>
    </w:p>
    <w:sectPr w:rsidR="00772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AC1708"/>
    <w:multiLevelType w:val="multilevel"/>
    <w:tmpl w:val="7AB0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31FE4"/>
    <w:multiLevelType w:val="multilevel"/>
    <w:tmpl w:val="5122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025680">
    <w:abstractNumId w:val="8"/>
  </w:num>
  <w:num w:numId="2" w16cid:durableId="532152552">
    <w:abstractNumId w:val="6"/>
  </w:num>
  <w:num w:numId="3" w16cid:durableId="1275944939">
    <w:abstractNumId w:val="5"/>
  </w:num>
  <w:num w:numId="4" w16cid:durableId="904489179">
    <w:abstractNumId w:val="4"/>
  </w:num>
  <w:num w:numId="5" w16cid:durableId="466320392">
    <w:abstractNumId w:val="7"/>
  </w:num>
  <w:num w:numId="6" w16cid:durableId="1990867158">
    <w:abstractNumId w:val="3"/>
  </w:num>
  <w:num w:numId="7" w16cid:durableId="283465076">
    <w:abstractNumId w:val="2"/>
  </w:num>
  <w:num w:numId="8" w16cid:durableId="1119110387">
    <w:abstractNumId w:val="1"/>
  </w:num>
  <w:num w:numId="9" w16cid:durableId="1132937799">
    <w:abstractNumId w:val="0"/>
  </w:num>
  <w:num w:numId="10" w16cid:durableId="824974317">
    <w:abstractNumId w:val="9"/>
  </w:num>
  <w:num w:numId="11" w16cid:durableId="10747461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600"/>
    <w:rsid w:val="0015074B"/>
    <w:rsid w:val="0029639D"/>
    <w:rsid w:val="00326F90"/>
    <w:rsid w:val="00590895"/>
    <w:rsid w:val="006F2339"/>
    <w:rsid w:val="00772526"/>
    <w:rsid w:val="007F1EBC"/>
    <w:rsid w:val="00916747"/>
    <w:rsid w:val="00A972C6"/>
    <w:rsid w:val="00AA1D8D"/>
    <w:rsid w:val="00B47730"/>
    <w:rsid w:val="00BB5D43"/>
    <w:rsid w:val="00CB0664"/>
    <w:rsid w:val="00CE3186"/>
    <w:rsid w:val="00E67F42"/>
    <w:rsid w:val="00F80C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58CDA"/>
  <w14:defaultImageDpi w14:val="300"/>
  <w15:docId w15:val="{73551A55-027C-4114-BC78-AB8256A6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167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Malik Danial Ahmed</cp:lastModifiedBy>
  <cp:revision>1</cp:revision>
  <dcterms:created xsi:type="dcterms:W3CDTF">2013-12-23T23:15:00Z</dcterms:created>
  <dcterms:modified xsi:type="dcterms:W3CDTF">2024-12-16T02:34:00Z</dcterms:modified>
  <cp:category/>
</cp:coreProperties>
</file>