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CLIENT ONBOARDING CHECKLIST</w:t>
      </w:r>
    </w:p>
    <w:p>
      <w:pPr>
        <w:spacing w:after="30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Novalant Staffing — VA Division | Complete one per new client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Client Company: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Primary Contact: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Service Tier: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Contract Start Date: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Assigned VA: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Account Manager: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Onboarding Start Date: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B3A6B" w:sz="4" w:space="1"/>
        </w:pBdr>
        <w:spacing w:after="16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Phase 1: Pre-Contract (Before Signing)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2000"/>
        <w:gridCol w:w="16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Discovery call completed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Record client needs, volume, specialism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Proposal sent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Include tier recommendation, rate, timelines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questions answered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All queries resolved before sending contract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prepared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Client Service Agreement customised for this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NDA prepared (if required)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For clients sharing sensitive commercial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Processing Agreement prepared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Required for all clients — GDPR compliance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documents sent for signature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Via HelloSign/DocuSign — retain signed copies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Signed contracts received and filed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Store in document vault / MIS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B3A6B" w:sz="4" w:space="1"/>
        </w:pBdr>
        <w:spacing w:after="16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Phase 2: VA Matching &amp; Preparation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2000"/>
        <w:gridCol w:w="16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 skill requirements confirmed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Based on client's scope in Schedule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Best-fit VA identified from roster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Check availability, timezone, specialism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 briefed on client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Share client profile, scope, and expectations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 background NDA / DPA signed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Ensure VA is bound by data obligations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 system access prepared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Client email account, CRM, calendar, tools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Director/VA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 tested on client tools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Confirm VA can log in and navigate key systems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Wise payment details for VA confirmed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Correct bank details, currency on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B3A6B" w:sz="4" w:space="1"/>
        </w:pBdr>
        <w:spacing w:after="16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Phase 3: Client Setup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2000"/>
        <w:gridCol w:w="16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added to MIS/CRM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All contact, contract, and billing details entered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Director/Ops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invoice scheduled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Set up recurring invoice for retainer 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Director/Ops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tracking set up for this client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Client account in time-tracking system created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Slack channel / communication set up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Internal channel for client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communication channel confirmed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Email / Slack / Teams as client prefers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Preferred working hours confirmed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VA hours aligned with client time zone needs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B3A6B" w:sz="4" w:space="1"/>
        </w:pBdr>
        <w:spacing w:after="16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Phase 4: Introduction &amp; Go-Live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2000"/>
        <w:gridCol w:w="16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Three-way introduction call booked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Client + VA + Novalant account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Introduction call held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VA and client meet; scope discussed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Director/VA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handover document shared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First week task list shared with 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Client/VA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 begins work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Go-live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3 check-in with VA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Any blockers, access issues, questions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5 check-in with client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Early impressions, any adjustments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B3A6B" w:sz="4" w:space="1"/>
        </w:pBdr>
        <w:spacing w:after="16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Phase 5: 30-Day Review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2000"/>
        <w:gridCol w:w="16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1 client review call held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Satisfaction, scope fit, any changes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NPS score captured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Log score in MIS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 performance reviewed internally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Rate quality, reliability, communication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Hours utilisation checked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Is client over/under using their tier?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Upsell/tier change discussed if relevant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If client consistently over on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2 invoice confirmed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Correct amount, any overages included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complete — status updated in MIS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Mark as Active in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B3A6B" w:sz="4" w:space="1"/>
        </w:pBdr>
        <w:spacing w:after="160" w:before="160"/>
      </w:pPr>
    </w:p>
    <w:p>
      <w:pPr>
        <w:spacing w:after="60" w:before="100"/>
      </w:pPr>
      <w:r>
        <w:rPr>
          <w:rFonts w:ascii="Arial" w:cs="Arial" w:eastAsia="Arial" w:hAnsi="Arial"/>
          <w:sz w:val="20"/>
          <w:szCs w:val="20"/>
        </w:rPr>
        <w:t xml:space="preserve">Onboarding Completed By: ________________________     Date: ___________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Director Sign-Off: ________________________     Date: 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2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Novalant Staffing Ltd — Confidential Operational Document |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NOVALANT STAFFING LTD — VA DIVISION</w:t>
    </w:r>
    <w:r>
      <w:rPr>
        <w:rFonts w:ascii="Arial" w:cs="Arial" w:eastAsia="Arial" w:hAnsi="Arial"/>
        <w:color w:val="888888"/>
        <w:sz w:val="18"/>
        <w:szCs w:val="18"/>
      </w:rPr>
      <w:t xml:space="preserve">	CLIENT ONBOARDING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2026-04-03T15:31:02.416Z</dcterms:created>
  <dcterms:modified xsi:type="dcterms:W3CDTF">2026-04-03T15:31:02.417Z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