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Web Development Services Agreement</w:t>
      </w:r>
    </w:p>
    <w:p>
      <w:pPr>
        <w:spacing w:after="300"/>
      </w:pPr>
      <w:r>
        <w:t xml:space="preserve">This Web Development Services Agreement ("Agreement") is entered into as of March 3, 2026 by and between Meridian Retail Group LLC, a Delaware limited liability company ("Client"), and Ada Sorensen, an independent contractor doing business as Sorensen Web Studio ("Contractor").</w:t>
      </w:r>
    </w:p>
    <w:p>
      <w:pPr>
        <w:pStyle w:val="Heading2"/>
        <w:spacing w:after="100" w:before="200"/>
      </w:pPr>
      <w:r>
        <w:t xml:space="preserve">1. Scope of Services</w:t>
      </w:r>
    </w:p>
    <w:p>
      <w:pPr>
        <w:spacing w:after="150"/>
      </w:pPr>
      <w:r>
        <w:t xml:space="preserve">Contractor shall design, develop, and deliver a responsive e-commerce website for Client, including the features and specifications set forth in Exhibit A, and shall provide reasonable post-launch support for a period of thirty (30) days following final delivery.</w:t>
      </w:r>
    </w:p>
    <w:p>
      <w:pPr>
        <w:pStyle w:val="Heading2"/>
        <w:spacing w:after="100" w:before="200"/>
      </w:pPr>
      <w:r>
        <w:t xml:space="preserve">2. Payment Terms</w:t>
      </w:r>
    </w:p>
    <w:p>
      <w:pPr>
        <w:spacing w:after="150"/>
      </w:pPr>
      <w:r>
        <w:t xml:space="preserve">Client shall pay Contractor a total fee of $18,500, payable in three installments: 30% upon execution of this Agreement, 40% upon delivery of a staging build, and the remaining 30% within thirty (30) days of final delivery and Client acceptance. Any invoice not paid within the stated period shall accrue interest at 1.5% per month on the outstanding balance.</w:t>
      </w:r>
    </w:p>
    <w:p>
      <w:pPr>
        <w:pStyle w:val="Heading2"/>
        <w:spacing w:after="100" w:before="200"/>
      </w:pPr>
      <w:r>
        <w:t xml:space="preserve">3. Term and Termination</w:t>
      </w:r>
    </w:p>
    <w:p>
      <w:pPr>
        <w:spacing w:after="150"/>
      </w:pPr>
      <w:r>
        <w:t xml:space="preserve">This Agreement shall remain in effect until completion of the Services unless terminated earlier. Either party may terminate this Agreement for convenience upon thirty (30) days' prior written notice, or immediately for material breach if such breach remains uncured for fifteen (15) days after written notice of the breach.</w:t>
      </w:r>
    </w:p>
    <w:p>
      <w:pPr>
        <w:pStyle w:val="Heading2"/>
        <w:spacing w:after="100" w:before="200"/>
      </w:pPr>
      <w:r>
        <w:t xml:space="preserve">4. Intellectual Property</w:t>
      </w:r>
    </w:p>
    <w:p>
      <w:pPr>
        <w:spacing w:after="150"/>
      </w:pPr>
      <w:r>
        <w:t xml:space="preserve">Upon full payment, Contractor assigns to Client all right, title, and interest in the final deliverables created specifically for this project. Contractor retains ownership of any pre-existing tools, code libraries, or frameworks used to create the deliverables, and grants Client a perpetual, royalty-free license to use such pre-existing materials solely as incorporated into the final deliverables.</w:t>
      </w:r>
    </w:p>
    <w:p>
      <w:pPr>
        <w:pStyle w:val="Heading2"/>
        <w:spacing w:after="100" w:before="200"/>
      </w:pPr>
      <w:r>
        <w:t xml:space="preserve">5. Confidentiality</w:t>
      </w:r>
    </w:p>
    <w:p>
      <w:pPr>
        <w:spacing w:after="150"/>
      </w:pPr>
      <w:r>
        <w:t xml:space="preserve">Each party agrees to hold the other party's confidential information in strict confidence and not to disclose it to any third party for a period of three (3) years following the disclosure, except information that is or becomes publicly available through no fault of the receiving party, or that the receiving party can demonstrate it already knew prior to disclosure.</w:t>
      </w:r>
    </w:p>
    <w:p>
      <w:pPr>
        <w:pStyle w:val="Heading2"/>
        <w:spacing w:after="100" w:before="200"/>
      </w:pPr>
      <w:r>
        <w:t xml:space="preserve">6. Limitation of Liability</w:t>
      </w:r>
    </w:p>
    <w:p>
      <w:pPr>
        <w:spacing w:after="150"/>
      </w:pPr>
      <w:r>
        <w:t xml:space="preserve">Contractor's total liability under this Agreement, whether in contract, tort, or otherwise, shall be unlimited and shall include any direct, indirect, incidental, special, or consequential damages arising out of or related to this Agreement, regardless of the theory of liability.</w:t>
      </w:r>
    </w:p>
    <w:p>
      <w:pPr>
        <w:spacing w:before="400"/>
      </w:pPr>
    </w:p>
    <w:p>
      <w:pPr>
        <w:spacing w:after="100"/>
      </w:pPr>
      <w:r>
        <w:t xml:space="preserve">Client: ______________________          Contractor: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2026-08-31T13:39:27.584Z</dcterms:created>
  <dcterms:modified xsi:type="dcterms:W3CDTF">2026-08-31T13:39:27.598Z</dcterms:modified>
</cp:coreProperties>
</file>

<file path=docProps/custom.xml><?xml version="1.0" encoding="utf-8"?>
<Properties xmlns="http://schemas.openxmlformats.org/officeDocument/2006/custom-properties" xmlns:vt="http://schemas.openxmlformats.org/officeDocument/2006/docPropsVTypes"/>
</file>