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200"/>
        <w:gridCol w:w="680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162A" w:val="clear"/>
            <w:tcMar>
              <w:top w:type="dxa" w:w="400"/>
              <w:left w:type="dxa" w:w="260"/>
              <w:bottom w:type="dxa" w:w="400"/>
              <w:right w:type="dxa" w:w="260"/>
            </w:tcMar>
            <w:vAlign w:val="top"/>
          </w:tcPr>
          <w:p>
            <w:pPr>
              <w:spacing w:after="220"/>
              <w:jc w:val="center"/>
            </w:pPr>
            <w:r>
              <w:drawing>
                <wp:inline distT="0" distB="0" distL="0" distR="0">
                  <wp:extent cx="1028700" cy="1028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87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10" w:before="260"/>
            </w:pPr>
            <w:r>
              <w:rPr>
                <w:rFonts w:ascii="Poppins" w:cs="Poppins" w:eastAsia="Poppins" w:hAnsi="Poppins"/>
                <w:b/>
                <w:bCs/>
                <w:color w:val="FFFFFF"/>
                <w:spacing w:val="20"/>
                <w:sz w:val="19"/>
                <w:szCs w:val="19"/>
              </w:rPr>
              <w:t xml:space="preserve">CONTACT</w:t>
            </w:r>
          </w:p>
          <w:p>
            <w:pPr>
              <w:pBdr>
                <w:bottom w:val="single" w:color="7C5CFF" w:sz="4" w:space="1"/>
              </w:pBdr>
              <w:spacing w:after="110" w:before="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90"/>
            </w:pPr>
            <w:r>
              <w:rPr>
                <w:rFonts w:ascii="Inter" w:cs="Inter" w:eastAsia="Inter" w:hAnsi="Inter"/>
                <w:b w:val="false"/>
                <w:bCs w:val="false"/>
                <w:color w:val="8B93AC"/>
                <w:sz w:val="18"/>
                <w:szCs w:val="18"/>
              </w:rPr>
              <w:t xml:space="preserve">Taxila, Pakistan</w:t>
            </w:r>
          </w:p>
          <w:p>
            <w:pPr>
              <w:spacing w:after="90"/>
            </w:pPr>
            <w:r>
              <w:rPr>
                <w:rFonts w:ascii="Inter" w:cs="Inter" w:eastAsia="Inter" w:hAnsi="Inter"/>
                <w:b w:val="false"/>
                <w:bCs w:val="false"/>
                <w:color w:val="8B93AC"/>
                <w:sz w:val="18"/>
                <w:szCs w:val="18"/>
              </w:rPr>
              <w:t xml:space="preserve">+92 302 5745994</w:t>
            </w:r>
          </w:p>
          <w:p>
            <w:pPr>
              <w:spacing w:after="90"/>
            </w:pPr>
            <w:r>
              <w:rPr>
                <w:rFonts w:ascii="Inter" w:cs="Inter" w:eastAsia="Inter" w:hAnsi="Inter"/>
                <w:b w:val="false"/>
                <w:bCs w:val="false"/>
                <w:color w:val="8B93AC"/>
                <w:sz w:val="18"/>
                <w:szCs w:val="18"/>
              </w:rPr>
              <w:t xml:space="preserve">m.hassan965934@gmail.com</w:t>
            </w:r>
          </w:p>
          <w:p>
            <w:pPr>
              <w:spacing w:after="90"/>
            </w:pPr>
            <w:r>
              <w:rPr>
                <w:rFonts w:ascii="Inter" w:cs="Inter" w:eastAsia="Inter" w:hAnsi="Inter"/>
                <w:b w:val="false"/>
                <w:bCs w:val="false"/>
                <w:color w:val="8B93AC"/>
                <w:sz w:val="18"/>
                <w:szCs w:val="18"/>
              </w:rPr>
              <w:t xml:space="preserve">github.com/malikhassan-01</w:t>
            </w:r>
          </w:p>
          <w:p>
            <w:pPr>
              <w:spacing w:after="110" w:before="260"/>
            </w:pPr>
            <w:r>
              <w:rPr>
                <w:rFonts w:ascii="Poppins" w:cs="Poppins" w:eastAsia="Poppins" w:hAnsi="Poppins"/>
                <w:b/>
                <w:bCs/>
                <w:color w:val="FFFFFF"/>
                <w:spacing w:val="20"/>
                <w:sz w:val="19"/>
                <w:szCs w:val="19"/>
              </w:rPr>
              <w:t xml:space="preserve">SKILLS</w:t>
            </w:r>
          </w:p>
          <w:p>
            <w:pPr>
              <w:pBdr>
                <w:bottom w:val="single" w:color="7C5CFF" w:sz="4" w:space="1"/>
              </w:pBdr>
              <w:spacing w:after="110" w:before="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40" w:before="100"/>
            </w:pPr>
            <w:r>
              <w:rPr>
                <w:rFonts w:ascii="Inter" w:cs="Inter" w:eastAsia="Inter" w:hAnsi="Inter"/>
                <w:color w:val="FFFFFF"/>
                <w:sz w:val="18"/>
                <w:szCs w:val="18"/>
              </w:rPr>
              <w:t xml:space="preserve">HTML</w:t>
            </w:r>
          </w:p>
          <w:tbl>
            <w:tblPr>
              <w:tblW w:type="dxa" w:w="2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rPr>
                <w:trHeight w:val="90" w:hRule="exact"/>
              </w:trPr>
              <w:tc>
                <w:tcPr>
                  <w:tcW w:type="dxa" w:w="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7C5CFF" w:val="clear"/>
                </w:tcPr>
                <w:p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7C5CFF" w:val="clear"/>
                </w:tcPr>
                <w:p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7C5CFF" w:val="clear"/>
                </w:tcPr>
                <w:p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7C5CFF" w:val="clear"/>
                </w:tcPr>
                <w:p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7C5CFF" w:val="clear"/>
                </w:tcPr>
                <w:p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7C5CFF" w:val="clear"/>
                </w:tcPr>
                <w:p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7C5CFF" w:val="clear"/>
                </w:tcPr>
                <w:p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7C5CFF" w:val="clear"/>
                </w:tcPr>
                <w:p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7C5CFF" w:val="clear"/>
                </w:tcPr>
                <w:p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7C5CFF" w:val="clear"/>
                </w:tcPr>
                <w:p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7C5CFF" w:val="clear"/>
                </w:tcPr>
                <w:p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7C5CFF" w:val="clear"/>
                </w:tcPr>
                <w:p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7C5CFF" w:val="clear"/>
                </w:tcPr>
                <w:p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7C5CFF" w:val="clear"/>
                </w:tcPr>
                <w:p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7C5CFF" w:val="clear"/>
                </w:tcPr>
                <w:p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7C5CFF" w:val="clear"/>
                </w:tcPr>
                <w:p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7C5CFF" w:val="clear"/>
                </w:tcPr>
                <w:p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7C5CFF" w:val="clear"/>
                </w:tcPr>
                <w:p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7C5CFF" w:val="clear"/>
                </w:tcPr>
                <w:p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32B45" w:val="clear"/>
                </w:tcPr>
                <w:p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</w:tr>
          </w:tbl>
          <w:p>
            <w:pPr>
              <w:spacing w:after="12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40" w:before="100"/>
            </w:pPr>
            <w:r>
              <w:rPr>
                <w:rFonts w:ascii="Inter" w:cs="Inter" w:eastAsia="Inter" w:hAnsi="Inter"/>
                <w:color w:val="FFFFFF"/>
                <w:sz w:val="18"/>
                <w:szCs w:val="18"/>
              </w:rPr>
              <w:t xml:space="preserve">CSS</w:t>
            </w:r>
          </w:p>
          <w:tbl>
            <w:tblPr>
              <w:tblW w:type="dxa" w:w="2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rPr>
                <w:trHeight w:val="90" w:hRule="exact"/>
              </w:trPr>
              <w:tc>
                <w:tcPr>
                  <w:tcW w:type="dxa" w:w="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7C5CFF" w:val="clear"/>
                </w:tcPr>
                <w:p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7C5CFF" w:val="clear"/>
                </w:tcPr>
                <w:p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7C5CFF" w:val="clear"/>
                </w:tcPr>
                <w:p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7C5CFF" w:val="clear"/>
                </w:tcPr>
                <w:p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7C5CFF" w:val="clear"/>
                </w:tcPr>
                <w:p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7C5CFF" w:val="clear"/>
                </w:tcPr>
                <w:p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7C5CFF" w:val="clear"/>
                </w:tcPr>
                <w:p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7C5CFF" w:val="clear"/>
                </w:tcPr>
                <w:p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7C5CFF" w:val="clear"/>
                </w:tcPr>
                <w:p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7C5CFF" w:val="clear"/>
                </w:tcPr>
                <w:p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7C5CFF" w:val="clear"/>
                </w:tcPr>
                <w:p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7C5CFF" w:val="clear"/>
                </w:tcPr>
                <w:p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7C5CFF" w:val="clear"/>
                </w:tcPr>
                <w:p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7C5CFF" w:val="clear"/>
                </w:tcPr>
                <w:p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7C5CFF" w:val="clear"/>
                </w:tcPr>
                <w:p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7C5CFF" w:val="clear"/>
                </w:tcPr>
                <w:p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7C5CFF" w:val="clear"/>
                </w:tcPr>
                <w:p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7C5CFF" w:val="clear"/>
                </w:tcPr>
                <w:p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32B45" w:val="clear"/>
                </w:tcPr>
                <w:p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32B45" w:val="clear"/>
                </w:tcPr>
                <w:p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</w:tr>
          </w:tbl>
          <w:p>
            <w:pPr>
              <w:spacing w:after="12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40" w:before="100"/>
            </w:pPr>
            <w:r>
              <w:rPr>
                <w:rFonts w:ascii="Inter" w:cs="Inter" w:eastAsia="Inter" w:hAnsi="Inter"/>
                <w:color w:val="FFFFFF"/>
                <w:sz w:val="18"/>
                <w:szCs w:val="18"/>
              </w:rPr>
              <w:t xml:space="preserve">Tailwind CSS</w:t>
            </w:r>
          </w:p>
          <w:tbl>
            <w:tblPr>
              <w:tblW w:type="dxa" w:w="2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rPr>
                <w:trHeight w:val="90" w:hRule="exact"/>
              </w:trPr>
              <w:tc>
                <w:tcPr>
                  <w:tcW w:type="dxa" w:w="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7C5CFF" w:val="clear"/>
                </w:tcPr>
                <w:p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7C5CFF" w:val="clear"/>
                </w:tcPr>
                <w:p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7C5CFF" w:val="clear"/>
                </w:tcPr>
                <w:p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7C5CFF" w:val="clear"/>
                </w:tcPr>
                <w:p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7C5CFF" w:val="clear"/>
                </w:tcPr>
                <w:p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7C5CFF" w:val="clear"/>
                </w:tcPr>
                <w:p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7C5CFF" w:val="clear"/>
                </w:tcPr>
                <w:p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7C5CFF" w:val="clear"/>
                </w:tcPr>
                <w:p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7C5CFF" w:val="clear"/>
                </w:tcPr>
                <w:p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7C5CFF" w:val="clear"/>
                </w:tcPr>
                <w:p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7C5CFF" w:val="clear"/>
                </w:tcPr>
                <w:p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7C5CFF" w:val="clear"/>
                </w:tcPr>
                <w:p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7C5CFF" w:val="clear"/>
                </w:tcPr>
                <w:p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7C5CFF" w:val="clear"/>
                </w:tcPr>
                <w:p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7C5CFF" w:val="clear"/>
                </w:tcPr>
                <w:p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7C5CFF" w:val="clear"/>
                </w:tcPr>
                <w:p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7C5CFF" w:val="clear"/>
                </w:tcPr>
                <w:p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7C5CFF" w:val="clear"/>
                </w:tcPr>
                <w:p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7C5CFF" w:val="clear"/>
                </w:tcPr>
                <w:p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32B45" w:val="clear"/>
                </w:tcPr>
                <w:p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</w:tr>
          </w:tbl>
          <w:p>
            <w:pPr>
              <w:spacing w:after="12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40" w:before="100"/>
            </w:pPr>
            <w:r>
              <w:rPr>
                <w:rFonts w:ascii="Inter" w:cs="Inter" w:eastAsia="Inter" w:hAnsi="Inter"/>
                <w:color w:val="FFFFFF"/>
                <w:sz w:val="18"/>
                <w:szCs w:val="18"/>
              </w:rPr>
              <w:t xml:space="preserve">JavaScript</w:t>
            </w:r>
          </w:p>
          <w:tbl>
            <w:tblPr>
              <w:tblW w:type="dxa" w:w="2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rPr>
                <w:trHeight w:val="90" w:hRule="exact"/>
              </w:trPr>
              <w:tc>
                <w:tcPr>
                  <w:tcW w:type="dxa" w:w="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7C5CFF" w:val="clear"/>
                </w:tcPr>
                <w:p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7C5CFF" w:val="clear"/>
                </w:tcPr>
                <w:p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7C5CFF" w:val="clear"/>
                </w:tcPr>
                <w:p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7C5CFF" w:val="clear"/>
                </w:tcPr>
                <w:p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7C5CFF" w:val="clear"/>
                </w:tcPr>
                <w:p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7C5CFF" w:val="clear"/>
                </w:tcPr>
                <w:p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7C5CFF" w:val="clear"/>
                </w:tcPr>
                <w:p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7C5CFF" w:val="clear"/>
                </w:tcPr>
                <w:p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7C5CFF" w:val="clear"/>
                </w:tcPr>
                <w:p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7C5CFF" w:val="clear"/>
                </w:tcPr>
                <w:p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7C5CFF" w:val="clear"/>
                </w:tcPr>
                <w:p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7C5CFF" w:val="clear"/>
                </w:tcPr>
                <w:p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7C5CFF" w:val="clear"/>
                </w:tcPr>
                <w:p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7C5CFF" w:val="clear"/>
                </w:tcPr>
                <w:p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7C5CFF" w:val="clear"/>
                </w:tcPr>
                <w:p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7C5CFF" w:val="clear"/>
                </w:tcPr>
                <w:p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7C5CFF" w:val="clear"/>
                </w:tcPr>
                <w:p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32B45" w:val="clear"/>
                </w:tcPr>
                <w:p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32B45" w:val="clear"/>
                </w:tcPr>
                <w:p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32B45" w:val="clear"/>
                </w:tcPr>
                <w:p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</w:tr>
          </w:tbl>
          <w:p>
            <w:pPr>
              <w:spacing w:after="12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40" w:before="100"/>
            </w:pPr>
            <w:r>
              <w:rPr>
                <w:rFonts w:ascii="Inter" w:cs="Inter" w:eastAsia="Inter" w:hAnsi="Inter"/>
                <w:color w:val="FFFFFF"/>
                <w:sz w:val="18"/>
                <w:szCs w:val="18"/>
              </w:rPr>
              <w:t xml:space="preserve">PHP</w:t>
            </w:r>
          </w:p>
          <w:tbl>
            <w:tblPr>
              <w:tblW w:type="dxa" w:w="2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rPr>
                <w:trHeight w:val="90" w:hRule="exact"/>
              </w:trPr>
              <w:tc>
                <w:tcPr>
                  <w:tcW w:type="dxa" w:w="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7C5CFF" w:val="clear"/>
                </w:tcPr>
                <w:p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7C5CFF" w:val="clear"/>
                </w:tcPr>
                <w:p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7C5CFF" w:val="clear"/>
                </w:tcPr>
                <w:p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7C5CFF" w:val="clear"/>
                </w:tcPr>
                <w:p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7C5CFF" w:val="clear"/>
                </w:tcPr>
                <w:p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7C5CFF" w:val="clear"/>
                </w:tcPr>
                <w:p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7C5CFF" w:val="clear"/>
                </w:tcPr>
                <w:p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7C5CFF" w:val="clear"/>
                </w:tcPr>
                <w:p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7C5CFF" w:val="clear"/>
                </w:tcPr>
                <w:p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7C5CFF" w:val="clear"/>
                </w:tcPr>
                <w:p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7C5CFF" w:val="clear"/>
                </w:tcPr>
                <w:p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7C5CFF" w:val="clear"/>
                </w:tcPr>
                <w:p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7C5CFF" w:val="clear"/>
                </w:tcPr>
                <w:p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7C5CFF" w:val="clear"/>
                </w:tcPr>
                <w:p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7C5CFF" w:val="clear"/>
                </w:tcPr>
                <w:p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7C5CFF" w:val="clear"/>
                </w:tcPr>
                <w:p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32B45" w:val="clear"/>
                </w:tcPr>
                <w:p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32B45" w:val="clear"/>
                </w:tcPr>
                <w:p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32B45" w:val="clear"/>
                </w:tcPr>
                <w:p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32B45" w:val="clear"/>
                </w:tcPr>
                <w:p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</w:tr>
          </w:tbl>
          <w:p>
            <w:pPr>
              <w:spacing w:after="12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40" w:before="100"/>
            </w:pPr>
            <w:r>
              <w:rPr>
                <w:rFonts w:ascii="Inter" w:cs="Inter" w:eastAsia="Inter" w:hAnsi="Inter"/>
                <w:color w:val="FFFFFF"/>
                <w:sz w:val="18"/>
                <w:szCs w:val="18"/>
              </w:rPr>
              <w:t xml:space="preserve">Laravel</w:t>
            </w:r>
          </w:p>
          <w:tbl>
            <w:tblPr>
              <w:tblW w:type="dxa" w:w="2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rPr>
                <w:trHeight w:val="90" w:hRule="exact"/>
              </w:trPr>
              <w:tc>
                <w:tcPr>
                  <w:tcW w:type="dxa" w:w="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7C5CFF" w:val="clear"/>
                </w:tcPr>
                <w:p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7C5CFF" w:val="clear"/>
                </w:tcPr>
                <w:p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7C5CFF" w:val="clear"/>
                </w:tcPr>
                <w:p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7C5CFF" w:val="clear"/>
                </w:tcPr>
                <w:p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7C5CFF" w:val="clear"/>
                </w:tcPr>
                <w:p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7C5CFF" w:val="clear"/>
                </w:tcPr>
                <w:p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7C5CFF" w:val="clear"/>
                </w:tcPr>
                <w:p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7C5CFF" w:val="clear"/>
                </w:tcPr>
                <w:p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7C5CFF" w:val="clear"/>
                </w:tcPr>
                <w:p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7C5CFF" w:val="clear"/>
                </w:tcPr>
                <w:p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7C5CFF" w:val="clear"/>
                </w:tcPr>
                <w:p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7C5CFF" w:val="clear"/>
                </w:tcPr>
                <w:p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7C5CFF" w:val="clear"/>
                </w:tcPr>
                <w:p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7C5CFF" w:val="clear"/>
                </w:tcPr>
                <w:p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7C5CFF" w:val="clear"/>
                </w:tcPr>
                <w:p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7C5CFF" w:val="clear"/>
                </w:tcPr>
                <w:p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7C5CFF" w:val="clear"/>
                </w:tcPr>
                <w:p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32B45" w:val="clear"/>
                </w:tcPr>
                <w:p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32B45" w:val="clear"/>
                </w:tcPr>
                <w:p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type="dxa" w:w="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32B45" w:val="clear"/>
                </w:tcPr>
                <w:p>
                  <w:r>
                    <w:rPr>
                      <w:sz w:val="2"/>
                      <w:szCs w:val="2"/>
                    </w:rPr>
                    <w:t xml:space="preserve"/>
                  </w:r>
                </w:p>
              </w:tc>
            </w:tr>
          </w:tbl>
          <w:p>
            <w:pPr>
              <w:spacing w:after="12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110" w:before="260"/>
            </w:pPr>
            <w:r>
              <w:rPr>
                <w:rFonts w:ascii="Poppins" w:cs="Poppins" w:eastAsia="Poppins" w:hAnsi="Poppins"/>
                <w:b/>
                <w:bCs/>
                <w:color w:val="FFFFFF"/>
                <w:spacing w:val="20"/>
                <w:sz w:val="19"/>
                <w:szCs w:val="19"/>
              </w:rPr>
              <w:t xml:space="preserve">LANGUAGES</w:t>
            </w:r>
          </w:p>
          <w:p>
            <w:pPr>
              <w:pBdr>
                <w:bottom w:val="single" w:color="7C5CFF" w:sz="4" w:space="1"/>
              </w:pBdr>
              <w:spacing w:after="110" w:before="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90"/>
            </w:pPr>
            <w:r>
              <w:rPr>
                <w:rFonts w:ascii="Inter" w:cs="Inter" w:eastAsia="Inter" w:hAnsi="Inter"/>
                <w:b w:val="false"/>
                <w:bCs w:val="false"/>
                <w:color w:val="8B93AC"/>
                <w:sz w:val="18"/>
                <w:szCs w:val="18"/>
              </w:rPr>
              <w:t xml:space="preserve">Urdu — Native</w:t>
            </w:r>
          </w:p>
          <w:p>
            <w:pPr>
              <w:spacing w:after="90"/>
            </w:pPr>
            <w:r>
              <w:rPr>
                <w:rFonts w:ascii="Inter" w:cs="Inter" w:eastAsia="Inter" w:hAnsi="Inter"/>
                <w:b w:val="false"/>
                <w:bCs w:val="false"/>
                <w:color w:val="8B93AC"/>
                <w:sz w:val="18"/>
                <w:szCs w:val="18"/>
              </w:rPr>
              <w:t xml:space="preserve">English — Professional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0"/>
              <w:left w:type="dxa" w:w="320"/>
              <w:bottom w:type="dxa" w:w="300"/>
              <w:right w:type="dxa" w:w="300"/>
            </w:tcMar>
            <w:vAlign w:val="top"/>
          </w:tcPr>
          <w:p>
            <w:pPr>
              <w:spacing w:after="10"/>
            </w:pPr>
            <w:r>
              <w:rPr>
                <w:rFonts w:ascii="Poppins" w:cs="Poppins" w:eastAsia="Poppins" w:hAnsi="Poppins"/>
                <w:b/>
                <w:bCs/>
                <w:color w:val="10162A"/>
                <w:sz w:val="46"/>
                <w:szCs w:val="46"/>
              </w:rPr>
              <w:t xml:space="preserve">MUHAMMAD HASSAN</w:t>
            </w:r>
          </w:p>
          <w:p>
            <w:pPr>
              <w:spacing w:after="200"/>
            </w:pPr>
            <w:r>
              <w:rPr>
                <w:rFonts w:ascii="Poppins" w:cs="Poppins" w:eastAsia="Poppins" w:hAnsi="Poppins"/>
                <w:b/>
                <w:bCs/>
                <w:color w:val="7C5CFF"/>
                <w:spacing w:val="30"/>
                <w:sz w:val="22"/>
                <w:szCs w:val="22"/>
              </w:rPr>
              <w:t xml:space="preserve">FULL STACK DEVELOPER</w:t>
            </w:r>
          </w:p>
          <w:p>
            <w:pPr>
              <w:pBdr>
                <w:bottom w:val="single" w:color="7C5CFF" w:sz="6" w:space="4"/>
              </w:pBdr>
              <w:spacing w:after="90" w:before="260"/>
            </w:pPr>
            <w:r>
              <w:rPr>
                <w:rFonts w:ascii="Poppins" w:cs="Poppins" w:eastAsia="Poppins" w:hAnsi="Poppins"/>
                <w:b/>
                <w:bCs/>
                <w:color w:val="10162A"/>
                <w:spacing w:val="20"/>
                <w:sz w:val="22"/>
                <w:szCs w:val="22"/>
              </w:rPr>
              <w:t xml:space="preserve">PROFILE SUMMARY</w:t>
            </w:r>
          </w:p>
          <w:p>
            <w:pPr>
              <w:spacing w:after="60"/>
            </w:pPr>
            <w:r>
              <w:rPr>
                <w:rFonts w:ascii="Inter" w:cs="Inter" w:eastAsia="Inter" w:hAnsi="Inter"/>
                <w:color w:val="1A1F33"/>
                <w:sz w:val="19"/>
                <w:szCs w:val="19"/>
              </w:rPr>
              <w:t xml:space="preserve">Motivated Full Stack Developer with hands-on experience building modern, responsive and scalable web applications using Laravel and JavaScript. Comfortable across the stack — from pixel-perfect, accessible front-ends to clean, well-structured back-end logic and databases. Quick learner with a strong focus on clean code and performance, currently taking on freelance projects while continuing to build technical depth.</w:t>
            </w:r>
          </w:p>
          <w:p>
            <w:pPr>
              <w:pBdr>
                <w:bottom w:val="single" w:color="7C5CFF" w:sz="6" w:space="4"/>
              </w:pBdr>
              <w:spacing w:after="90" w:before="260"/>
            </w:pPr>
            <w:r>
              <w:rPr>
                <w:rFonts w:ascii="Poppins" w:cs="Poppins" w:eastAsia="Poppins" w:hAnsi="Poppins"/>
                <w:b/>
                <w:bCs/>
                <w:color w:val="10162A"/>
                <w:spacing w:val="20"/>
                <w:sz w:val="22"/>
                <w:szCs w:val="22"/>
              </w:rPr>
              <w:t xml:space="preserve">EXPERIENCE</w:t>
            </w:r>
          </w:p>
          <w:p>
            <w:pPr>
              <w:tabs>
                <w:tab w:val="right" w:pos="8784"/>
              </w:tabs>
              <w:spacing w:after="20" w:before="140"/>
            </w:pPr>
            <w:r>
              <w:rPr>
                <w:rFonts w:ascii="Poppins" w:cs="Poppins" w:eastAsia="Poppins" w:hAnsi="Poppins"/>
                <w:b/>
                <w:bCs/>
                <w:color w:val="1A1F33"/>
                <w:sz w:val="21"/>
                <w:szCs w:val="21"/>
              </w:rPr>
              <w:t xml:space="preserve">Full Stack Developer — Freelance</w:t>
            </w:r>
            <w:r>
              <w:rPr>
                <w:rFonts w:ascii="Inter" w:cs="Inter" w:eastAsia="Inter" w:hAnsi="Inter"/>
                <w:b/>
                <w:bCs/>
                <w:color w:val="7C5CFF"/>
                <w:sz w:val="18"/>
                <w:szCs w:val="18"/>
              </w:rPr>
              <w:t xml:space="preserve">	2025 – Present</w:t>
            </w:r>
          </w:p>
          <w:p>
            <w:pPr>
              <w:spacing w:after="60"/>
            </w:pPr>
          </w:p>
          <w:p>
            <w:pPr>
              <w:spacing w:after="50"/>
              <w:ind w:left="288" w:hanging="215"/>
            </w:pPr>
            <w:r>
              <w:rPr>
                <w:rFonts w:ascii="Inter" w:cs="Inter" w:eastAsia="Inter" w:hAnsi="Inter"/>
                <w:b/>
                <w:bCs/>
                <w:color w:val="7C5CFF"/>
                <w:sz w:val="19"/>
                <w:szCs w:val="19"/>
              </w:rPr>
              <w:t xml:space="preserve">•  </w:t>
            </w:r>
            <w:r>
              <w:rPr>
                <w:rFonts w:ascii="Inter" w:cs="Inter" w:eastAsia="Inter" w:hAnsi="Inter"/>
                <w:color w:val="1A1F33"/>
                <w:sz w:val="19"/>
                <w:szCs w:val="19"/>
              </w:rPr>
              <w:t xml:space="preserve">Design and build web applications for clients using Laravel, JavaScript and Tailwind CSS.</w:t>
            </w:r>
          </w:p>
          <w:p>
            <w:pPr>
              <w:spacing w:after="50"/>
              <w:ind w:left="288" w:hanging="215"/>
            </w:pPr>
            <w:r>
              <w:rPr>
                <w:rFonts w:ascii="Inter" w:cs="Inter" w:eastAsia="Inter" w:hAnsi="Inter"/>
                <w:b/>
                <w:bCs/>
                <w:color w:val="7C5CFF"/>
                <w:sz w:val="19"/>
                <w:szCs w:val="19"/>
              </w:rPr>
              <w:t xml:space="preserve">•  </w:t>
            </w:r>
            <w:r>
              <w:rPr>
                <w:rFonts w:ascii="Inter" w:cs="Inter" w:eastAsia="Inter" w:hAnsi="Inter"/>
                <w:color w:val="1A1F33"/>
                <w:sz w:val="19"/>
                <w:szCs w:val="19"/>
              </w:rPr>
              <w:t xml:space="preserve">Own projects end-to-end: requirements, UI implementation, backend logic, and deployment.</w:t>
            </w:r>
          </w:p>
          <w:p>
            <w:pPr>
              <w:spacing w:after="50"/>
              <w:ind w:left="288" w:hanging="215"/>
            </w:pPr>
            <w:r>
              <w:rPr>
                <w:rFonts w:ascii="Inter" w:cs="Inter" w:eastAsia="Inter" w:hAnsi="Inter"/>
                <w:b/>
                <w:bCs/>
                <w:color w:val="7C5CFF"/>
                <w:sz w:val="19"/>
                <w:szCs w:val="19"/>
              </w:rPr>
              <w:t xml:space="preserve">•  </w:t>
            </w:r>
            <w:r>
              <w:rPr>
                <w:rFonts w:ascii="Inter" w:cs="Inter" w:eastAsia="Inter" w:hAnsi="Inter"/>
                <w:color w:val="1A1F33"/>
                <w:sz w:val="19"/>
                <w:szCs w:val="19"/>
              </w:rPr>
              <w:t xml:space="preserve">Deliver responsive, cross-browser interfaces with clean, maintainable code.</w:t>
            </w:r>
          </w:p>
          <w:p>
            <w:pPr>
              <w:tabs>
                <w:tab w:val="right" w:pos="8784"/>
              </w:tabs>
              <w:spacing w:after="20" w:before="140"/>
            </w:pPr>
            <w:r>
              <w:rPr>
                <w:rFonts w:ascii="Poppins" w:cs="Poppins" w:eastAsia="Poppins" w:hAnsi="Poppins"/>
                <w:b/>
                <w:bCs/>
                <w:color w:val="1A1F33"/>
                <w:sz w:val="21"/>
                <w:szCs w:val="21"/>
              </w:rPr>
              <w:t xml:space="preserve">Self-Taught Web Development</w:t>
            </w:r>
            <w:r>
              <w:rPr>
                <w:rFonts w:ascii="Inter" w:cs="Inter" w:eastAsia="Inter" w:hAnsi="Inter"/>
                <w:b/>
                <w:bCs/>
                <w:color w:val="7C5CFF"/>
                <w:sz w:val="18"/>
                <w:szCs w:val="18"/>
              </w:rPr>
              <w:t xml:space="preserve">	2024 – 2025</w:t>
            </w:r>
          </w:p>
          <w:p>
            <w:pPr>
              <w:spacing w:after="50"/>
              <w:ind w:left="288" w:hanging="215"/>
            </w:pPr>
            <w:r>
              <w:rPr>
                <w:rFonts w:ascii="Inter" w:cs="Inter" w:eastAsia="Inter" w:hAnsi="Inter"/>
                <w:b/>
                <w:bCs/>
                <w:color w:val="7C5CFF"/>
                <w:sz w:val="19"/>
                <w:szCs w:val="19"/>
              </w:rPr>
              <w:t xml:space="preserve">•  </w:t>
            </w:r>
            <w:r>
              <w:rPr>
                <w:rFonts w:ascii="Inter" w:cs="Inter" w:eastAsia="Inter" w:hAnsi="Inter"/>
                <w:color w:val="1A1F33"/>
                <w:sz w:val="19"/>
                <w:szCs w:val="19"/>
              </w:rPr>
              <w:t xml:space="preserve">Learned HTML, CSS, JavaScript, PHP and Laravel through hands-on, project-based practice.</w:t>
            </w:r>
          </w:p>
          <w:p>
            <w:pPr>
              <w:spacing w:after="50"/>
              <w:ind w:left="288" w:hanging="215"/>
            </w:pPr>
            <w:r>
              <w:rPr>
                <w:rFonts w:ascii="Inter" w:cs="Inter" w:eastAsia="Inter" w:hAnsi="Inter"/>
                <w:b/>
                <w:bCs/>
                <w:color w:val="7C5CFF"/>
                <w:sz w:val="19"/>
                <w:szCs w:val="19"/>
              </w:rPr>
              <w:t xml:space="preserve">•  </w:t>
            </w:r>
            <w:r>
              <w:rPr>
                <w:rFonts w:ascii="Inter" w:cs="Inter" w:eastAsia="Inter" w:hAnsi="Inter"/>
                <w:color w:val="1A1F33"/>
                <w:sz w:val="19"/>
                <w:szCs w:val="19"/>
              </w:rPr>
              <w:t xml:space="preserve">Built multiple practice projects to apply front-end and back-end concepts together.</w:t>
            </w:r>
          </w:p>
          <w:p>
            <w:pPr>
              <w:pBdr>
                <w:bottom w:val="single" w:color="7C5CFF" w:sz="6" w:space="4"/>
              </w:pBdr>
              <w:spacing w:after="90" w:before="260"/>
            </w:pPr>
            <w:r>
              <w:rPr>
                <w:rFonts w:ascii="Poppins" w:cs="Poppins" w:eastAsia="Poppins" w:hAnsi="Poppins"/>
                <w:b/>
                <w:bCs/>
                <w:color w:val="10162A"/>
                <w:spacing w:val="20"/>
                <w:sz w:val="22"/>
                <w:szCs w:val="22"/>
              </w:rPr>
              <w:t xml:space="preserve">PROJECTS</w:t>
            </w:r>
          </w:p>
          <w:p>
            <w:pPr>
              <w:spacing w:after="20"/>
            </w:pPr>
            <w:r>
              <w:rPr>
                <w:rFonts w:ascii="Poppins" w:cs="Poppins" w:eastAsia="Poppins" w:hAnsi="Poppins"/>
                <w:b/>
                <w:bCs/>
                <w:color w:val="1A1F33"/>
                <w:sz w:val="20"/>
                <w:szCs w:val="20"/>
              </w:rPr>
              <w:t xml:space="preserve">E-Commerce Store</w:t>
            </w:r>
          </w:p>
          <w:p>
            <w:pPr>
              <w:spacing w:after="70"/>
            </w:pPr>
            <w:r>
              <w:rPr>
                <w:rFonts w:ascii="Inter" w:cs="Inter" w:eastAsia="Inter" w:hAnsi="Inter"/>
                <w:i/>
                <w:iCs/>
                <w:color w:val="5A6178"/>
                <w:sz w:val="18"/>
                <w:szCs w:val="18"/>
              </w:rPr>
              <w:t xml:space="preserve">Laravel + Tailwind CSS powered online store with cart, checkout and admin panel.</w:t>
            </w:r>
          </w:p>
          <w:p>
            <w:pPr>
              <w:spacing w:after="100"/>
            </w:pPr>
            <w:r>
              <w:rPr>
                <w:rFonts w:ascii="Inter" w:cs="Inter" w:eastAsia="Inter" w:hAnsi="Inter"/>
                <w:b/>
                <w:bCs/>
                <w:color w:val="7C5CFF"/>
                <w:sz w:val="17"/>
                <w:szCs w:val="17"/>
              </w:rPr>
              <w:t xml:space="preserve">Laravel</w:t>
            </w:r>
            <w:r>
              <w:rPr>
                <w:rFonts w:ascii="Inter" w:cs="Inter" w:eastAsia="Inter" w:hAnsi="Inter"/>
                <w:b/>
                <w:bCs/>
                <w:color w:val="7C5CFF"/>
                <w:sz w:val="17"/>
                <w:szCs w:val="17"/>
              </w:rPr>
              <w:t xml:space="preserve">   Tailwind</w:t>
            </w:r>
            <w:r>
              <w:rPr>
                <w:rFonts w:ascii="Inter" w:cs="Inter" w:eastAsia="Inter" w:hAnsi="Inter"/>
                <w:b/>
                <w:bCs/>
                <w:color w:val="7C5CFF"/>
                <w:sz w:val="17"/>
                <w:szCs w:val="17"/>
              </w:rPr>
              <w:t xml:space="preserve">   MySQL</w:t>
            </w:r>
          </w:p>
          <w:p>
            <w:pPr>
              <w:spacing w:after="20"/>
            </w:pPr>
            <w:r>
              <w:rPr>
                <w:rFonts w:ascii="Poppins" w:cs="Poppins" w:eastAsia="Poppins" w:hAnsi="Poppins"/>
                <w:b/>
                <w:bCs/>
                <w:color w:val="1A1F33"/>
                <w:sz w:val="20"/>
                <w:szCs w:val="20"/>
              </w:rPr>
              <w:t xml:space="preserve">Task Manager App</w:t>
            </w:r>
          </w:p>
          <w:p>
            <w:pPr>
              <w:spacing w:after="70"/>
            </w:pPr>
            <w:r>
              <w:rPr>
                <w:rFonts w:ascii="Inter" w:cs="Inter" w:eastAsia="Inter" w:hAnsi="Inter"/>
                <w:i/>
                <w:iCs/>
                <w:color w:val="5A6178"/>
                <w:sz w:val="18"/>
                <w:szCs w:val="18"/>
              </w:rPr>
              <w:t xml:space="preserve">Responsive task management tool with drag-and-drop boards, built using JavaScript.</w:t>
            </w:r>
          </w:p>
          <w:p>
            <w:pPr>
              <w:spacing w:after="100"/>
            </w:pPr>
            <w:r>
              <w:rPr>
                <w:rFonts w:ascii="Inter" w:cs="Inter" w:eastAsia="Inter" w:hAnsi="Inter"/>
                <w:b/>
                <w:bCs/>
                <w:color w:val="7C5CFF"/>
                <w:sz w:val="17"/>
                <w:szCs w:val="17"/>
              </w:rPr>
              <w:t xml:space="preserve">PHP</w:t>
            </w:r>
            <w:r>
              <w:rPr>
                <w:rFonts w:ascii="Inter" w:cs="Inter" w:eastAsia="Inter" w:hAnsi="Inter"/>
                <w:b/>
                <w:bCs/>
                <w:color w:val="7C5CFF"/>
                <w:sz w:val="17"/>
                <w:szCs w:val="17"/>
              </w:rPr>
              <w:t xml:space="preserve">   JavaScript</w:t>
            </w:r>
            <w:r>
              <w:rPr>
                <w:rFonts w:ascii="Inter" w:cs="Inter" w:eastAsia="Inter" w:hAnsi="Inter"/>
                <w:b/>
                <w:bCs/>
                <w:color w:val="7C5CFF"/>
                <w:sz w:val="17"/>
                <w:szCs w:val="17"/>
              </w:rPr>
              <w:t xml:space="preserve">   MySQL</w:t>
            </w:r>
          </w:p>
          <w:p>
            <w:pPr>
              <w:spacing w:after="20"/>
            </w:pPr>
            <w:r>
              <w:rPr>
                <w:rFonts w:ascii="Poppins" w:cs="Poppins" w:eastAsia="Poppins" w:hAnsi="Poppins"/>
                <w:b/>
                <w:bCs/>
                <w:color w:val="1A1F33"/>
                <w:sz w:val="20"/>
                <w:szCs w:val="20"/>
              </w:rPr>
              <w:t xml:space="preserve">Blog Platform</w:t>
            </w:r>
          </w:p>
          <w:p>
            <w:pPr>
              <w:spacing w:after="70"/>
            </w:pPr>
            <w:r>
              <w:rPr>
                <w:rFonts w:ascii="Inter" w:cs="Inter" w:eastAsia="Inter" w:hAnsi="Inter"/>
                <w:i/>
                <w:iCs/>
                <w:color w:val="5A6178"/>
                <w:sz w:val="18"/>
                <w:szCs w:val="18"/>
              </w:rPr>
              <w:t xml:space="preserve">Full-featured blogging platform with authentication, comments and admin dashboard.</w:t>
            </w:r>
          </w:p>
          <w:p>
            <w:pPr>
              <w:spacing w:after="100"/>
            </w:pPr>
            <w:r>
              <w:rPr>
                <w:rFonts w:ascii="Inter" w:cs="Inter" w:eastAsia="Inter" w:hAnsi="Inter"/>
                <w:b/>
                <w:bCs/>
                <w:color w:val="7C5CFF"/>
                <w:sz w:val="17"/>
                <w:szCs w:val="17"/>
              </w:rPr>
              <w:t xml:space="preserve">Laravel</w:t>
            </w:r>
            <w:r>
              <w:rPr>
                <w:rFonts w:ascii="Inter" w:cs="Inter" w:eastAsia="Inter" w:hAnsi="Inter"/>
                <w:b/>
                <w:bCs/>
                <w:color w:val="7C5CFF"/>
                <w:sz w:val="17"/>
                <w:szCs w:val="17"/>
              </w:rPr>
              <w:t xml:space="preserve">   HTML</w:t>
            </w:r>
            <w:r>
              <w:rPr>
                <w:rFonts w:ascii="Inter" w:cs="Inter" w:eastAsia="Inter" w:hAnsi="Inter"/>
                <w:b/>
                <w:bCs/>
                <w:color w:val="7C5CFF"/>
                <w:sz w:val="17"/>
                <w:szCs w:val="17"/>
              </w:rPr>
              <w:t xml:space="preserve">   CSS</w:t>
            </w:r>
          </w:p>
          <w:p>
            <w:pPr>
              <w:pBdr>
                <w:bottom w:val="single" w:color="7C5CFF" w:sz="6" w:space="4"/>
              </w:pBdr>
              <w:spacing w:after="90" w:before="260"/>
            </w:pPr>
            <w:r>
              <w:rPr>
                <w:rFonts w:ascii="Poppins" w:cs="Poppins" w:eastAsia="Poppins" w:hAnsi="Poppins"/>
                <w:b/>
                <w:bCs/>
                <w:color w:val="10162A"/>
                <w:spacing w:val="20"/>
                <w:sz w:val="22"/>
                <w:szCs w:val="22"/>
              </w:rPr>
              <w:t xml:space="preserve">EDUCATION</w:t>
            </w:r>
          </w:p>
          <w:p>
            <w:pPr>
              <w:tabs>
                <w:tab w:val="right" w:pos="8784"/>
              </w:tabs>
              <w:spacing w:after="20" w:before="140"/>
            </w:pPr>
            <w:r>
              <w:rPr>
                <w:rFonts w:ascii="Poppins" w:cs="Poppins" w:eastAsia="Poppins" w:hAnsi="Poppins"/>
                <w:b/>
                <w:bCs/>
                <w:color w:val="1A1F33"/>
                <w:sz w:val="21"/>
                <w:szCs w:val="21"/>
              </w:rPr>
              <w:t xml:space="preserve">Matriculation</w:t>
            </w:r>
            <w:r>
              <w:rPr>
                <w:rFonts w:ascii="Inter" w:cs="Inter" w:eastAsia="Inter" w:hAnsi="Inter"/>
                <w:b/>
                <w:bCs/>
                <w:color w:val="7C5CFF"/>
                <w:sz w:val="18"/>
                <w:szCs w:val="18"/>
              </w:rPr>
              <w:t xml:space="preserve">	</w:t>
            </w:r>
          </w:p>
          <w:p>
            <w:pPr>
              <w:spacing w:after="70"/>
            </w:pPr>
            <w:r>
              <w:rPr>
                <w:rFonts w:ascii="Inter" w:cs="Inter" w:eastAsia="Inter" w:hAnsi="Inter"/>
                <w:i/>
                <w:iCs/>
                <w:color w:val="5A6178"/>
                <w:sz w:val="18"/>
                <w:szCs w:val="18"/>
              </w:rPr>
              <w:t xml:space="preserve">(In Progress)</w:t>
            </w:r>
          </w:p>
        </w:tc>
      </w:tr>
    </w:tbl>
    <w:sectPr>
      <w:pgSz w:w="11906" w:h="16838" w:orient="portrait"/>
      <w:pgMar w:top="0" w:right="0" w:bottom="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fc48d3678aceecadd8f1c9381b794f5e9878c8e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2026-07-14T09:50:31.617Z</dcterms:created>
  <dcterms:modified xsi:type="dcterms:W3CDTF">2026-07-14T09:50:31.629Z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