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9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977"/>
        <w:gridCol w:w="3119"/>
        <w:gridCol w:w="1843"/>
      </w:tblGrid>
      <w:tr w:rsidR="00C855F6" w:rsidRPr="00CC5B8D" w:rsidTr="00C55206">
        <w:tc>
          <w:tcPr>
            <w:tcW w:w="4926" w:type="dxa"/>
            <w:gridSpan w:val="2"/>
            <w:shd w:val="clear" w:color="auto" w:fill="BFBFBF" w:themeFill="background1" w:themeFillShade="BF"/>
            <w:vAlign w:val="center"/>
          </w:tcPr>
          <w:p w:rsidR="00CC5B8D" w:rsidRPr="004566EF" w:rsidRDefault="00C855F6" w:rsidP="003C079D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IQ"/>
              </w:rPr>
            </w:pPr>
            <w:r w:rsidRPr="004566EF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IQ"/>
              </w:rPr>
              <w:t>السيرة الذاتية</w:t>
            </w:r>
          </w:p>
        </w:tc>
        <w:tc>
          <w:tcPr>
            <w:tcW w:w="4962" w:type="dxa"/>
            <w:gridSpan w:val="2"/>
            <w:shd w:val="clear" w:color="auto" w:fill="BFBFBF" w:themeFill="background1" w:themeFillShade="BF"/>
            <w:vAlign w:val="center"/>
          </w:tcPr>
          <w:p w:rsidR="00C855F6" w:rsidRPr="00CC5B8D" w:rsidRDefault="00C855F6" w:rsidP="003873C5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</w:pPr>
            <w:r w:rsidRPr="00CC5B8D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  <w:t>Curriculum Vitae</w:t>
            </w:r>
          </w:p>
        </w:tc>
      </w:tr>
      <w:tr w:rsidR="00024CE9" w:rsidRPr="00E3687B" w:rsidTr="00C55206">
        <w:tc>
          <w:tcPr>
            <w:tcW w:w="9888" w:type="dxa"/>
            <w:gridSpan w:val="4"/>
            <w:vAlign w:val="center"/>
          </w:tcPr>
          <w:p w:rsidR="00024CE9" w:rsidRPr="007752EB" w:rsidRDefault="00C55206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143D80A" wp14:editId="42C3ACC2">
                  <wp:extent cx="1037922" cy="1332000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922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C20" w:rsidRPr="00E3687B" w:rsidTr="00BE6DD8">
        <w:tc>
          <w:tcPr>
            <w:tcW w:w="1949" w:type="dxa"/>
            <w:vAlign w:val="center"/>
          </w:tcPr>
          <w:p w:rsidR="00745C20" w:rsidRPr="007752EB" w:rsidRDefault="007752EB" w:rsidP="00B546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7752E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الاسم</w:t>
            </w:r>
            <w:r w:rsidR="00745C20" w:rsidRPr="007752E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  <w:t xml:space="preserve"> الكامل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745C20" w:rsidRPr="00B11B53" w:rsidRDefault="007752EB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 w:rsidRPr="00B11B53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نبيل</w:t>
            </w:r>
            <w:r w:rsidR="00B25F39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 </w:t>
            </w:r>
            <w:r w:rsidR="00B11B53" w:rsidRPr="00B11B53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محمد فالح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:rsidR="00745C20" w:rsidRPr="00E3687B" w:rsidRDefault="00B11B53" w:rsidP="008665C9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Nabeel</w:t>
            </w:r>
            <w:r w:rsidR="008665C9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 </w:t>
            </w:r>
            <w:r w:rsidR="00E9712A" w:rsidRPr="00E9712A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Mohamed</w:t>
            </w:r>
            <w:r w:rsidR="008665C9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Fal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eh</w:t>
            </w:r>
          </w:p>
        </w:tc>
        <w:tc>
          <w:tcPr>
            <w:tcW w:w="1843" w:type="dxa"/>
            <w:vAlign w:val="center"/>
          </w:tcPr>
          <w:p w:rsidR="00745C20" w:rsidRPr="007752EB" w:rsidRDefault="00745C20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IQ"/>
              </w:rPr>
            </w:pPr>
            <w:r w:rsidRPr="007752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Full Name</w:t>
            </w:r>
          </w:p>
        </w:tc>
      </w:tr>
      <w:tr w:rsidR="00B11B53" w:rsidRPr="00E3687B" w:rsidTr="00C55206">
        <w:tc>
          <w:tcPr>
            <w:tcW w:w="1949" w:type="dxa"/>
            <w:vAlign w:val="center"/>
          </w:tcPr>
          <w:p w:rsidR="00B11B53" w:rsidRPr="007752EB" w:rsidRDefault="00B11B53" w:rsidP="00B546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7752E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  <w:t>البريد الالكتروني</w:t>
            </w:r>
          </w:p>
        </w:tc>
        <w:tc>
          <w:tcPr>
            <w:tcW w:w="6096" w:type="dxa"/>
            <w:gridSpan w:val="2"/>
            <w:vAlign w:val="center"/>
          </w:tcPr>
          <w:p w:rsidR="00B11B53" w:rsidRPr="00E3687B" w:rsidRDefault="003A162E" w:rsidP="00B546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3A162E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z</w:t>
            </w:r>
            <w:r w:rsidR="00B11B5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_nabeel@yahoo.com</w:t>
            </w:r>
          </w:p>
        </w:tc>
        <w:tc>
          <w:tcPr>
            <w:tcW w:w="1843" w:type="dxa"/>
            <w:vAlign w:val="center"/>
          </w:tcPr>
          <w:p w:rsidR="00B11B53" w:rsidRPr="007752EB" w:rsidRDefault="00B11B53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7752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E-Mail</w:t>
            </w:r>
          </w:p>
        </w:tc>
      </w:tr>
      <w:tr w:rsidR="00745C20" w:rsidRPr="00E3687B" w:rsidTr="00B116BB">
        <w:tc>
          <w:tcPr>
            <w:tcW w:w="1949" w:type="dxa"/>
            <w:vAlign w:val="center"/>
          </w:tcPr>
          <w:p w:rsidR="00745C20" w:rsidRPr="007752EB" w:rsidRDefault="00745C20" w:rsidP="00B546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7752E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  <w:t>الموبايل</w:t>
            </w: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D20F94" w:rsidRDefault="00B11B53" w:rsidP="00D20F94">
            <w:pPr>
              <w:rPr>
                <w:rFonts w:asciiTheme="majorBidi" w:hAnsiTheme="majorBidi" w:cstheme="majorBidi"/>
                <w:sz w:val="32"/>
                <w:szCs w:val="32"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7901447038 964+</w:t>
            </w:r>
          </w:p>
          <w:p w:rsidR="00D20F94" w:rsidRDefault="00D20F94" w:rsidP="00D20F94">
            <w:pPr>
              <w:rPr>
                <w:rFonts w:asciiTheme="majorBidi" w:hAnsiTheme="majorBidi" w:cstheme="majorBidi"/>
                <w:sz w:val="32"/>
                <w:szCs w:val="32"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7727447038 964+</w:t>
            </w:r>
          </w:p>
          <w:p w:rsidR="00D20F94" w:rsidRPr="00B11B53" w:rsidRDefault="00D20F94" w:rsidP="00D20F94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745C20" w:rsidRDefault="00B11B53" w:rsidP="00B5465F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+964 7901447038</w:t>
            </w:r>
          </w:p>
          <w:p w:rsidR="00D20F94" w:rsidRPr="00E3687B" w:rsidRDefault="00D20F94" w:rsidP="00D20F94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+964 7727447038</w:t>
            </w:r>
          </w:p>
        </w:tc>
        <w:tc>
          <w:tcPr>
            <w:tcW w:w="1843" w:type="dxa"/>
            <w:vAlign w:val="center"/>
          </w:tcPr>
          <w:p w:rsidR="00745C20" w:rsidRPr="007752EB" w:rsidRDefault="00745C20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7752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Mobile</w:t>
            </w:r>
          </w:p>
        </w:tc>
      </w:tr>
      <w:tr w:rsidR="00B2124B" w:rsidRPr="00E3687B" w:rsidTr="00B116BB">
        <w:tc>
          <w:tcPr>
            <w:tcW w:w="1949" w:type="dxa"/>
            <w:vAlign w:val="center"/>
          </w:tcPr>
          <w:p w:rsidR="00B2124B" w:rsidRPr="007752EB" w:rsidRDefault="003C079D" w:rsidP="00B546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عنوان السكن</w:t>
            </w: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3C079D" w:rsidRDefault="003C079D" w:rsidP="002300A6">
            <w:pPr>
              <w:jc w:val="center"/>
              <w:rPr>
                <w:rFonts w:asciiTheme="majorBidi" w:hAnsiTheme="majorBidi" w:cs="Times New Roman"/>
                <w:sz w:val="32"/>
                <w:szCs w:val="32"/>
                <w:rtl/>
                <w:lang w:bidi="ar-IQ"/>
              </w:rPr>
            </w:pPr>
            <w:r w:rsidRPr="003C079D">
              <w:rPr>
                <w:rFonts w:asciiTheme="majorBidi" w:hAnsiTheme="majorBidi" w:cs="Times New Roman" w:hint="cs"/>
                <w:sz w:val="32"/>
                <w:szCs w:val="32"/>
                <w:rtl/>
                <w:lang w:bidi="ar-IQ"/>
              </w:rPr>
              <w:t>بغداد</w:t>
            </w:r>
            <w:r w:rsidRPr="003C079D">
              <w:rPr>
                <w:rFonts w:asciiTheme="majorBidi" w:hAnsiTheme="majorBidi" w:cs="Times New Roman"/>
                <w:sz w:val="32"/>
                <w:szCs w:val="32"/>
                <w:rtl/>
                <w:lang w:bidi="ar-IQ"/>
              </w:rPr>
              <w:t xml:space="preserve"> –</w:t>
            </w:r>
            <w:r w:rsidR="008665C9">
              <w:rPr>
                <w:rFonts w:asciiTheme="majorBidi" w:hAnsiTheme="majorBidi" w:cs="Times New Roman" w:hint="cs"/>
                <w:sz w:val="32"/>
                <w:szCs w:val="32"/>
                <w:rtl/>
                <w:lang w:bidi="ar-IQ"/>
              </w:rPr>
              <w:t xml:space="preserve"> </w:t>
            </w:r>
            <w:r w:rsidR="002300A6">
              <w:rPr>
                <w:rFonts w:asciiTheme="majorBidi" w:hAnsiTheme="majorBidi" w:cs="Times New Roman" w:hint="cs"/>
                <w:sz w:val="32"/>
                <w:szCs w:val="32"/>
                <w:rtl/>
                <w:lang w:bidi="ar-IQ"/>
              </w:rPr>
              <w:t xml:space="preserve">حي الخضراء </w:t>
            </w:r>
          </w:p>
          <w:p w:rsidR="00B2124B" w:rsidRPr="00B11B53" w:rsidRDefault="002300A6" w:rsidP="002300A6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="Times New Roman" w:hint="cs"/>
                <w:sz w:val="32"/>
                <w:szCs w:val="32"/>
                <w:rtl/>
                <w:lang w:bidi="ar-IQ"/>
              </w:rPr>
              <w:t>محلة</w:t>
            </w:r>
            <w:r w:rsidR="003C079D" w:rsidRPr="003C079D">
              <w:rPr>
                <w:rFonts w:asciiTheme="majorBidi" w:hAnsiTheme="majorBidi" w:cs="Times New Roman"/>
                <w:sz w:val="32"/>
                <w:szCs w:val="32"/>
                <w:rtl/>
                <w:lang w:bidi="ar-IQ"/>
              </w:rPr>
              <w:t xml:space="preserve"> </w:t>
            </w:r>
            <w:r>
              <w:rPr>
                <w:rFonts w:asciiTheme="majorBidi" w:hAnsiTheme="majorBidi" w:cs="Times New Roman" w:hint="cs"/>
                <w:sz w:val="32"/>
                <w:szCs w:val="32"/>
                <w:rtl/>
                <w:lang w:bidi="ar-IQ"/>
              </w:rPr>
              <w:t>631</w:t>
            </w:r>
            <w:r w:rsidR="003C079D" w:rsidRPr="003C079D">
              <w:rPr>
                <w:rFonts w:asciiTheme="majorBidi" w:hAnsiTheme="majorBidi" w:cs="Times New Roman"/>
                <w:sz w:val="32"/>
                <w:szCs w:val="32"/>
                <w:rtl/>
                <w:lang w:bidi="ar-IQ"/>
              </w:rPr>
              <w:t xml:space="preserve"> </w:t>
            </w:r>
            <w:r>
              <w:rPr>
                <w:rFonts w:asciiTheme="majorBidi" w:hAnsiTheme="majorBidi" w:cs="Times New Roman" w:hint="cs"/>
                <w:sz w:val="32"/>
                <w:szCs w:val="32"/>
                <w:rtl/>
                <w:lang w:bidi="ar-IQ"/>
              </w:rPr>
              <w:t>ز38</w:t>
            </w:r>
            <w:r w:rsidR="003C079D" w:rsidRPr="003C079D">
              <w:rPr>
                <w:rFonts w:asciiTheme="majorBidi" w:hAnsiTheme="majorBidi" w:cs="Times New Roman"/>
                <w:sz w:val="32"/>
                <w:szCs w:val="32"/>
                <w:rtl/>
                <w:lang w:bidi="ar-IQ"/>
              </w:rPr>
              <w:t xml:space="preserve"> </w:t>
            </w:r>
            <w:r>
              <w:rPr>
                <w:rFonts w:asciiTheme="majorBidi" w:hAnsiTheme="majorBidi" w:cs="Times New Roman" w:hint="cs"/>
                <w:sz w:val="32"/>
                <w:szCs w:val="32"/>
                <w:rtl/>
                <w:lang w:bidi="ar-IQ"/>
              </w:rPr>
              <w:t>د4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3C079D" w:rsidRPr="00E9712A" w:rsidRDefault="003C079D" w:rsidP="004566E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E9712A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Baghdad – Al-</w:t>
            </w:r>
            <w:r w:rsidR="008665C9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kadrai</w:t>
            </w:r>
            <w:r w:rsidRPr="00E9712A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</w:t>
            </w:r>
            <w:r w:rsidR="008665C9" w:rsidRPr="008665C9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Area</w:t>
            </w:r>
          </w:p>
          <w:p w:rsidR="00B2124B" w:rsidRPr="00E3687B" w:rsidRDefault="002300A6" w:rsidP="002300A6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Loc</w:t>
            </w:r>
            <w:r w:rsidR="003C079D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631</w:t>
            </w:r>
            <w:r w:rsidR="003C079D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Al</w:t>
            </w:r>
            <w:r w:rsidR="003C079D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38Hn</w:t>
            </w:r>
            <w:r w:rsidR="003C079D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o.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4</w:t>
            </w:r>
          </w:p>
        </w:tc>
        <w:tc>
          <w:tcPr>
            <w:tcW w:w="1843" w:type="dxa"/>
            <w:vAlign w:val="center"/>
          </w:tcPr>
          <w:p w:rsidR="00B2124B" w:rsidRPr="007752EB" w:rsidRDefault="003C079D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Address</w:t>
            </w:r>
          </w:p>
        </w:tc>
      </w:tr>
      <w:tr w:rsidR="00E3687B" w:rsidRPr="00E3687B" w:rsidTr="00B116BB">
        <w:tc>
          <w:tcPr>
            <w:tcW w:w="1949" w:type="dxa"/>
            <w:vAlign w:val="center"/>
          </w:tcPr>
          <w:p w:rsidR="00E3687B" w:rsidRPr="007752EB" w:rsidRDefault="00E3687B" w:rsidP="00B546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7752E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  <w:t>تاريخ الولادة</w:t>
            </w: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E3687B" w:rsidRPr="00B11B53" w:rsidRDefault="00E9712A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1979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E3687B" w:rsidRPr="00E3687B" w:rsidRDefault="00E9712A" w:rsidP="00E9712A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1979</w:t>
            </w:r>
          </w:p>
        </w:tc>
        <w:tc>
          <w:tcPr>
            <w:tcW w:w="1843" w:type="dxa"/>
            <w:vAlign w:val="center"/>
          </w:tcPr>
          <w:p w:rsidR="00E3687B" w:rsidRPr="007752EB" w:rsidRDefault="00E3687B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7752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Birth Date</w:t>
            </w:r>
          </w:p>
        </w:tc>
      </w:tr>
      <w:tr w:rsidR="00E3687B" w:rsidRPr="00E3687B" w:rsidTr="00B116BB">
        <w:tc>
          <w:tcPr>
            <w:tcW w:w="1949" w:type="dxa"/>
            <w:vAlign w:val="center"/>
          </w:tcPr>
          <w:p w:rsidR="00E3687B" w:rsidRPr="007752EB" w:rsidRDefault="00E3687B" w:rsidP="00B546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7752E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  <w:t>محل الولادة</w:t>
            </w: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E3687B" w:rsidRPr="00B11B53" w:rsidRDefault="00E9712A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بغداد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E3687B" w:rsidRPr="00E3687B" w:rsidRDefault="00E9712A" w:rsidP="00E9712A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Baghdad</w:t>
            </w:r>
          </w:p>
        </w:tc>
        <w:tc>
          <w:tcPr>
            <w:tcW w:w="1843" w:type="dxa"/>
            <w:vAlign w:val="center"/>
          </w:tcPr>
          <w:p w:rsidR="00E3687B" w:rsidRPr="007752EB" w:rsidRDefault="00E3687B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7752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Birth Place</w:t>
            </w:r>
          </w:p>
        </w:tc>
      </w:tr>
      <w:tr w:rsidR="00E3687B" w:rsidRPr="00E3687B" w:rsidTr="00B116BB">
        <w:tc>
          <w:tcPr>
            <w:tcW w:w="1949" w:type="dxa"/>
            <w:vAlign w:val="center"/>
          </w:tcPr>
          <w:p w:rsidR="00E3687B" w:rsidRPr="007752EB" w:rsidRDefault="00E3687B" w:rsidP="00B546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7752E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  <w:t>الحالة الاجتماعية</w:t>
            </w: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E3687B" w:rsidRPr="00B11B53" w:rsidRDefault="00EF3F7C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متزوج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E3687B" w:rsidRPr="00E3687B" w:rsidRDefault="00EF3F7C" w:rsidP="00B5465F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Married</w:t>
            </w:r>
          </w:p>
        </w:tc>
        <w:tc>
          <w:tcPr>
            <w:tcW w:w="1843" w:type="dxa"/>
            <w:vAlign w:val="center"/>
          </w:tcPr>
          <w:p w:rsidR="00E3687B" w:rsidRPr="007752EB" w:rsidRDefault="00E3687B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7752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Marital Status</w:t>
            </w:r>
          </w:p>
        </w:tc>
      </w:tr>
      <w:tr w:rsidR="00E3687B" w:rsidRPr="00E3687B" w:rsidTr="00B116BB">
        <w:tc>
          <w:tcPr>
            <w:tcW w:w="1949" w:type="dxa"/>
            <w:vAlign w:val="center"/>
          </w:tcPr>
          <w:p w:rsidR="00E3687B" w:rsidRPr="007752EB" w:rsidRDefault="00E3687B" w:rsidP="00B546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7752E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الجنسية</w:t>
            </w:r>
            <w:r w:rsidR="000629A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والديانة</w:t>
            </w: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E3687B" w:rsidRPr="00B11B53" w:rsidRDefault="00EF3F7C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عراقي</w:t>
            </w:r>
            <w:r w:rsidR="000629A4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 - مسلم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E3687B" w:rsidRPr="00E3687B" w:rsidRDefault="00EF3F7C" w:rsidP="00B5465F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Iraqi</w:t>
            </w:r>
            <w:r w:rsidR="000629A4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- Muslim</w:t>
            </w:r>
          </w:p>
        </w:tc>
        <w:tc>
          <w:tcPr>
            <w:tcW w:w="1843" w:type="dxa"/>
            <w:vAlign w:val="center"/>
          </w:tcPr>
          <w:p w:rsidR="00E3687B" w:rsidRPr="007752EB" w:rsidRDefault="00E3687B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7752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Nationality</w:t>
            </w:r>
            <w:r w:rsidR="000629A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&amp;</w:t>
            </w:r>
            <w:r w:rsidR="000629A4" w:rsidRPr="007752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Religion</w:t>
            </w:r>
          </w:p>
        </w:tc>
      </w:tr>
      <w:tr w:rsidR="007752EB" w:rsidRPr="00E3687B" w:rsidTr="00B116BB">
        <w:tc>
          <w:tcPr>
            <w:tcW w:w="1949" w:type="dxa"/>
            <w:vAlign w:val="center"/>
          </w:tcPr>
          <w:p w:rsidR="007752EB" w:rsidRDefault="007752EB" w:rsidP="00B546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التحصيل الدراسي</w:t>
            </w: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7752EB" w:rsidRPr="000629A4" w:rsidRDefault="0033165F" w:rsidP="00B116B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 w:rsidRPr="000629A4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دبلوم معهد الفنون الجميلة </w:t>
            </w:r>
            <w:r w:rsidRPr="000629A4"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  <w:t>–</w:t>
            </w:r>
            <w:r w:rsidRPr="000629A4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 قسم التصميم (2001-2002)</w:t>
            </w:r>
          </w:p>
          <w:p w:rsidR="0033165F" w:rsidRPr="000629A4" w:rsidRDefault="0033165F" w:rsidP="00057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 w:rsidRPr="000629A4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بكالوريوس </w:t>
            </w:r>
            <w:bookmarkStart w:id="0" w:name="_GoBack"/>
            <w:bookmarkEnd w:id="0"/>
            <w:r w:rsidRPr="000629A4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الفنون الجميلة </w:t>
            </w:r>
            <w:r w:rsidRPr="000629A4"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  <w:t>–</w:t>
            </w:r>
            <w:r w:rsidRPr="000629A4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 xml:space="preserve"> قسم التصميم الصناعي (2009-2010)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7752EB" w:rsidRPr="000629A4" w:rsidRDefault="0033165F" w:rsidP="000629A4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 w:rsidRPr="000629A4">
              <w:rPr>
                <w:rFonts w:asciiTheme="majorBidi" w:hAnsiTheme="majorBidi" w:cstheme="majorBidi"/>
                <w:sz w:val="24"/>
                <w:szCs w:val="24"/>
                <w:lang w:bidi="ar-IQ"/>
              </w:rPr>
              <w:t xml:space="preserve">Diploma in </w:t>
            </w:r>
            <w:r w:rsidR="00A0505B" w:rsidRPr="000629A4">
              <w:rPr>
                <w:rFonts w:asciiTheme="majorBidi" w:hAnsiTheme="majorBidi" w:cstheme="majorBidi"/>
                <w:sz w:val="24"/>
                <w:szCs w:val="24"/>
                <w:lang w:bidi="ar-IQ"/>
              </w:rPr>
              <w:t>Design, Institute of  Fine Arts  (2001-2002)</w:t>
            </w:r>
          </w:p>
          <w:p w:rsidR="00A0505B" w:rsidRPr="000629A4" w:rsidRDefault="00A0505B" w:rsidP="000629A4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IQ"/>
              </w:rPr>
            </w:pPr>
            <w:r w:rsidRPr="000629A4">
              <w:rPr>
                <w:rFonts w:asciiTheme="majorBidi" w:hAnsiTheme="majorBidi" w:cstheme="majorBidi"/>
                <w:sz w:val="24"/>
                <w:szCs w:val="24"/>
                <w:lang w:bidi="ar-IQ"/>
              </w:rPr>
              <w:t>Bachelor's Degree in Industrial Design, Institute of  Fine Arts  (2009-2010)</w:t>
            </w:r>
          </w:p>
        </w:tc>
        <w:tc>
          <w:tcPr>
            <w:tcW w:w="1843" w:type="dxa"/>
            <w:vAlign w:val="center"/>
          </w:tcPr>
          <w:p w:rsidR="007752EB" w:rsidRDefault="007752EB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Education</w:t>
            </w:r>
          </w:p>
        </w:tc>
      </w:tr>
      <w:tr w:rsidR="00E3687B" w:rsidRPr="00E3687B" w:rsidTr="00B116BB">
        <w:tc>
          <w:tcPr>
            <w:tcW w:w="1949" w:type="dxa"/>
            <w:vAlign w:val="center"/>
          </w:tcPr>
          <w:p w:rsidR="00E3687B" w:rsidRPr="007752EB" w:rsidRDefault="007752EB" w:rsidP="00B546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اللغات</w:t>
            </w: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E3687B" w:rsidRDefault="002653F8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العربية </w:t>
            </w:r>
            <w: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  <w:t>–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 اللغة الام</w:t>
            </w:r>
          </w:p>
          <w:p w:rsidR="00961BDA" w:rsidRPr="00B11B53" w:rsidRDefault="00961BDA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باللغة الانكليزية</w:t>
            </w:r>
            <w:r w:rsidR="0018711F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- جيد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E3687B" w:rsidRDefault="002653F8" w:rsidP="00B5465F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Arabic</w:t>
            </w:r>
            <w:r w:rsidR="00961BDA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- Mother Tongue</w:t>
            </w:r>
          </w:p>
          <w:p w:rsidR="00B5465F" w:rsidRPr="00E3687B" w:rsidRDefault="00B5465F" w:rsidP="00B5465F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English - Good</w:t>
            </w:r>
          </w:p>
        </w:tc>
        <w:tc>
          <w:tcPr>
            <w:tcW w:w="1843" w:type="dxa"/>
            <w:vAlign w:val="center"/>
          </w:tcPr>
          <w:p w:rsidR="00E3687B" w:rsidRPr="007752EB" w:rsidRDefault="007752EB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Languages</w:t>
            </w:r>
          </w:p>
        </w:tc>
      </w:tr>
      <w:tr w:rsidR="007752EB" w:rsidRPr="00E3687B" w:rsidTr="00B116BB">
        <w:tc>
          <w:tcPr>
            <w:tcW w:w="1949" w:type="dxa"/>
            <w:vAlign w:val="center"/>
          </w:tcPr>
          <w:p w:rsidR="007752EB" w:rsidRDefault="007752EB" w:rsidP="00B546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المهارات</w:t>
            </w: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7B105D" w:rsidRDefault="007B105D" w:rsidP="00BE6DD8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انترنت</w:t>
            </w:r>
            <w:r w:rsidR="0018711F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 xml:space="preserve"> </w:t>
            </w:r>
            <w:r w:rsidR="00BE6DD8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و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البريد الالكتروني</w:t>
            </w:r>
          </w:p>
          <w:p w:rsidR="00BE6DD8" w:rsidRDefault="00BE6DD8" w:rsidP="00BE6DD8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تسويق وبيع الحاسبات</w:t>
            </w:r>
          </w:p>
          <w:p w:rsidR="00C57BD2" w:rsidRDefault="00C57BD2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نظام التشغيل وندوز</w:t>
            </w:r>
          </w:p>
          <w:p w:rsidR="007B105D" w:rsidRPr="00C57BD2" w:rsidRDefault="007B105D" w:rsidP="00B5465F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C57BD2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Microsoft Word</w:t>
            </w:r>
          </w:p>
          <w:p w:rsidR="007B105D" w:rsidRPr="00B11B53" w:rsidRDefault="007B105D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 w:rsidRPr="00C57BD2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Microsoft Excel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bottom"/>
          </w:tcPr>
          <w:p w:rsidR="00C57BD2" w:rsidRDefault="00C57BD2" w:rsidP="00BE6DD8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Internet</w:t>
            </w:r>
            <w:r w:rsidR="00BE6DD8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&amp;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E-Mail</w:t>
            </w:r>
          </w:p>
          <w:p w:rsidR="00BE6DD8" w:rsidRDefault="00BE6DD8" w:rsidP="00BE6DD8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PC Marketing </w:t>
            </w:r>
          </w:p>
          <w:p w:rsidR="00C57BD2" w:rsidRDefault="00C57BD2" w:rsidP="00C57BD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Windows OS</w:t>
            </w:r>
          </w:p>
          <w:p w:rsidR="00C57BD2" w:rsidRDefault="00C57BD2" w:rsidP="00C57BD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Microsoft Word</w:t>
            </w:r>
          </w:p>
          <w:p w:rsidR="00C57BD2" w:rsidRPr="00E3687B" w:rsidRDefault="00C57BD2" w:rsidP="00C57BD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Microsoft Excel</w:t>
            </w:r>
          </w:p>
        </w:tc>
        <w:tc>
          <w:tcPr>
            <w:tcW w:w="1843" w:type="dxa"/>
            <w:vAlign w:val="center"/>
          </w:tcPr>
          <w:p w:rsidR="007752EB" w:rsidRDefault="007752EB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Skills</w:t>
            </w:r>
          </w:p>
        </w:tc>
      </w:tr>
      <w:tr w:rsidR="007752EB" w:rsidRPr="00E3687B" w:rsidTr="00B116BB">
        <w:tc>
          <w:tcPr>
            <w:tcW w:w="1949" w:type="dxa"/>
            <w:vAlign w:val="center"/>
          </w:tcPr>
          <w:p w:rsidR="007752EB" w:rsidRDefault="007752EB" w:rsidP="00B546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الخبرات</w:t>
            </w: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7752EB" w:rsidRPr="00B11B53" w:rsidRDefault="007752EB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7752EB" w:rsidRPr="00E3687B" w:rsidRDefault="007752EB" w:rsidP="00B5465F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  <w:tc>
          <w:tcPr>
            <w:tcW w:w="1843" w:type="dxa"/>
            <w:vAlign w:val="center"/>
          </w:tcPr>
          <w:p w:rsidR="007752EB" w:rsidRDefault="007752EB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Experience</w:t>
            </w:r>
          </w:p>
        </w:tc>
      </w:tr>
      <w:tr w:rsidR="007752EB" w:rsidRPr="00E3687B" w:rsidTr="00B116BB">
        <w:tc>
          <w:tcPr>
            <w:tcW w:w="1949" w:type="dxa"/>
            <w:vAlign w:val="center"/>
          </w:tcPr>
          <w:p w:rsidR="007752EB" w:rsidRPr="004C599B" w:rsidRDefault="00A20E9B" w:rsidP="00B5465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 w:rsidRPr="004C599B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2004-2007</w:t>
            </w: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7752EB" w:rsidRPr="00B11B53" w:rsidRDefault="00A20E9B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شركة س</w:t>
            </w:r>
            <w:r w:rsidR="00CC5B8D"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كما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7752EB" w:rsidRPr="00E3687B" w:rsidRDefault="00A20E9B" w:rsidP="00A20E9B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Sigma Co.</w:t>
            </w:r>
          </w:p>
        </w:tc>
        <w:tc>
          <w:tcPr>
            <w:tcW w:w="1843" w:type="dxa"/>
            <w:vAlign w:val="center"/>
          </w:tcPr>
          <w:p w:rsidR="007752EB" w:rsidRPr="004C599B" w:rsidRDefault="00A20E9B" w:rsidP="00B5465F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 w:rsidRPr="004C599B">
              <w:rPr>
                <w:rFonts w:asciiTheme="majorBidi" w:hAnsiTheme="majorBidi" w:cstheme="majorBidi"/>
                <w:sz w:val="24"/>
                <w:szCs w:val="24"/>
                <w:lang w:bidi="ar-IQ"/>
              </w:rPr>
              <w:t>2004-2007</w:t>
            </w:r>
          </w:p>
        </w:tc>
      </w:tr>
      <w:tr w:rsidR="00A20E9B" w:rsidRPr="00E3687B" w:rsidTr="00B116BB">
        <w:tc>
          <w:tcPr>
            <w:tcW w:w="1949" w:type="dxa"/>
            <w:vAlign w:val="center"/>
          </w:tcPr>
          <w:p w:rsidR="00A20E9B" w:rsidRPr="004C599B" w:rsidRDefault="00A20E9B" w:rsidP="00B5465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A20E9B" w:rsidRDefault="00BD55D1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قسم الادارة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A20E9B" w:rsidRDefault="00A20E9B" w:rsidP="00A20E9B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Managing Dept.</w:t>
            </w:r>
          </w:p>
        </w:tc>
        <w:tc>
          <w:tcPr>
            <w:tcW w:w="1843" w:type="dxa"/>
            <w:vAlign w:val="center"/>
          </w:tcPr>
          <w:p w:rsidR="00A20E9B" w:rsidRPr="004C599B" w:rsidRDefault="00A20E9B" w:rsidP="00B5465F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</w:p>
        </w:tc>
      </w:tr>
      <w:tr w:rsidR="00A20E9B" w:rsidRPr="00E3687B" w:rsidTr="00B116BB">
        <w:tc>
          <w:tcPr>
            <w:tcW w:w="1949" w:type="dxa"/>
            <w:vAlign w:val="center"/>
          </w:tcPr>
          <w:p w:rsidR="00A20E9B" w:rsidRPr="004C599B" w:rsidRDefault="00A20E9B" w:rsidP="00B5465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A20E9B" w:rsidRDefault="00A20E9B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A20E9B" w:rsidRDefault="00A20E9B" w:rsidP="00A20E9B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  <w:tc>
          <w:tcPr>
            <w:tcW w:w="1843" w:type="dxa"/>
            <w:vAlign w:val="center"/>
          </w:tcPr>
          <w:p w:rsidR="00A20E9B" w:rsidRPr="004C599B" w:rsidRDefault="00A20E9B" w:rsidP="00B5465F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</w:p>
        </w:tc>
      </w:tr>
      <w:tr w:rsidR="00A20E9B" w:rsidRPr="00E3687B" w:rsidTr="00B116BB">
        <w:tc>
          <w:tcPr>
            <w:tcW w:w="1949" w:type="dxa"/>
            <w:vAlign w:val="center"/>
          </w:tcPr>
          <w:p w:rsidR="00A20E9B" w:rsidRPr="004C599B" w:rsidRDefault="00A20E9B" w:rsidP="00B5465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 w:rsidRPr="004C599B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2009-2010</w:t>
            </w: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A20E9B" w:rsidRDefault="00A20E9B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شركة العرفات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A20E9B" w:rsidRDefault="00A20E9B" w:rsidP="00A20E9B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Arafaat Co.</w:t>
            </w:r>
          </w:p>
        </w:tc>
        <w:tc>
          <w:tcPr>
            <w:tcW w:w="1843" w:type="dxa"/>
            <w:vAlign w:val="center"/>
          </w:tcPr>
          <w:p w:rsidR="00A20E9B" w:rsidRPr="004C599B" w:rsidRDefault="00A20E9B" w:rsidP="00B5465F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 w:rsidRPr="004C599B">
              <w:rPr>
                <w:rFonts w:asciiTheme="majorBidi" w:hAnsiTheme="majorBidi" w:cstheme="majorBidi"/>
                <w:sz w:val="24"/>
                <w:szCs w:val="24"/>
                <w:lang w:bidi="ar-IQ"/>
              </w:rPr>
              <w:t>2009-2010</w:t>
            </w:r>
          </w:p>
        </w:tc>
      </w:tr>
      <w:tr w:rsidR="00A20E9B" w:rsidRPr="00E3687B" w:rsidTr="00B116BB">
        <w:tc>
          <w:tcPr>
            <w:tcW w:w="1949" w:type="dxa"/>
            <w:vAlign w:val="center"/>
          </w:tcPr>
          <w:p w:rsidR="00A20E9B" w:rsidRPr="004C599B" w:rsidRDefault="00A20E9B" w:rsidP="00B5465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A20E9B" w:rsidRDefault="00BD55D1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قسم الادارة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A20E9B" w:rsidRDefault="00A20E9B" w:rsidP="00A20E9B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Managing Dept.</w:t>
            </w:r>
          </w:p>
        </w:tc>
        <w:tc>
          <w:tcPr>
            <w:tcW w:w="1843" w:type="dxa"/>
            <w:vAlign w:val="center"/>
          </w:tcPr>
          <w:p w:rsidR="00A20E9B" w:rsidRPr="004C599B" w:rsidRDefault="00A20E9B" w:rsidP="00B5465F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</w:p>
        </w:tc>
      </w:tr>
      <w:tr w:rsidR="00A20E9B" w:rsidRPr="00E3687B" w:rsidTr="00B116BB">
        <w:tc>
          <w:tcPr>
            <w:tcW w:w="1949" w:type="dxa"/>
            <w:vAlign w:val="center"/>
          </w:tcPr>
          <w:p w:rsidR="00A20E9B" w:rsidRPr="004C599B" w:rsidRDefault="00A20E9B" w:rsidP="00B5465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A20E9B" w:rsidRDefault="00A20E9B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A20E9B" w:rsidRDefault="00A20E9B" w:rsidP="00A20E9B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  <w:tc>
          <w:tcPr>
            <w:tcW w:w="1843" w:type="dxa"/>
            <w:vAlign w:val="center"/>
          </w:tcPr>
          <w:p w:rsidR="00A20E9B" w:rsidRPr="004C599B" w:rsidRDefault="00A20E9B" w:rsidP="00B5465F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</w:p>
        </w:tc>
      </w:tr>
      <w:tr w:rsidR="00A20E9B" w:rsidRPr="00E3687B" w:rsidTr="00B116BB">
        <w:tc>
          <w:tcPr>
            <w:tcW w:w="1949" w:type="dxa"/>
            <w:vAlign w:val="center"/>
          </w:tcPr>
          <w:p w:rsidR="00A20E9B" w:rsidRPr="004C599B" w:rsidRDefault="00A20E9B" w:rsidP="00F7686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 w:rsidRPr="004C599B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lastRenderedPageBreak/>
              <w:t>2010-201</w:t>
            </w:r>
            <w:r w:rsidR="00F76868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8</w:t>
            </w: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A20E9B" w:rsidRDefault="00A20E9B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مكتب المعمار للحاسبات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A20E9B" w:rsidRDefault="00A20E9B" w:rsidP="00A20E9B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Al-Memar PC Shop</w:t>
            </w:r>
          </w:p>
        </w:tc>
        <w:tc>
          <w:tcPr>
            <w:tcW w:w="1843" w:type="dxa"/>
            <w:vAlign w:val="center"/>
          </w:tcPr>
          <w:p w:rsidR="00A20E9B" w:rsidRPr="004C599B" w:rsidRDefault="00A20E9B" w:rsidP="002300A6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 w:rsidRPr="004C599B">
              <w:rPr>
                <w:rFonts w:asciiTheme="majorBidi" w:hAnsiTheme="majorBidi" w:cstheme="majorBidi"/>
                <w:sz w:val="24"/>
                <w:szCs w:val="24"/>
                <w:lang w:bidi="ar-IQ"/>
              </w:rPr>
              <w:t>2010-201</w:t>
            </w:r>
            <w:r w:rsidR="002300A6">
              <w:rPr>
                <w:rFonts w:asciiTheme="majorBidi" w:hAnsiTheme="majorBidi" w:cstheme="majorBidi"/>
                <w:sz w:val="24"/>
                <w:szCs w:val="24"/>
                <w:lang w:bidi="ar-IQ"/>
              </w:rPr>
              <w:t>3</w:t>
            </w:r>
          </w:p>
        </w:tc>
      </w:tr>
      <w:tr w:rsidR="00A20E9B" w:rsidRPr="00E3687B" w:rsidTr="00B116BB">
        <w:tc>
          <w:tcPr>
            <w:tcW w:w="1949" w:type="dxa"/>
            <w:vAlign w:val="center"/>
          </w:tcPr>
          <w:p w:rsidR="00A20E9B" w:rsidRDefault="00A20E9B" w:rsidP="00B546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2977" w:type="dxa"/>
            <w:tcBorders>
              <w:right w:val="single" w:sz="4" w:space="0" w:color="D9D9D9" w:themeColor="background1" w:themeShade="D9"/>
            </w:tcBorders>
            <w:vAlign w:val="center"/>
          </w:tcPr>
          <w:p w:rsidR="00A20E9B" w:rsidRDefault="00A20E9B" w:rsidP="00B5465F">
            <w:pPr>
              <w:rPr>
                <w:rFonts w:asciiTheme="majorBidi" w:hAnsiTheme="majorBidi" w:cstheme="majorBidi"/>
                <w:sz w:val="32"/>
                <w:szCs w:val="3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IQ"/>
              </w:rPr>
              <w:t>مدير مبيعات</w:t>
            </w:r>
          </w:p>
        </w:tc>
        <w:tc>
          <w:tcPr>
            <w:tcW w:w="3119" w:type="dxa"/>
            <w:tcBorders>
              <w:left w:val="single" w:sz="4" w:space="0" w:color="D9D9D9" w:themeColor="background1" w:themeShade="D9"/>
            </w:tcBorders>
            <w:vAlign w:val="center"/>
          </w:tcPr>
          <w:p w:rsidR="00A20E9B" w:rsidRDefault="00A20E9B" w:rsidP="00A20E9B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Sales Manager</w:t>
            </w:r>
          </w:p>
        </w:tc>
        <w:tc>
          <w:tcPr>
            <w:tcW w:w="1843" w:type="dxa"/>
            <w:vAlign w:val="center"/>
          </w:tcPr>
          <w:p w:rsidR="00A20E9B" w:rsidRDefault="00A20E9B" w:rsidP="00B546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</w:p>
        </w:tc>
      </w:tr>
    </w:tbl>
    <w:p w:rsidR="00F8160F" w:rsidRDefault="00F8160F" w:rsidP="00F8160F">
      <w:pPr>
        <w:jc w:val="right"/>
        <w:rPr>
          <w:rFonts w:cs="Arial"/>
          <w:sz w:val="28"/>
          <w:szCs w:val="28"/>
          <w:rtl/>
        </w:rPr>
      </w:pPr>
    </w:p>
    <w:p w:rsidR="00F8160F" w:rsidRPr="00A32306" w:rsidRDefault="00F8160F" w:rsidP="00F8160F">
      <w:pPr>
        <w:jc w:val="right"/>
        <w:rPr>
          <w:sz w:val="28"/>
          <w:szCs w:val="28"/>
          <w:rtl/>
        </w:rPr>
      </w:pPr>
      <w:r w:rsidRPr="00A32306">
        <w:rPr>
          <w:rFonts w:cs="Arial" w:hint="eastAsia"/>
          <w:sz w:val="28"/>
          <w:szCs w:val="28"/>
          <w:rtl/>
        </w:rPr>
        <w:t>المسئولية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الكاملة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عن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جميع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أمور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المكتب</w:t>
      </w:r>
      <w:r w:rsidRPr="00A32306">
        <w:rPr>
          <w:rFonts w:hint="cs"/>
          <w:sz w:val="28"/>
          <w:szCs w:val="28"/>
          <w:rtl/>
        </w:rPr>
        <w:t xml:space="preserve"> </w:t>
      </w:r>
      <w:r w:rsidRPr="00A32306">
        <w:rPr>
          <w:sz w:val="28"/>
          <w:szCs w:val="28"/>
        </w:rPr>
        <w:t xml:space="preserve">Full responsibility for all things Office                                             </w:t>
      </w:r>
      <w:r w:rsidRPr="00A32306">
        <w:rPr>
          <w:rFonts w:hint="cs"/>
          <w:sz w:val="28"/>
          <w:szCs w:val="28"/>
          <w:rtl/>
        </w:rPr>
        <w:t xml:space="preserve">  </w:t>
      </w:r>
    </w:p>
    <w:p w:rsidR="00F8160F" w:rsidRPr="00A32306" w:rsidRDefault="00F8160F" w:rsidP="00F8160F">
      <w:pPr>
        <w:rPr>
          <w:sz w:val="28"/>
          <w:szCs w:val="28"/>
          <w:rtl/>
        </w:rPr>
      </w:pPr>
      <w:r w:rsidRPr="00A32306">
        <w:rPr>
          <w:rFonts w:cs="Arial" w:hint="eastAsia"/>
          <w:sz w:val="28"/>
          <w:szCs w:val="28"/>
          <w:rtl/>
        </w:rPr>
        <w:t>الإشراف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على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أعمال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التوجيه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المحاسبي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وقيود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العمليات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وإدخالها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بالحاسب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الآلي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والتأكد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من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سلامة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وصحة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هذه</w:t>
      </w:r>
      <w:r w:rsidRPr="00A32306">
        <w:rPr>
          <w:rFonts w:cs="Arial"/>
          <w:sz w:val="28"/>
          <w:szCs w:val="28"/>
          <w:rtl/>
        </w:rPr>
        <w:t xml:space="preserve"> </w:t>
      </w:r>
      <w:r w:rsidRPr="00A32306">
        <w:rPr>
          <w:rFonts w:cs="Arial" w:hint="eastAsia"/>
          <w:sz w:val="28"/>
          <w:szCs w:val="28"/>
          <w:rtl/>
        </w:rPr>
        <w:t>الإجراءات</w:t>
      </w:r>
      <w:r w:rsidRPr="00A32306">
        <w:rPr>
          <w:rFonts w:cs="Arial"/>
          <w:sz w:val="28"/>
          <w:szCs w:val="28"/>
          <w:rtl/>
        </w:rPr>
        <w:t xml:space="preserve"> .</w:t>
      </w:r>
    </w:p>
    <w:p w:rsidR="00F8160F" w:rsidRPr="00A32306" w:rsidRDefault="00F8160F" w:rsidP="00F8160F">
      <w:pPr>
        <w:jc w:val="right"/>
        <w:rPr>
          <w:sz w:val="28"/>
          <w:szCs w:val="28"/>
          <w:rtl/>
          <w:lang w:bidi="ar-IQ"/>
        </w:rPr>
      </w:pPr>
      <w:r w:rsidRPr="00A32306">
        <w:rPr>
          <w:sz w:val="28"/>
          <w:szCs w:val="28"/>
        </w:rPr>
        <w:t>Supervise the work of the accounting guidance and limitations of operations and entered into a computerized and ensure the safety and health of these procedures</w:t>
      </w:r>
      <w:r w:rsidRPr="00A32306">
        <w:rPr>
          <w:rFonts w:cs="Arial"/>
          <w:sz w:val="28"/>
          <w:szCs w:val="28"/>
          <w:rtl/>
        </w:rPr>
        <w:t>.</w:t>
      </w:r>
    </w:p>
    <w:p w:rsidR="00F8160F" w:rsidRPr="00A32306" w:rsidRDefault="00F8160F" w:rsidP="00F8160F">
      <w:pPr>
        <w:rPr>
          <w:sz w:val="28"/>
          <w:szCs w:val="28"/>
          <w:rtl/>
          <w:lang w:bidi="ar-IQ"/>
        </w:rPr>
      </w:pPr>
      <w:r w:rsidRPr="00A32306">
        <w:rPr>
          <w:rFonts w:cs="Arial" w:hint="eastAsia"/>
          <w:sz w:val="28"/>
          <w:szCs w:val="28"/>
          <w:rtl/>
          <w:lang w:bidi="ar-IQ"/>
        </w:rPr>
        <w:t>الإشراف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والرقابة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على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تجهيز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المواد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والتأكد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من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مطابقتها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لإجرأت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التجهيز</w:t>
      </w:r>
      <w:r w:rsidRPr="00A32306">
        <w:rPr>
          <w:rFonts w:cs="Arial"/>
          <w:sz w:val="28"/>
          <w:szCs w:val="28"/>
          <w:rtl/>
          <w:lang w:bidi="ar-IQ"/>
        </w:rPr>
        <w:t xml:space="preserve">  </w:t>
      </w:r>
      <w:r>
        <w:rPr>
          <w:rFonts w:hint="cs"/>
          <w:sz w:val="28"/>
          <w:szCs w:val="28"/>
          <w:rtl/>
          <w:lang w:bidi="ar-IQ"/>
        </w:rPr>
        <w:t>.</w:t>
      </w:r>
    </w:p>
    <w:p w:rsidR="00F8160F" w:rsidRPr="00A32306" w:rsidRDefault="00F8160F" w:rsidP="00F8160F">
      <w:pPr>
        <w:jc w:val="right"/>
        <w:rPr>
          <w:sz w:val="28"/>
          <w:szCs w:val="28"/>
          <w:rtl/>
          <w:lang w:bidi="ar-IQ"/>
        </w:rPr>
      </w:pPr>
      <w:r w:rsidRPr="00A32306">
        <w:rPr>
          <w:sz w:val="28"/>
          <w:szCs w:val="28"/>
          <w:lang w:bidi="ar-IQ"/>
        </w:rPr>
        <w:t>Supervision and control over the processing of the materials and make sure they conform to the processing fares</w:t>
      </w:r>
    </w:p>
    <w:p w:rsidR="00F8160F" w:rsidRPr="00A32306" w:rsidRDefault="00F8160F" w:rsidP="00F8160F">
      <w:pPr>
        <w:rPr>
          <w:sz w:val="28"/>
          <w:szCs w:val="28"/>
          <w:rtl/>
          <w:lang w:bidi="ar-IQ"/>
        </w:rPr>
      </w:pPr>
      <w:r w:rsidRPr="00A32306">
        <w:rPr>
          <w:rFonts w:cs="Arial" w:hint="eastAsia"/>
          <w:sz w:val="28"/>
          <w:szCs w:val="28"/>
          <w:rtl/>
          <w:lang w:bidi="ar-IQ"/>
        </w:rPr>
        <w:t>التحقق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من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تطبيق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السياسات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المحاسبية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في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</w:t>
      </w:r>
      <w:r w:rsidRPr="00A32306">
        <w:rPr>
          <w:rFonts w:cs="Arial" w:hint="cs"/>
          <w:sz w:val="28"/>
          <w:szCs w:val="28"/>
          <w:rtl/>
          <w:lang w:bidi="ar-IQ"/>
        </w:rPr>
        <w:t xml:space="preserve">لشركة </w:t>
      </w:r>
    </w:p>
    <w:p w:rsidR="00F8160F" w:rsidRPr="00A32306" w:rsidRDefault="00F8160F" w:rsidP="00F8160F">
      <w:pPr>
        <w:jc w:val="right"/>
        <w:rPr>
          <w:sz w:val="28"/>
          <w:szCs w:val="28"/>
          <w:rtl/>
          <w:lang w:bidi="ar-IQ"/>
        </w:rPr>
      </w:pPr>
      <w:r w:rsidRPr="00A32306">
        <w:rPr>
          <w:sz w:val="28"/>
          <w:szCs w:val="28"/>
          <w:lang w:bidi="ar-IQ"/>
        </w:rPr>
        <w:t>Verification of the application of accounting policies in the company</w:t>
      </w:r>
    </w:p>
    <w:p w:rsidR="00F8160F" w:rsidRPr="00A32306" w:rsidRDefault="00F8160F" w:rsidP="00F8160F">
      <w:pPr>
        <w:rPr>
          <w:sz w:val="28"/>
          <w:szCs w:val="28"/>
          <w:rtl/>
          <w:lang w:bidi="ar-IQ"/>
        </w:rPr>
      </w:pPr>
      <w:r w:rsidRPr="00A32306">
        <w:rPr>
          <w:rFonts w:cs="Arial" w:hint="eastAsia"/>
          <w:sz w:val="28"/>
          <w:szCs w:val="28"/>
          <w:rtl/>
          <w:lang w:bidi="ar-IQ"/>
        </w:rPr>
        <w:t>إعداد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الدراسات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اللازمة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التي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تخدم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مصلحة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العمل</w:t>
      </w:r>
    </w:p>
    <w:p w:rsidR="00F8160F" w:rsidRPr="00A32306" w:rsidRDefault="00F8160F" w:rsidP="00F8160F">
      <w:pPr>
        <w:jc w:val="right"/>
        <w:rPr>
          <w:sz w:val="28"/>
          <w:szCs w:val="28"/>
          <w:rtl/>
          <w:lang w:bidi="ar-IQ"/>
        </w:rPr>
      </w:pPr>
      <w:r w:rsidRPr="00A32306">
        <w:rPr>
          <w:sz w:val="28"/>
          <w:szCs w:val="28"/>
          <w:lang w:bidi="ar-IQ"/>
        </w:rPr>
        <w:t>Preparing the necessary studies that serve the interest of work</w:t>
      </w:r>
    </w:p>
    <w:p w:rsidR="00F8160F" w:rsidRPr="00A32306" w:rsidRDefault="00F8160F" w:rsidP="00F8160F">
      <w:pPr>
        <w:rPr>
          <w:sz w:val="28"/>
          <w:szCs w:val="28"/>
          <w:rtl/>
          <w:lang w:bidi="ar-IQ"/>
        </w:rPr>
      </w:pPr>
      <w:r w:rsidRPr="00A32306">
        <w:rPr>
          <w:rFonts w:cs="Arial" w:hint="eastAsia"/>
          <w:sz w:val="28"/>
          <w:szCs w:val="28"/>
          <w:rtl/>
          <w:lang w:bidi="ar-IQ"/>
        </w:rPr>
        <w:t>متابعة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الموردين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وإزالة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أي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خلافات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إن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وجدت</w:t>
      </w:r>
    </w:p>
    <w:p w:rsidR="00F8160F" w:rsidRPr="00A32306" w:rsidRDefault="00F8160F" w:rsidP="00F8160F">
      <w:pPr>
        <w:jc w:val="right"/>
        <w:rPr>
          <w:sz w:val="28"/>
          <w:szCs w:val="28"/>
          <w:rtl/>
          <w:lang w:bidi="ar-IQ"/>
        </w:rPr>
      </w:pPr>
      <w:r w:rsidRPr="00A32306">
        <w:rPr>
          <w:sz w:val="28"/>
          <w:szCs w:val="28"/>
          <w:lang w:bidi="ar-IQ"/>
        </w:rPr>
        <w:t>Follow-up suppliers and remove any differences, if any</w:t>
      </w:r>
    </w:p>
    <w:p w:rsidR="00F8160F" w:rsidRPr="00A32306" w:rsidRDefault="00F8160F" w:rsidP="00F8160F">
      <w:pPr>
        <w:rPr>
          <w:sz w:val="28"/>
          <w:szCs w:val="28"/>
          <w:rtl/>
          <w:lang w:bidi="ar-IQ"/>
        </w:rPr>
      </w:pPr>
      <w:r w:rsidRPr="00A32306">
        <w:rPr>
          <w:rFonts w:cs="Arial" w:hint="eastAsia"/>
          <w:sz w:val="28"/>
          <w:szCs w:val="28"/>
          <w:rtl/>
          <w:lang w:bidi="ar-IQ"/>
        </w:rPr>
        <w:t>التنسيق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بين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وحدات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العمل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المختلفه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بحيث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تؤدى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كل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منها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اختصاصاتها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وتباشر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مسؤليتها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المحددة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في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ضوء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السياسة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العامة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للشركة،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وربط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هذه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الأجزاء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نحو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الهدف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المرسوم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للشركة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</w:p>
    <w:p w:rsidR="00F8160F" w:rsidRPr="00A32306" w:rsidRDefault="00F8160F" w:rsidP="00F8160F">
      <w:pPr>
        <w:jc w:val="right"/>
        <w:rPr>
          <w:sz w:val="28"/>
          <w:szCs w:val="28"/>
          <w:rtl/>
          <w:lang w:bidi="ar-IQ"/>
        </w:rPr>
      </w:pPr>
      <w:r w:rsidRPr="00A32306">
        <w:rPr>
          <w:sz w:val="28"/>
          <w:szCs w:val="28"/>
          <w:lang w:bidi="ar-IQ"/>
        </w:rPr>
        <w:t xml:space="preserve">Coordination between the different business units so that each of them performed their competence and begin </w:t>
      </w:r>
      <w:proofErr w:type="spellStart"/>
      <w:r w:rsidRPr="00A32306">
        <w:rPr>
          <w:sz w:val="28"/>
          <w:szCs w:val="28"/>
          <w:lang w:bidi="ar-IQ"/>
        </w:rPr>
        <w:t>Msalatha</w:t>
      </w:r>
      <w:proofErr w:type="spellEnd"/>
      <w:r w:rsidRPr="00A32306">
        <w:rPr>
          <w:sz w:val="28"/>
          <w:szCs w:val="28"/>
          <w:lang w:bidi="ar-IQ"/>
        </w:rPr>
        <w:t xml:space="preserve"> specified in the light of the general policy of the company, and to link these parts towards the target of the company</w:t>
      </w:r>
    </w:p>
    <w:p w:rsidR="00F8160F" w:rsidRPr="00A32306" w:rsidRDefault="00F8160F" w:rsidP="00F8160F">
      <w:pPr>
        <w:jc w:val="right"/>
        <w:rPr>
          <w:sz w:val="28"/>
          <w:szCs w:val="28"/>
          <w:lang w:bidi="ar-IQ"/>
        </w:rPr>
      </w:pPr>
      <w:r w:rsidRPr="00A32306">
        <w:rPr>
          <w:rFonts w:hint="cs"/>
          <w:sz w:val="28"/>
          <w:szCs w:val="28"/>
          <w:rtl/>
          <w:lang w:bidi="ar-IQ"/>
        </w:rPr>
        <w:t xml:space="preserve">  </w:t>
      </w:r>
      <w:r w:rsidRPr="00A32306">
        <w:rPr>
          <w:rFonts w:cs="Arial" w:hint="eastAsia"/>
          <w:sz w:val="28"/>
          <w:szCs w:val="28"/>
          <w:rtl/>
          <w:lang w:bidi="ar-IQ"/>
        </w:rPr>
        <w:t>تدريب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وتطوير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أداء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الأفراد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في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السوق</w:t>
      </w:r>
      <w:r w:rsidRPr="00A32306">
        <w:rPr>
          <w:rFonts w:hint="cs"/>
          <w:sz w:val="28"/>
          <w:szCs w:val="28"/>
          <w:rtl/>
          <w:lang w:bidi="ar-IQ"/>
        </w:rPr>
        <w:t xml:space="preserve"> </w:t>
      </w:r>
      <w:r>
        <w:rPr>
          <w:rFonts w:hint="cs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متابعة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الأمور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الإدارية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التي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تخص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شؤون</w:t>
      </w:r>
      <w:r w:rsidRPr="00A32306">
        <w:rPr>
          <w:rFonts w:cs="Arial"/>
          <w:sz w:val="28"/>
          <w:szCs w:val="28"/>
          <w:rtl/>
          <w:lang w:bidi="ar-IQ"/>
        </w:rPr>
        <w:t xml:space="preserve"> </w:t>
      </w:r>
      <w:r w:rsidRPr="00A32306">
        <w:rPr>
          <w:rFonts w:cs="Arial" w:hint="eastAsia"/>
          <w:sz w:val="28"/>
          <w:szCs w:val="28"/>
          <w:rtl/>
          <w:lang w:bidi="ar-IQ"/>
        </w:rPr>
        <w:t>الأفراد</w:t>
      </w:r>
      <w:r w:rsidRPr="00A32306">
        <w:rPr>
          <w:rFonts w:hint="cs"/>
          <w:sz w:val="28"/>
          <w:szCs w:val="28"/>
          <w:rtl/>
          <w:lang w:bidi="ar-IQ"/>
        </w:rPr>
        <w:t xml:space="preserve">       </w:t>
      </w:r>
      <w:r w:rsidRPr="00A32306">
        <w:rPr>
          <w:sz w:val="28"/>
          <w:szCs w:val="28"/>
          <w:lang w:bidi="ar-IQ"/>
        </w:rPr>
        <w:t xml:space="preserve">                                                                                          </w:t>
      </w:r>
    </w:p>
    <w:p w:rsidR="00F8160F" w:rsidRPr="00A32306" w:rsidRDefault="00F8160F" w:rsidP="00F8160F">
      <w:pPr>
        <w:jc w:val="right"/>
        <w:rPr>
          <w:sz w:val="28"/>
          <w:szCs w:val="28"/>
          <w:rtl/>
          <w:lang w:bidi="ar-IQ"/>
        </w:rPr>
      </w:pPr>
      <w:r w:rsidRPr="00A32306">
        <w:rPr>
          <w:sz w:val="28"/>
          <w:szCs w:val="28"/>
          <w:lang w:bidi="ar-IQ"/>
        </w:rPr>
        <w:t>Training and developing the performance of individuals in the market</w:t>
      </w:r>
      <w:r>
        <w:rPr>
          <w:sz w:val="28"/>
          <w:szCs w:val="28"/>
          <w:lang w:bidi="ar-IQ"/>
        </w:rPr>
        <w:t xml:space="preserve"> </w:t>
      </w:r>
      <w:r w:rsidRPr="00A32306">
        <w:rPr>
          <w:sz w:val="28"/>
          <w:szCs w:val="28"/>
          <w:lang w:bidi="ar-IQ"/>
        </w:rPr>
        <w:t>Follow-up administrative</w:t>
      </w:r>
      <w:r>
        <w:rPr>
          <w:sz w:val="28"/>
          <w:szCs w:val="28"/>
          <w:lang w:bidi="ar-IQ"/>
        </w:rPr>
        <w:t xml:space="preserve"> matters pertaining to personnel</w:t>
      </w:r>
    </w:p>
    <w:p w:rsidR="00F8160F" w:rsidRPr="00A32306" w:rsidRDefault="00F8160F" w:rsidP="00F8160F">
      <w:pPr>
        <w:jc w:val="right"/>
        <w:rPr>
          <w:sz w:val="28"/>
          <w:szCs w:val="28"/>
          <w:rtl/>
          <w:lang w:bidi="ar-IQ"/>
        </w:rPr>
      </w:pPr>
    </w:p>
    <w:p w:rsidR="00933F69" w:rsidRPr="00E3687B" w:rsidRDefault="00057885" w:rsidP="00F8160F">
      <w:pPr>
        <w:spacing w:line="240" w:lineRule="auto"/>
        <w:rPr>
          <w:rFonts w:asciiTheme="majorBidi" w:hAnsiTheme="majorBidi" w:cstheme="majorBidi"/>
          <w:sz w:val="28"/>
          <w:szCs w:val="28"/>
          <w:lang w:bidi="ar-IQ"/>
        </w:rPr>
      </w:pPr>
    </w:p>
    <w:sectPr w:rsidR="00933F69" w:rsidRPr="00E3687B" w:rsidSect="00C55206">
      <w:pgSz w:w="11906" w:h="16838"/>
      <w:pgMar w:top="1134" w:right="1134" w:bottom="1134" w:left="113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24D3"/>
    <w:multiLevelType w:val="hybridMultilevel"/>
    <w:tmpl w:val="EAA4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171FD"/>
    <w:multiLevelType w:val="hybridMultilevel"/>
    <w:tmpl w:val="5CBC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5C20"/>
    <w:rsid w:val="00024CE9"/>
    <w:rsid w:val="00057885"/>
    <w:rsid w:val="000629A4"/>
    <w:rsid w:val="0018711F"/>
    <w:rsid w:val="002300A6"/>
    <w:rsid w:val="002653F8"/>
    <w:rsid w:val="0033165F"/>
    <w:rsid w:val="003873C5"/>
    <w:rsid w:val="003A162E"/>
    <w:rsid w:val="003C079D"/>
    <w:rsid w:val="004566EF"/>
    <w:rsid w:val="004C599B"/>
    <w:rsid w:val="00541BE1"/>
    <w:rsid w:val="005F497A"/>
    <w:rsid w:val="006576CE"/>
    <w:rsid w:val="00745C20"/>
    <w:rsid w:val="007752EB"/>
    <w:rsid w:val="007B105D"/>
    <w:rsid w:val="008665C9"/>
    <w:rsid w:val="008D6486"/>
    <w:rsid w:val="00912538"/>
    <w:rsid w:val="00961BDA"/>
    <w:rsid w:val="00993998"/>
    <w:rsid w:val="00A0505B"/>
    <w:rsid w:val="00A20E9B"/>
    <w:rsid w:val="00B116BB"/>
    <w:rsid w:val="00B11B53"/>
    <w:rsid w:val="00B2124B"/>
    <w:rsid w:val="00B25F39"/>
    <w:rsid w:val="00B5465F"/>
    <w:rsid w:val="00BD55D1"/>
    <w:rsid w:val="00BE6DD8"/>
    <w:rsid w:val="00C55206"/>
    <w:rsid w:val="00C57BD2"/>
    <w:rsid w:val="00C855F6"/>
    <w:rsid w:val="00CC04C0"/>
    <w:rsid w:val="00CC5B8D"/>
    <w:rsid w:val="00D20F94"/>
    <w:rsid w:val="00D370FF"/>
    <w:rsid w:val="00E3687B"/>
    <w:rsid w:val="00E9712A"/>
    <w:rsid w:val="00EF0CB7"/>
    <w:rsid w:val="00EF3F7C"/>
    <w:rsid w:val="00F76868"/>
    <w:rsid w:val="00F81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9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2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2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WRATH</dc:creator>
  <cp:lastModifiedBy>DR.Ahmed Saker 2O14</cp:lastModifiedBy>
  <cp:revision>8</cp:revision>
  <cp:lastPrinted>2012-03-24T09:49:00Z</cp:lastPrinted>
  <dcterms:created xsi:type="dcterms:W3CDTF">2013-11-15T13:58:00Z</dcterms:created>
  <dcterms:modified xsi:type="dcterms:W3CDTF">2019-04-20T20:57:00Z</dcterms:modified>
</cp:coreProperties>
</file>