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bidiVisual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003E0625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1616F74D" w14:textId="696F90C7" w:rsidR="001B2ABD" w:rsidRDefault="001B2ABD" w:rsidP="001B2ABD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14:paraId="0A19F59B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0A51E122" w14:textId="60210B57" w:rsidR="001B2ABD" w:rsidRPr="00CC2A5A" w:rsidRDefault="00CC2A5A" w:rsidP="00CC2A5A">
            <w:pPr>
              <w:pStyle w:val="Subtitle"/>
              <w:bidi/>
              <w:rPr>
                <w:rFonts w:asciiTheme="majorBidi" w:hAnsiTheme="majorBidi" w:cstheme="majorBidi"/>
                <w:sz w:val="60"/>
                <w:szCs w:val="60"/>
                <w:rtl/>
              </w:rPr>
            </w:pPr>
            <w:r w:rsidRPr="00B3416C">
              <w:rPr>
                <w:rFonts w:asciiTheme="majorBidi" w:hAnsiTheme="majorBidi" w:cstheme="majorBidi"/>
                <w:spacing w:val="2"/>
                <w:w w:val="58"/>
                <w:sz w:val="60"/>
                <w:szCs w:val="60"/>
                <w:rtl/>
              </w:rPr>
              <w:t>حسين محمود هاد</w:t>
            </w:r>
            <w:r w:rsidRPr="00B3416C">
              <w:rPr>
                <w:rFonts w:asciiTheme="majorBidi" w:hAnsiTheme="majorBidi" w:cstheme="majorBidi"/>
                <w:spacing w:val="9"/>
                <w:w w:val="58"/>
                <w:sz w:val="60"/>
                <w:szCs w:val="60"/>
                <w:rtl/>
              </w:rPr>
              <w:t>ي</w:t>
            </w:r>
          </w:p>
          <w:p w14:paraId="2EFECE53" w14:textId="6EBCE8D0" w:rsidR="00CC2A5A" w:rsidRPr="00CC2A5A" w:rsidRDefault="00CC2A5A" w:rsidP="00CC2A5A">
            <w:pPr>
              <w:bidi/>
            </w:pPr>
            <w:r w:rsidRPr="00CC2A5A">
              <w:rPr>
                <w:rFonts w:asciiTheme="majorBidi" w:hAnsiTheme="majorBidi" w:cstheme="majorBidi"/>
                <w:sz w:val="60"/>
                <w:szCs w:val="60"/>
                <w:rtl/>
              </w:rPr>
              <w:t>محاسب</w:t>
            </w:r>
          </w:p>
        </w:tc>
      </w:tr>
      <w:tr w:rsidR="001B2ABD" w14:paraId="284ED698" w14:textId="77777777" w:rsidTr="001B2ABD">
        <w:tc>
          <w:tcPr>
            <w:tcW w:w="3600" w:type="dxa"/>
          </w:tcPr>
          <w:p w14:paraId="667E7190" w14:textId="37131CD0" w:rsidR="001B2ABD" w:rsidRDefault="00A77049" w:rsidP="00036450">
            <w:pPr>
              <w:pStyle w:val="Heading3"/>
              <w:bidi/>
            </w:pPr>
            <w:r>
              <w:rPr>
                <w:rtl/>
                <w:lang w:bidi="ar"/>
              </w:rPr>
              <w:t xml:space="preserve">التدريب </w:t>
            </w:r>
          </w:p>
          <w:p w14:paraId="73452170" w14:textId="01F3B0FB" w:rsidR="00A77049" w:rsidRPr="00A77049" w:rsidRDefault="00A77049" w:rsidP="00A77049">
            <w:pPr>
              <w:pStyle w:val="ListParagraph"/>
              <w:numPr>
                <w:ilvl w:val="0"/>
                <w:numId w:val="1"/>
              </w:numPr>
              <w:bidi/>
              <w:rPr>
                <w:rStyle w:val="tlid-translation"/>
                <w:lang w:val="en-GB"/>
              </w:rPr>
            </w:pPr>
            <w:r w:rsidRPr="00A77049">
              <w:rPr>
                <w:rStyle w:val="tlid-translation"/>
                <w:rtl/>
                <w:lang w:bidi="ar"/>
              </w:rPr>
              <w:t>دورة الحسابات الجارية والادخار في البنك المركزي</w:t>
            </w:r>
            <w:r>
              <w:rPr>
                <w:rStyle w:val="tlid-translation"/>
                <w:rtl/>
                <w:lang w:bidi="ar"/>
              </w:rPr>
              <w:t>العراقي.</w:t>
            </w:r>
          </w:p>
          <w:p w14:paraId="7CD94AEC" w14:textId="3543E583" w:rsidR="00A77049" w:rsidRDefault="00A77049" w:rsidP="00A77049">
            <w:pPr>
              <w:pStyle w:val="ListParagraph"/>
              <w:numPr>
                <w:ilvl w:val="0"/>
                <w:numId w:val="1"/>
              </w:numPr>
              <w:bidi/>
              <w:rPr>
                <w:rStyle w:val="tlid-translation"/>
                <w:lang w:val="en-GB"/>
              </w:rPr>
            </w:pPr>
            <w:r>
              <w:rPr>
                <w:rStyle w:val="tlid-translation"/>
                <w:rtl/>
                <w:lang w:bidi="ar"/>
              </w:rPr>
              <w:t>الاعتمادات المستندية والتحويلات والرسائل</w:t>
            </w:r>
            <w:r>
              <w:rPr>
                <w:rtl/>
                <w:lang w:bidi="ar"/>
              </w:rPr>
              <w:t xml:space="preserve"> الأجنبية</w:t>
            </w:r>
            <w:r>
              <w:rPr>
                <w:rStyle w:val="tlid-translation"/>
                <w:rtl/>
                <w:lang w:bidi="ar"/>
              </w:rPr>
              <w:t xml:space="preserve"> والرسائل الأجنبية في بنك الاستثمارالعراقي.</w:t>
            </w:r>
          </w:p>
          <w:p w14:paraId="08C89D72" w14:textId="51D880A2" w:rsidR="00A77049" w:rsidRPr="00A77049" w:rsidRDefault="00A77049" w:rsidP="00A77049">
            <w:pPr>
              <w:pStyle w:val="ListParagraph"/>
              <w:numPr>
                <w:ilvl w:val="0"/>
                <w:numId w:val="1"/>
              </w:numPr>
              <w:bidi/>
              <w:rPr>
                <w:rStyle w:val="tlid-translation"/>
                <w:lang w:val="en-GB"/>
              </w:rPr>
            </w:pPr>
            <w:r>
              <w:rPr>
                <w:rStyle w:val="tlid-translation"/>
                <w:rtl/>
                <w:lang w:bidi="ar"/>
              </w:rPr>
              <w:t>مسار قانون غسيل الأموال في البنك المركزي العراقي.</w:t>
            </w:r>
          </w:p>
          <w:p w14:paraId="79CBA8B4" w14:textId="69647DCE" w:rsidR="00A77049" w:rsidRPr="00A77049" w:rsidRDefault="00A77049" w:rsidP="00A77049">
            <w:pPr>
              <w:pStyle w:val="ListParagraph"/>
              <w:numPr>
                <w:ilvl w:val="0"/>
                <w:numId w:val="1"/>
              </w:numPr>
              <w:bidi/>
              <w:rPr>
                <w:lang w:val="en-GB"/>
              </w:rPr>
            </w:pPr>
            <w:r>
              <w:rPr>
                <w:rStyle w:val="tlid-translation"/>
                <w:rtl/>
                <w:lang w:bidi="ar"/>
              </w:rPr>
              <w:t>دورة في الحسابات الختامية الشهرية والسنوية في بنك الاستثمارالعراقي.</w:t>
            </w:r>
          </w:p>
          <w:p w14:paraId="341147EF" w14:textId="6A1EDF9F" w:rsidR="00036450" w:rsidRDefault="00036450" w:rsidP="00A77049">
            <w:pPr>
              <w:rPr>
                <w:rtl/>
                <w:lang w:bidi="ar-IQ"/>
              </w:rPr>
            </w:pPr>
          </w:p>
          <w:p w14:paraId="16015B71" w14:textId="77777777" w:rsidR="00036450" w:rsidRDefault="00036450" w:rsidP="00036450"/>
          <w:sdt>
            <w:sdtPr>
              <w:rPr>
                <w:rtl/>
              </w:rPr>
              <w:id w:val="-1954003311"/>
              <w:placeholder>
                <w:docPart w:val="4FA9AAEAC5744C74B97B9BB55842986E"/>
              </w:placeholder>
              <w:temporary/>
              <w:showingPlcHdr/>
              <w15:appearance w15:val="hidden"/>
            </w:sdtPr>
            <w:sdtEndPr/>
            <w:sdtContent>
              <w:p w14:paraId="4D1DB9B1" w14:textId="77777777" w:rsidR="00036450" w:rsidRPr="00CB0055" w:rsidRDefault="00CB0055" w:rsidP="00CB0055">
                <w:pPr>
                  <w:pStyle w:val="Heading3"/>
                  <w:bidi/>
                </w:pPr>
                <w:r w:rsidRPr="00CB0055">
                  <w:rPr>
                    <w:rtl/>
                    <w:lang w:bidi="ar"/>
                  </w:rPr>
                  <w:t>الاتصال</w:t>
                </w:r>
              </w:p>
            </w:sdtContent>
          </w:sdt>
          <w:sdt>
            <w:sdtPr>
              <w:rPr>
                <w:rtl/>
              </w:rPr>
              <w:id w:val="1111563247"/>
              <w:placeholder>
                <w:docPart w:val="623E9FF3F5044ACFBF9EF729F0B80BA2"/>
              </w:placeholder>
              <w:temporary/>
              <w:showingPlcHdr/>
              <w15:appearance w15:val="hidden"/>
            </w:sdtPr>
            <w:sdtEndPr/>
            <w:sdtContent>
              <w:p w14:paraId="0869AB9F" w14:textId="77777777" w:rsidR="004D3011" w:rsidRDefault="004D3011" w:rsidP="004D3011">
                <w:pPr>
                  <w:bidi/>
                </w:pPr>
                <w:r w:rsidRPr="004D3011">
                  <w:rPr>
                    <w:rtl/>
                    <w:lang w:bidi="ar"/>
                  </w:rPr>
                  <w:t>الهاتف:</w:t>
                </w:r>
              </w:p>
            </w:sdtContent>
          </w:sdt>
          <w:p w14:paraId="58E9B0F3" w14:textId="683A926B" w:rsidR="004D3011" w:rsidRDefault="00A77049" w:rsidP="004D3011">
            <w:pPr>
              <w:bidi/>
            </w:pPr>
            <w:r>
              <w:rPr>
                <w:rtl/>
                <w:lang w:bidi="ar"/>
              </w:rPr>
              <w:t>07714758518 - 07800508388</w:t>
            </w:r>
          </w:p>
          <w:p w14:paraId="0AEFDF58" w14:textId="77777777" w:rsidR="004D3011" w:rsidRDefault="004D3011" w:rsidP="004D3011"/>
          <w:sdt>
            <w:sdtPr>
              <w:rPr>
                <w:rtl/>
              </w:rPr>
              <w:id w:val="-240260293"/>
              <w:placeholder>
                <w:docPart w:val="479299B549B64CB68CC71DD974E27CF9"/>
              </w:placeholder>
              <w:temporary/>
              <w:showingPlcHdr/>
              <w15:appearance w15:val="hidden"/>
            </w:sdtPr>
            <w:sdtEndPr/>
            <w:sdtContent>
              <w:p w14:paraId="2F57E6F8" w14:textId="77777777" w:rsidR="004D3011" w:rsidRDefault="004D3011" w:rsidP="004D3011">
                <w:pPr>
                  <w:bidi/>
                </w:pPr>
                <w:r w:rsidRPr="004D3011">
                  <w:rPr>
                    <w:rtl/>
                    <w:lang w:bidi="ar"/>
                  </w:rPr>
                  <w:t>البريد الإلكتروني:</w:t>
                </w:r>
              </w:p>
            </w:sdtContent>
          </w:sdt>
          <w:p w14:paraId="5A44942E" w14:textId="49391667" w:rsidR="00036450" w:rsidRPr="00E4381A" w:rsidRDefault="00B3416C" w:rsidP="004D3011">
            <w:pPr>
              <w:bidi/>
              <w:rPr>
                <w:rStyle w:val="Hyperlink"/>
              </w:rPr>
            </w:pPr>
            <w:hyperlink r:id="rId10" w:history="1">
              <w:r w:rsidR="00A77049" w:rsidRPr="005D0958">
                <w:rPr>
                  <w:rStyle w:val="Hyperlink"/>
                  <w:rtl/>
                  <w:lang w:bidi="ar"/>
                </w:rPr>
                <w:t>hussenalobosi@yahoo.com</w:t>
              </w:r>
            </w:hyperlink>
          </w:p>
          <w:sdt>
            <w:sdtPr>
              <w:rPr>
                <w:rtl/>
              </w:rPr>
              <w:id w:val="-1444214663"/>
              <w:placeholder>
                <w:docPart w:val="B400D0C2E395420285AEC0F9F0C3F178"/>
              </w:placeholder>
              <w:temporary/>
              <w:showingPlcHdr/>
              <w15:appearance w15:val="hidden"/>
            </w:sdtPr>
            <w:sdtEndPr/>
            <w:sdtContent>
              <w:p w14:paraId="13F58B9F" w14:textId="77777777" w:rsidR="004D3011" w:rsidRPr="00CB0055" w:rsidRDefault="00CB0055" w:rsidP="00CB0055">
                <w:pPr>
                  <w:pStyle w:val="Heading3"/>
                  <w:bidi/>
                </w:pPr>
                <w:r w:rsidRPr="00CB0055">
                  <w:rPr>
                    <w:rtl/>
                    <w:lang w:bidi="ar"/>
                  </w:rPr>
                  <w:t>هوايات</w:t>
                </w:r>
              </w:p>
            </w:sdtContent>
          </w:sdt>
          <w:p w14:paraId="4DF9FD3F" w14:textId="3DE8CB63" w:rsidR="004D3011" w:rsidRDefault="00A77049" w:rsidP="004D3011">
            <w:pPr>
              <w:bidi/>
            </w:pPr>
            <w:r>
              <w:rPr>
                <w:rtl/>
                <w:lang w:bidi="ar"/>
              </w:rPr>
              <w:t xml:space="preserve">كره القدم </w:t>
            </w:r>
          </w:p>
          <w:p w14:paraId="0A75335B" w14:textId="5FCE39FB" w:rsidR="004D3011" w:rsidRDefault="00A77049" w:rsidP="004D3011">
            <w:pPr>
              <w:bidi/>
            </w:pPr>
            <w:r>
              <w:rPr>
                <w:rtl/>
                <w:lang w:bidi="ar"/>
              </w:rPr>
              <w:t xml:space="preserve">السباحه </w:t>
            </w:r>
          </w:p>
          <w:p w14:paraId="4D3FD8E3" w14:textId="6A71FE12" w:rsidR="004D3011" w:rsidRDefault="00A77049" w:rsidP="004D3011">
            <w:pPr>
              <w:bidi/>
            </w:pPr>
            <w:r>
              <w:rPr>
                <w:rtl/>
                <w:lang w:bidi="ar"/>
              </w:rPr>
              <w:t xml:space="preserve">القراءه </w:t>
            </w:r>
          </w:p>
          <w:p w14:paraId="25706A76" w14:textId="15AC8434" w:rsidR="004D3011" w:rsidRPr="004D3011" w:rsidRDefault="004D3011" w:rsidP="004D3011"/>
        </w:tc>
        <w:tc>
          <w:tcPr>
            <w:tcW w:w="720" w:type="dxa"/>
          </w:tcPr>
          <w:p w14:paraId="64B0FD38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rPr>
                <w:rtl/>
              </w:rPr>
              <w:id w:val="1049110328"/>
              <w:placeholder>
                <w:docPart w:val="E540185F4ECC456D9E62ACFA69847019"/>
              </w:placeholder>
              <w:temporary/>
              <w:showingPlcHdr/>
              <w15:appearance w15:val="hidden"/>
            </w:sdtPr>
            <w:sdtEndPr/>
            <w:sdtContent>
              <w:p w14:paraId="74EF2AB4" w14:textId="77777777" w:rsidR="001B2ABD" w:rsidRDefault="00E25A26" w:rsidP="00036450">
                <w:pPr>
                  <w:pStyle w:val="Heading2"/>
                  <w:bidi/>
                </w:pPr>
                <w:r w:rsidRPr="00036450">
                  <w:rPr>
                    <w:rtl/>
                    <w:lang w:bidi="ar"/>
                  </w:rPr>
                  <w:t>التعليم</w:t>
                </w:r>
              </w:p>
            </w:sdtContent>
          </w:sdt>
          <w:p w14:paraId="164621AC" w14:textId="748D5B73" w:rsidR="00036450" w:rsidRPr="00036450" w:rsidRDefault="006E6772" w:rsidP="00B359E4">
            <w:pPr>
              <w:pStyle w:val="Heading4"/>
              <w:bidi/>
            </w:pPr>
            <w:r>
              <w:rPr>
                <w:rtl/>
                <w:lang w:bidi="ar"/>
              </w:rPr>
              <w:t xml:space="preserve">كلية الاقتصاد </w:t>
            </w:r>
          </w:p>
          <w:p w14:paraId="1B8674B7" w14:textId="0BA18E98" w:rsidR="00036450" w:rsidRPr="00B359E4" w:rsidRDefault="00036450" w:rsidP="00B359E4">
            <w:pPr>
              <w:pStyle w:val="Date"/>
              <w:bidi/>
            </w:pPr>
            <w:r w:rsidRPr="00B359E4">
              <w:rPr>
                <w:rtl/>
                <w:lang w:bidi="ar"/>
              </w:rPr>
              <w:t>1991 - 1996</w:t>
            </w:r>
          </w:p>
          <w:p w14:paraId="5B85294D" w14:textId="77777777" w:rsidR="00036450" w:rsidRDefault="00036450" w:rsidP="00036450"/>
          <w:sdt>
            <w:sdtPr>
              <w:rPr>
                <w:rtl/>
              </w:rPr>
              <w:id w:val="1001553383"/>
              <w:placeholder>
                <w:docPart w:val="FDB2DEBC33124EEE8F44570937156BA8"/>
              </w:placeholder>
              <w:temporary/>
              <w:showingPlcHdr/>
              <w15:appearance w15:val="hidden"/>
            </w:sdtPr>
            <w:sdtEndPr/>
            <w:sdtContent>
              <w:p w14:paraId="05FC01A4" w14:textId="77777777" w:rsidR="00036450" w:rsidRDefault="00036450" w:rsidP="00036450">
                <w:pPr>
                  <w:pStyle w:val="Heading2"/>
                  <w:bidi/>
                </w:pPr>
                <w:r w:rsidRPr="00036450">
                  <w:rPr>
                    <w:rtl/>
                    <w:lang w:bidi="ar"/>
                  </w:rPr>
                  <w:t>خبرة العمل</w:t>
                </w:r>
              </w:p>
            </w:sdtContent>
          </w:sdt>
          <w:p w14:paraId="2FD795F8" w14:textId="6690D93A" w:rsidR="00036450" w:rsidRDefault="006E6772" w:rsidP="00B359E4">
            <w:pPr>
              <w:pStyle w:val="Heading4"/>
              <w:bidi/>
              <w:rPr>
                <w:bCs/>
              </w:rPr>
            </w:pPr>
            <w:r>
              <w:rPr>
                <w:rtl/>
                <w:lang w:bidi="ar"/>
              </w:rPr>
              <w:t xml:space="preserve">محاسب عسكري </w:t>
            </w:r>
          </w:p>
          <w:p w14:paraId="7CA11711" w14:textId="13077844" w:rsidR="00036450" w:rsidRPr="006E6772" w:rsidRDefault="006E6772" w:rsidP="00B359E4">
            <w:pPr>
              <w:pStyle w:val="Date"/>
              <w:bidi/>
              <w:rPr>
                <w:sz w:val="22"/>
              </w:rPr>
            </w:pPr>
            <w:r w:rsidRPr="006E6772">
              <w:rPr>
                <w:sz w:val="22"/>
                <w:rtl/>
                <w:lang w:bidi="ar"/>
              </w:rPr>
              <w:t>1997–1999</w:t>
            </w:r>
          </w:p>
          <w:p w14:paraId="4AFEEE6C" w14:textId="5FFE64BB" w:rsidR="00036450" w:rsidRPr="006E6772" w:rsidRDefault="006E6772" w:rsidP="00036450">
            <w:pPr>
              <w:bidi/>
              <w:rPr>
                <w:sz w:val="22"/>
              </w:rPr>
            </w:pPr>
            <w:r w:rsidRPr="006E6772">
              <w:rPr>
                <w:sz w:val="22"/>
                <w:rtl/>
                <w:lang w:bidi="ar"/>
              </w:rPr>
              <w:t>وكانت المسؤولية محاسبا شهريا ومحاسبا فصليا ومرتبات.</w:t>
            </w:r>
          </w:p>
          <w:p w14:paraId="310D79D4" w14:textId="77777777" w:rsidR="004D3011" w:rsidRDefault="004D3011" w:rsidP="00036450"/>
          <w:p w14:paraId="6D0796A0" w14:textId="359D6FF9" w:rsidR="004D3011" w:rsidRPr="006E6772" w:rsidRDefault="006E6772" w:rsidP="00B359E4">
            <w:pPr>
              <w:pStyle w:val="Heading4"/>
              <w:bidi/>
              <w:rPr>
                <w:bCs/>
                <w:lang w:val="en-GB"/>
              </w:rPr>
            </w:pPr>
            <w:r>
              <w:rPr>
                <w:rStyle w:val="tlid-translation"/>
                <w:rtl/>
                <w:lang w:bidi="ar"/>
              </w:rPr>
              <w:t>التنمية الزراعية والثروة الحيوانية</w:t>
            </w:r>
            <w:r>
              <w:rPr>
                <w:rtl/>
                <w:lang w:bidi="ar"/>
              </w:rPr>
              <w:t xml:space="preserve"> </w:t>
            </w:r>
            <w:r w:rsidRPr="004D3011">
              <w:rPr>
                <w:rtl/>
                <w:lang w:bidi="ar"/>
              </w:rPr>
              <w:t xml:space="preserve"> -</w:t>
            </w:r>
            <w:r>
              <w:rPr>
                <w:rtl/>
                <w:lang w:bidi="ar"/>
              </w:rPr>
              <w:t xml:space="preserve"> مدير عام</w:t>
            </w:r>
          </w:p>
          <w:p w14:paraId="572A6572" w14:textId="1C74E148" w:rsidR="004D3011" w:rsidRPr="006E6772" w:rsidRDefault="006E6772" w:rsidP="00B359E4">
            <w:pPr>
              <w:pStyle w:val="Date"/>
              <w:bidi/>
              <w:rPr>
                <w:sz w:val="22"/>
              </w:rPr>
            </w:pPr>
            <w:r w:rsidRPr="006E6772">
              <w:rPr>
                <w:sz w:val="22"/>
                <w:rtl/>
                <w:lang w:bidi="ar"/>
              </w:rPr>
              <w:t>1999–2001</w:t>
            </w:r>
          </w:p>
          <w:p w14:paraId="1082A0DB" w14:textId="73A72FCD" w:rsidR="004D3011" w:rsidRPr="006E6772" w:rsidRDefault="006E6772" w:rsidP="004D3011">
            <w:pPr>
              <w:bidi/>
              <w:rPr>
                <w:sz w:val="22"/>
              </w:rPr>
            </w:pPr>
            <w:r w:rsidRPr="006E6772">
              <w:rPr>
                <w:sz w:val="22"/>
                <w:rtl/>
                <w:lang w:bidi="ar"/>
              </w:rPr>
              <w:t xml:space="preserve">مشرف العمل والتوزيع تحت الإشراف </w:t>
            </w:r>
          </w:p>
          <w:p w14:paraId="7E61AE3F" w14:textId="77777777" w:rsidR="004D3011" w:rsidRDefault="004D3011" w:rsidP="00036450"/>
          <w:p w14:paraId="0466AC0A" w14:textId="7D3D9AC4" w:rsidR="004D3011" w:rsidRPr="004D3011" w:rsidRDefault="006E6772" w:rsidP="00B359E4">
            <w:pPr>
              <w:pStyle w:val="Heading4"/>
              <w:bidi/>
              <w:rPr>
                <w:bCs/>
              </w:rPr>
            </w:pPr>
            <w:r>
              <w:rPr>
                <w:rtl/>
                <w:lang w:bidi="ar"/>
              </w:rPr>
              <w:t xml:space="preserve">بنك الاستثمار العراقي فرع السباع  - </w:t>
            </w:r>
            <w:r>
              <w:rPr>
                <w:rStyle w:val="tlid-translation"/>
                <w:rtl/>
                <w:lang w:bidi="ar"/>
              </w:rPr>
              <w:t xml:space="preserve"> </w:t>
            </w:r>
            <w:r w:rsidR="00CC2A5A">
              <w:rPr>
                <w:rStyle w:val="tlid-translation"/>
                <w:rFonts w:hint="cs"/>
                <w:rtl/>
                <w:lang w:bidi="ar"/>
              </w:rPr>
              <w:t xml:space="preserve">معاون </w:t>
            </w:r>
            <w:r>
              <w:rPr>
                <w:rStyle w:val="tlid-translation"/>
                <w:rtl/>
                <w:lang w:bidi="ar"/>
              </w:rPr>
              <w:t xml:space="preserve">ملاحظ </w:t>
            </w:r>
          </w:p>
          <w:p w14:paraId="71E2A690" w14:textId="7513AE0F" w:rsidR="004D3011" w:rsidRPr="006E6772" w:rsidRDefault="006E6772" w:rsidP="00B359E4">
            <w:pPr>
              <w:pStyle w:val="Date"/>
              <w:bidi/>
              <w:rPr>
                <w:sz w:val="22"/>
              </w:rPr>
            </w:pPr>
            <w:r w:rsidRPr="006E6772">
              <w:rPr>
                <w:sz w:val="22"/>
                <w:rtl/>
                <w:lang w:bidi="ar"/>
              </w:rPr>
              <w:t>2002</w:t>
            </w:r>
            <w:r w:rsidR="004D3011" w:rsidRPr="006E6772">
              <w:rPr>
                <w:sz w:val="22"/>
                <w:rtl/>
                <w:lang w:bidi="ar"/>
              </w:rPr>
              <w:t>-2003</w:t>
            </w:r>
          </w:p>
          <w:p w14:paraId="28A0C502" w14:textId="77777777" w:rsidR="006E6772" w:rsidRPr="006E6772" w:rsidRDefault="006E6772" w:rsidP="004D3011">
            <w:pPr>
              <w:bidi/>
              <w:rPr>
                <w:rStyle w:val="tlid-translation"/>
                <w:sz w:val="22"/>
                <w:lang w:val="en-GB"/>
              </w:rPr>
            </w:pPr>
            <w:r w:rsidRPr="006E6772">
              <w:rPr>
                <w:rStyle w:val="tlid-translation"/>
                <w:sz w:val="22"/>
                <w:rtl/>
                <w:lang w:bidi="ar"/>
              </w:rPr>
              <w:t>الحسابات الجارية والحسابات الادخارية</w:t>
            </w:r>
          </w:p>
          <w:p w14:paraId="7136D584" w14:textId="77777777" w:rsidR="006E6772" w:rsidRDefault="006E6772" w:rsidP="004D3011">
            <w:pPr>
              <w:rPr>
                <w:rStyle w:val="tlid-translation"/>
                <w:lang w:val="en-GB"/>
              </w:rPr>
            </w:pPr>
          </w:p>
          <w:p w14:paraId="086B2C59" w14:textId="10A07948" w:rsidR="006E6772" w:rsidRDefault="006E6772" w:rsidP="006E6772">
            <w:pPr>
              <w:pStyle w:val="Heading4"/>
              <w:bidi/>
              <w:rPr>
                <w:rStyle w:val="tlid-translation"/>
                <w:lang w:val="en"/>
              </w:rPr>
            </w:pPr>
            <w:r>
              <w:rPr>
                <w:rtl/>
                <w:lang w:bidi="ar"/>
              </w:rPr>
              <w:t>بنك الاستثمار العراقي فرع السباع</w:t>
            </w:r>
            <w:r w:rsidR="00036450">
              <w:rPr>
                <w:rtl/>
                <w:lang w:bidi="ar"/>
              </w:rPr>
              <w:t xml:space="preserve"> </w:t>
            </w:r>
            <w:r>
              <w:rPr>
                <w:rtl/>
                <w:lang w:bidi="ar"/>
              </w:rPr>
              <w:t xml:space="preserve"> </w:t>
            </w:r>
            <w:r w:rsidR="00036450">
              <w:rPr>
                <w:rtl/>
                <w:lang w:bidi="ar"/>
              </w:rPr>
              <w:t xml:space="preserve"> </w:t>
            </w:r>
            <w:r>
              <w:rPr>
                <w:rtl/>
                <w:lang w:bidi="ar"/>
              </w:rPr>
              <w:t xml:space="preserve">– </w:t>
            </w:r>
            <w:r w:rsidR="00036450">
              <w:rPr>
                <w:rtl/>
                <w:lang w:bidi="ar"/>
              </w:rPr>
              <w:t xml:space="preserve"> </w:t>
            </w:r>
            <w:r>
              <w:rPr>
                <w:rStyle w:val="tlid-translation"/>
                <w:rtl/>
                <w:lang w:bidi="ar"/>
              </w:rPr>
              <w:t>ملاحظ</w:t>
            </w:r>
          </w:p>
          <w:p w14:paraId="76417873" w14:textId="50842833" w:rsidR="006E6772" w:rsidRPr="006E6772" w:rsidRDefault="006E6772" w:rsidP="006E6772">
            <w:pPr>
              <w:bidi/>
              <w:rPr>
                <w:sz w:val="22"/>
                <w:lang w:val="en"/>
              </w:rPr>
            </w:pPr>
            <w:r w:rsidRPr="006E6772">
              <w:rPr>
                <w:sz w:val="22"/>
                <w:rtl/>
                <w:lang w:bidi="ar"/>
              </w:rPr>
              <w:t>2003-2006</w:t>
            </w:r>
          </w:p>
          <w:p w14:paraId="564A6433" w14:textId="43CE50E0" w:rsidR="006E6772" w:rsidRPr="006E6772" w:rsidRDefault="006E6772" w:rsidP="006E6772">
            <w:pPr>
              <w:bidi/>
              <w:rPr>
                <w:rStyle w:val="tlid-translation"/>
                <w:sz w:val="22"/>
                <w:lang w:val="en-GB" w:bidi="ar-IQ"/>
              </w:rPr>
            </w:pPr>
            <w:r w:rsidRPr="006E6772">
              <w:rPr>
                <w:rStyle w:val="tlid-translation"/>
                <w:sz w:val="22"/>
                <w:rtl/>
                <w:lang w:bidi="ar"/>
              </w:rPr>
              <w:t>الحسابات الجارية والأرصدة الدائنة</w:t>
            </w:r>
            <w:r>
              <w:rPr>
                <w:rtl/>
                <w:lang w:bidi="ar"/>
              </w:rPr>
              <w:t xml:space="preserve"> والمدخرات</w:t>
            </w:r>
          </w:p>
          <w:p w14:paraId="5D01718C" w14:textId="1B6DEF57" w:rsidR="006E6772" w:rsidRDefault="006E6772" w:rsidP="006E6772">
            <w:pPr>
              <w:rPr>
                <w:rStyle w:val="tlid-translation"/>
                <w:lang w:val="en-GB" w:bidi="ar-IQ"/>
              </w:rPr>
            </w:pPr>
          </w:p>
          <w:p w14:paraId="7A7080FF" w14:textId="56AAEA9D" w:rsidR="006E6772" w:rsidRDefault="006E6772" w:rsidP="006E6772">
            <w:pPr>
              <w:pStyle w:val="Heading4"/>
              <w:bidi/>
              <w:rPr>
                <w:rStyle w:val="tlid-translation"/>
                <w:lang w:val="en"/>
              </w:rPr>
            </w:pPr>
            <w:r>
              <w:rPr>
                <w:rtl/>
                <w:lang w:bidi="ar"/>
              </w:rPr>
              <w:t xml:space="preserve">بنك </w:t>
            </w:r>
            <w:r w:rsidR="00CC2A5A">
              <w:rPr>
                <w:rFonts w:hint="cs"/>
                <w:rtl/>
                <w:lang w:bidi="ar"/>
              </w:rPr>
              <w:t>ال</w:t>
            </w:r>
            <w:r>
              <w:rPr>
                <w:rtl/>
                <w:lang w:bidi="ar"/>
              </w:rPr>
              <w:t xml:space="preserve">استثمار فرع </w:t>
            </w:r>
            <w:r w:rsidR="00CC2A5A">
              <w:rPr>
                <w:rFonts w:hint="cs"/>
                <w:rtl/>
                <w:lang w:bidi="ar"/>
              </w:rPr>
              <w:t>ال</w:t>
            </w:r>
            <w:r>
              <w:rPr>
                <w:rtl/>
                <w:lang w:bidi="ar"/>
              </w:rPr>
              <w:t xml:space="preserve">كمالية – </w:t>
            </w:r>
            <w:r w:rsidR="00CC2A5A">
              <w:rPr>
                <w:rStyle w:val="tlid-translation"/>
                <w:rFonts w:hint="cs"/>
                <w:rtl/>
                <w:lang w:bidi="ar"/>
              </w:rPr>
              <w:t>معاون مدير</w:t>
            </w:r>
          </w:p>
          <w:p w14:paraId="6C7C1E07" w14:textId="7098DF56" w:rsidR="006E6772" w:rsidRDefault="006E6772" w:rsidP="006E6772">
            <w:pPr>
              <w:rPr>
                <w:lang w:val="en"/>
              </w:rPr>
            </w:pPr>
          </w:p>
          <w:p w14:paraId="33BCDC8E" w14:textId="49D9CCEB" w:rsidR="006E6772" w:rsidRPr="006E6772" w:rsidRDefault="006E6772" w:rsidP="006E6772">
            <w:pPr>
              <w:bidi/>
              <w:rPr>
                <w:sz w:val="22"/>
                <w:lang w:val="en"/>
              </w:rPr>
            </w:pPr>
            <w:r w:rsidRPr="006E6772">
              <w:rPr>
                <w:sz w:val="22"/>
                <w:rtl/>
                <w:lang w:bidi="ar"/>
              </w:rPr>
              <w:t>2006-2007</w:t>
            </w:r>
          </w:p>
          <w:p w14:paraId="43972EDC" w14:textId="41A5F293" w:rsidR="006E6772" w:rsidRPr="006E6772" w:rsidRDefault="006E6772" w:rsidP="006E6772">
            <w:pPr>
              <w:bidi/>
              <w:rPr>
                <w:rStyle w:val="tlid-translation"/>
                <w:sz w:val="22"/>
                <w:lang w:val="en"/>
              </w:rPr>
            </w:pPr>
            <w:r w:rsidRPr="006E6772">
              <w:rPr>
                <w:rStyle w:val="tlid-translation"/>
                <w:sz w:val="22"/>
                <w:rtl/>
                <w:lang w:bidi="ar"/>
              </w:rPr>
              <w:t>الإشراف على الحسابات الجارية والودائع والائتمانية</w:t>
            </w:r>
          </w:p>
          <w:p w14:paraId="1657D309" w14:textId="4247CDBF" w:rsidR="006E6772" w:rsidRDefault="006E6772" w:rsidP="006E6772">
            <w:pPr>
              <w:rPr>
                <w:rStyle w:val="tlid-translation"/>
                <w:lang w:val="en"/>
              </w:rPr>
            </w:pPr>
          </w:p>
          <w:p w14:paraId="5193D3AC" w14:textId="4EBC5BCA" w:rsidR="006E6772" w:rsidRDefault="006E6772" w:rsidP="006E6772">
            <w:pPr>
              <w:pStyle w:val="Heading4"/>
              <w:bidi/>
              <w:rPr>
                <w:rStyle w:val="tlid-translation"/>
                <w:lang w:val="en"/>
              </w:rPr>
            </w:pPr>
            <w:r>
              <w:rPr>
                <w:rtl/>
                <w:lang w:bidi="ar"/>
              </w:rPr>
              <w:t xml:space="preserve">بنك الاستثمار العراقي فرع السباع  –  </w:t>
            </w:r>
            <w:r w:rsidR="00CC2A5A">
              <w:rPr>
                <w:rStyle w:val="tlid-translation"/>
                <w:rFonts w:hint="cs"/>
                <w:rtl/>
                <w:lang w:bidi="ar"/>
              </w:rPr>
              <w:t>معاون مدير</w:t>
            </w:r>
          </w:p>
          <w:p w14:paraId="627E038D" w14:textId="175B1B95" w:rsidR="006E6772" w:rsidRPr="006E6772" w:rsidRDefault="006E6772" w:rsidP="006E6772">
            <w:pPr>
              <w:rPr>
                <w:sz w:val="22"/>
                <w:lang w:val="en"/>
              </w:rPr>
            </w:pPr>
          </w:p>
          <w:p w14:paraId="1D3DD110" w14:textId="2B1A22E9" w:rsidR="006E6772" w:rsidRPr="006E6772" w:rsidRDefault="006E6772" w:rsidP="006E6772">
            <w:pPr>
              <w:bidi/>
              <w:rPr>
                <w:sz w:val="22"/>
                <w:lang w:val="en"/>
              </w:rPr>
            </w:pPr>
            <w:r w:rsidRPr="006E6772">
              <w:rPr>
                <w:sz w:val="22"/>
                <w:rtl/>
                <w:lang w:bidi="ar"/>
              </w:rPr>
              <w:t xml:space="preserve">2007 </w:t>
            </w:r>
          </w:p>
          <w:p w14:paraId="7133A3C3" w14:textId="77777777" w:rsidR="006E6772" w:rsidRPr="006E6772" w:rsidRDefault="006E6772" w:rsidP="006E6772">
            <w:pPr>
              <w:rPr>
                <w:sz w:val="22"/>
                <w:lang w:val="en"/>
              </w:rPr>
            </w:pPr>
          </w:p>
          <w:p w14:paraId="59F41C3B" w14:textId="04EBDFE6" w:rsidR="006E6772" w:rsidRDefault="006E6772" w:rsidP="006E6772">
            <w:pPr>
              <w:pStyle w:val="Heading4"/>
              <w:bidi/>
              <w:rPr>
                <w:rStyle w:val="tlid-translation"/>
                <w:b w:val="0"/>
                <w:bCs/>
                <w:sz w:val="22"/>
                <w:lang w:val="en"/>
              </w:rPr>
            </w:pPr>
            <w:r w:rsidRPr="006E6772">
              <w:rPr>
                <w:rStyle w:val="tlid-translation"/>
                <w:b w:val="0"/>
                <w:bCs/>
                <w:sz w:val="22"/>
                <w:rtl/>
                <w:lang w:bidi="ar"/>
              </w:rPr>
              <w:t xml:space="preserve">مدير مشارك وفرع محاسب </w:t>
            </w:r>
          </w:p>
          <w:p w14:paraId="67F93393" w14:textId="5E3C7102" w:rsidR="006E6772" w:rsidRDefault="006E6772" w:rsidP="006E6772">
            <w:pPr>
              <w:rPr>
                <w:lang w:val="en"/>
              </w:rPr>
            </w:pPr>
          </w:p>
          <w:p w14:paraId="4FC83510" w14:textId="77777777" w:rsidR="006E6772" w:rsidRPr="006E6772" w:rsidRDefault="006E6772" w:rsidP="006E6772">
            <w:pPr>
              <w:rPr>
                <w:lang w:val="en"/>
              </w:rPr>
            </w:pPr>
          </w:p>
          <w:p w14:paraId="33C65C89" w14:textId="70B44510" w:rsidR="006E6772" w:rsidRDefault="006E6772" w:rsidP="006E6772">
            <w:pPr>
              <w:pStyle w:val="Heading4"/>
              <w:bidi/>
              <w:rPr>
                <w:rStyle w:val="tlid-translation"/>
                <w:lang w:val="en"/>
              </w:rPr>
            </w:pPr>
            <w:r>
              <w:rPr>
                <w:rtl/>
                <w:lang w:bidi="ar"/>
              </w:rPr>
              <w:t xml:space="preserve">بنك الاستثمار العراقي الفرع الرئيسي  –  </w:t>
            </w:r>
            <w:r>
              <w:rPr>
                <w:rStyle w:val="tlid-translation"/>
                <w:rtl/>
                <w:lang w:bidi="ar"/>
              </w:rPr>
              <w:t>مديرغسيل الأموال.</w:t>
            </w:r>
          </w:p>
          <w:p w14:paraId="75BA2A1C" w14:textId="01EE5F53" w:rsidR="006E6772" w:rsidRDefault="006E6772" w:rsidP="006E6772">
            <w:pPr>
              <w:rPr>
                <w:lang w:val="en"/>
              </w:rPr>
            </w:pPr>
          </w:p>
          <w:p w14:paraId="30CB9D0A" w14:textId="466AAE88" w:rsidR="006E6772" w:rsidRPr="006E6772" w:rsidRDefault="006E6772" w:rsidP="006E6772">
            <w:pPr>
              <w:bidi/>
              <w:rPr>
                <w:sz w:val="22"/>
                <w:lang w:val="en"/>
              </w:rPr>
            </w:pPr>
            <w:r w:rsidRPr="006E6772">
              <w:rPr>
                <w:sz w:val="22"/>
                <w:rtl/>
                <w:lang w:bidi="ar"/>
              </w:rPr>
              <w:t>2007-2008</w:t>
            </w:r>
          </w:p>
          <w:p w14:paraId="05B67718" w14:textId="44038579" w:rsidR="006E6772" w:rsidRPr="006E6772" w:rsidRDefault="006E6772" w:rsidP="006E6772">
            <w:pPr>
              <w:rPr>
                <w:sz w:val="22"/>
                <w:lang w:val="en"/>
              </w:rPr>
            </w:pPr>
          </w:p>
          <w:p w14:paraId="56243DCF" w14:textId="652D24F0" w:rsidR="006E6772" w:rsidRDefault="006E6772" w:rsidP="006E6772">
            <w:pPr>
              <w:bidi/>
              <w:rPr>
                <w:rStyle w:val="tlid-translation"/>
                <w:sz w:val="22"/>
                <w:lang w:val="en"/>
              </w:rPr>
            </w:pPr>
            <w:r w:rsidRPr="006E6772">
              <w:rPr>
                <w:rStyle w:val="tlid-translation"/>
                <w:sz w:val="22"/>
                <w:rtl/>
                <w:lang w:bidi="ar"/>
              </w:rPr>
              <w:t>إدارة وحدة غسيل الأموال بالبنك ومتابعة الإيداعات وتنفيذ قانون غسيل الأموال بالبنك</w:t>
            </w:r>
          </w:p>
          <w:p w14:paraId="0FEEF537" w14:textId="5D41F347" w:rsidR="006E6772" w:rsidRDefault="006E6772" w:rsidP="006E6772">
            <w:pPr>
              <w:rPr>
                <w:rStyle w:val="tlid-translation"/>
              </w:rPr>
            </w:pPr>
          </w:p>
          <w:p w14:paraId="765B8C26" w14:textId="10010B9C" w:rsidR="006E6772" w:rsidRDefault="00D2532C" w:rsidP="00CC2A5A">
            <w:pPr>
              <w:bidi/>
              <w:rPr>
                <w:rStyle w:val="tlid-translation"/>
              </w:rPr>
            </w:pPr>
            <w:r>
              <w:rPr>
                <w:rFonts w:hint="cs"/>
                <w:rtl/>
                <w:lang w:bidi="ar"/>
              </w:rPr>
              <w:t>مصرف ايلاف الاسلامي</w:t>
            </w:r>
            <w:r w:rsidR="006E6772">
              <w:rPr>
                <w:rtl/>
                <w:lang w:bidi="ar"/>
              </w:rPr>
              <w:t>– مدير</w:t>
            </w:r>
            <w:r w:rsidR="00A77049">
              <w:rPr>
                <w:rStyle w:val="tlid-translation"/>
                <w:b/>
                <w:bCs/>
                <w:szCs w:val="18"/>
                <w:rtl/>
                <w:lang w:bidi="ar"/>
              </w:rPr>
              <w:t xml:space="preserve"> فرع</w:t>
            </w:r>
            <w:r w:rsidR="006E6772">
              <w:rPr>
                <w:rtl/>
                <w:lang w:bidi="ar"/>
              </w:rPr>
              <w:t xml:space="preserve"> </w:t>
            </w:r>
            <w:r w:rsidR="00CC2A5A">
              <w:rPr>
                <w:rFonts w:hint="cs"/>
                <w:rtl/>
                <w:lang w:bidi="ar"/>
              </w:rPr>
              <w:t>الكسرة</w:t>
            </w:r>
          </w:p>
          <w:p w14:paraId="2DD7479D" w14:textId="7C06646D" w:rsidR="006E6772" w:rsidRDefault="006E6772" w:rsidP="006E6772">
            <w:pPr>
              <w:bidi/>
              <w:rPr>
                <w:rStyle w:val="tlid-translation"/>
              </w:rPr>
            </w:pPr>
            <w:r>
              <w:rPr>
                <w:rStyle w:val="tlid-translation"/>
                <w:rtl/>
                <w:lang w:bidi="ar"/>
              </w:rPr>
              <w:t>2008-2009</w:t>
            </w:r>
          </w:p>
          <w:p w14:paraId="1C479ABE" w14:textId="0208294B" w:rsidR="006E6772" w:rsidRDefault="006E6772" w:rsidP="006E6772">
            <w:pPr>
              <w:rPr>
                <w:rStyle w:val="tlid-translation"/>
              </w:rPr>
            </w:pPr>
          </w:p>
          <w:p w14:paraId="0E24D38D" w14:textId="58D701D0" w:rsidR="006E6772" w:rsidRPr="006E6772" w:rsidRDefault="00CC2A5A" w:rsidP="006E6772">
            <w:pPr>
              <w:bidi/>
              <w:rPr>
                <w:b/>
                <w:bCs/>
                <w:szCs w:val="18"/>
                <w:lang w:val="en"/>
              </w:rPr>
            </w:pPr>
            <w:r>
              <w:rPr>
                <w:rStyle w:val="tlid-translation"/>
                <w:rFonts w:hint="cs"/>
                <w:b/>
                <w:bCs/>
                <w:rtl/>
                <w:lang w:bidi="ar"/>
              </w:rPr>
              <w:t>مصرف الاقتصاد</w:t>
            </w:r>
            <w:r w:rsidR="006E6772" w:rsidRPr="006E6772">
              <w:rPr>
                <w:rStyle w:val="tlid-translation"/>
                <w:b/>
                <w:bCs/>
                <w:rtl/>
                <w:lang w:bidi="ar"/>
              </w:rPr>
              <w:t xml:space="preserve"> – مدير فرع فندق بابل </w:t>
            </w:r>
          </w:p>
          <w:p w14:paraId="57ACEB2E" w14:textId="3706C59B" w:rsidR="006E6772" w:rsidRDefault="006E6772" w:rsidP="006E6772">
            <w:pPr>
              <w:bidi/>
              <w:rPr>
                <w:lang w:val="en" w:bidi="ar-IQ"/>
              </w:rPr>
            </w:pPr>
            <w:r>
              <w:rPr>
                <w:rtl/>
                <w:lang w:bidi="ar"/>
              </w:rPr>
              <w:t>2009-2010</w:t>
            </w:r>
          </w:p>
          <w:p w14:paraId="19D7A7D9" w14:textId="014EEFD3" w:rsidR="00A77049" w:rsidRDefault="00A77049" w:rsidP="006E6772">
            <w:pPr>
              <w:rPr>
                <w:lang w:val="en" w:bidi="ar-IQ"/>
              </w:rPr>
            </w:pPr>
          </w:p>
          <w:p w14:paraId="4C5329C6" w14:textId="49E52CF8" w:rsidR="00A77049" w:rsidRDefault="00A77049" w:rsidP="006E6772">
            <w:pPr>
              <w:bidi/>
              <w:rPr>
                <w:rStyle w:val="tlid-translation"/>
                <w:lang w:val="en"/>
              </w:rPr>
            </w:pPr>
            <w:r>
              <w:rPr>
                <w:rtl/>
                <w:lang w:bidi="ar"/>
              </w:rPr>
              <w:t xml:space="preserve">شركة </w:t>
            </w:r>
            <w:r w:rsidR="00CC2A5A">
              <w:rPr>
                <w:rFonts w:hint="cs"/>
                <w:rtl/>
                <w:lang w:bidi="ar"/>
              </w:rPr>
              <w:t>الحارثية</w:t>
            </w:r>
            <w:r>
              <w:rPr>
                <w:rtl/>
                <w:lang w:bidi="ar"/>
              </w:rPr>
              <w:t xml:space="preserve"> </w:t>
            </w:r>
            <w:r>
              <w:rPr>
                <w:rStyle w:val="tlid-translation"/>
                <w:rtl/>
                <w:lang w:bidi="ar"/>
              </w:rPr>
              <w:t>للاستثمارات العقارية</w:t>
            </w:r>
          </w:p>
          <w:p w14:paraId="7B25B519" w14:textId="1440C891" w:rsidR="00A77049" w:rsidRDefault="00A77049" w:rsidP="006E6772">
            <w:pPr>
              <w:bidi/>
              <w:rPr>
                <w:rStyle w:val="tlid-translation"/>
                <w:lang w:val="en"/>
              </w:rPr>
            </w:pPr>
            <w:r>
              <w:rPr>
                <w:rStyle w:val="tlid-translation"/>
                <w:rtl/>
                <w:lang w:bidi="ar"/>
              </w:rPr>
              <w:t xml:space="preserve">2010 - حتى الآن </w:t>
            </w:r>
          </w:p>
          <w:p w14:paraId="5480D008" w14:textId="24DE5A0F" w:rsidR="00036450" w:rsidRPr="00D506D0" w:rsidRDefault="00A77049" w:rsidP="00D506D0">
            <w:pPr>
              <w:bidi/>
              <w:rPr>
                <w:lang w:val="en-GB" w:bidi="ar-IQ"/>
              </w:rPr>
            </w:pPr>
            <w:r>
              <w:rPr>
                <w:rStyle w:val="tlid-translation"/>
                <w:rtl/>
                <w:lang w:bidi="ar"/>
              </w:rPr>
              <w:t>متابعة المشاريع الاستثمارية للشركة</w:t>
            </w:r>
          </w:p>
          <w:p w14:paraId="6CB9A07D" w14:textId="7DC281CB" w:rsidR="00036450" w:rsidRPr="004D3011" w:rsidRDefault="00036450" w:rsidP="004D3011">
            <w:pPr>
              <w:rPr>
                <w:color w:val="FFFFFF" w:themeColor="background1"/>
              </w:rPr>
            </w:pPr>
          </w:p>
        </w:tc>
      </w:tr>
    </w:tbl>
    <w:p w14:paraId="738B505E" w14:textId="7DD4D801" w:rsidR="0043117B" w:rsidRDefault="00B3416C" w:rsidP="000C45FF">
      <w:pPr>
        <w:tabs>
          <w:tab w:val="left" w:pos="990"/>
        </w:tabs>
      </w:pPr>
    </w:p>
    <w:sectPr w:rsidR="0043117B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E110FC" w14:textId="77777777" w:rsidR="00FB67AC" w:rsidRDefault="00FB67AC" w:rsidP="000C45FF">
      <w:pPr>
        <w:bidi/>
      </w:pPr>
      <w:r>
        <w:rPr>
          <w:rtl/>
          <w:lang w:bidi="ar"/>
        </w:rPr>
        <w:separator/>
      </w:r>
    </w:p>
  </w:endnote>
  <w:endnote w:type="continuationSeparator" w:id="0">
    <w:p w14:paraId="516ED3D5" w14:textId="77777777" w:rsidR="00FB67AC" w:rsidRDefault="00FB67AC" w:rsidP="000C45FF">
      <w:pPr>
        <w:bidi/>
      </w:pPr>
      <w:r>
        <w:rPr>
          <w:rtl/>
          <w:lang w:bidi="ar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8371A8" w14:textId="77777777" w:rsidR="00FB67AC" w:rsidRDefault="00FB67AC" w:rsidP="000C45FF">
      <w:pPr>
        <w:bidi/>
      </w:pPr>
      <w:r>
        <w:rPr>
          <w:rtl/>
          <w:lang w:bidi="ar"/>
        </w:rPr>
        <w:separator/>
      </w:r>
    </w:p>
  </w:footnote>
  <w:footnote w:type="continuationSeparator" w:id="0">
    <w:p w14:paraId="7828AB9C" w14:textId="77777777" w:rsidR="00FB67AC" w:rsidRDefault="00FB67AC" w:rsidP="000C45FF">
      <w:pPr>
        <w:bidi/>
      </w:pPr>
      <w:r>
        <w:rPr>
          <w:rtl/>
          <w:lang w:bidi="ar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DE3E58" w14:textId="77777777" w:rsidR="000C45FF" w:rsidRDefault="000C45FF">
    <w:pPr>
      <w:pStyle w:val="Header"/>
      <w:bidi/>
    </w:pPr>
    <w:r>
      <w:rPr>
        <w:noProof/>
        <w:rtl/>
        <w:lang w:bidi="ar"/>
      </w:rPr>
      <w:drawing>
        <wp:anchor distT="0" distB="0" distL="114300" distR="114300" simplePos="0" relativeHeight="251658240" behindDoc="1" locked="0" layoutInCell="1" allowOverlap="1" wp14:anchorId="3D778264" wp14:editId="2CD20AC6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077E6C"/>
    <w:multiLevelType w:val="hybridMultilevel"/>
    <w:tmpl w:val="A0D485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removePersonalInformation/>
  <w:removeDateAndTime/>
  <w:proofState w:spelling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revisionView w:inkAnnotation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772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6E6772"/>
    <w:rsid w:val="00715FCB"/>
    <w:rsid w:val="00743101"/>
    <w:rsid w:val="007775E1"/>
    <w:rsid w:val="007867A0"/>
    <w:rsid w:val="007927F5"/>
    <w:rsid w:val="00802CA0"/>
    <w:rsid w:val="00854624"/>
    <w:rsid w:val="009260CD"/>
    <w:rsid w:val="00952C25"/>
    <w:rsid w:val="00A2118D"/>
    <w:rsid w:val="00A77049"/>
    <w:rsid w:val="00AD76E2"/>
    <w:rsid w:val="00B20152"/>
    <w:rsid w:val="00B3416C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CC2A5A"/>
    <w:rsid w:val="00D2522B"/>
    <w:rsid w:val="00D2532C"/>
    <w:rsid w:val="00D422DE"/>
    <w:rsid w:val="00D506D0"/>
    <w:rsid w:val="00D5459D"/>
    <w:rsid w:val="00DA1F4D"/>
    <w:rsid w:val="00DD172A"/>
    <w:rsid w:val="00E25A26"/>
    <w:rsid w:val="00E4381A"/>
    <w:rsid w:val="00E55D74"/>
    <w:rsid w:val="00E90276"/>
    <w:rsid w:val="00EA146B"/>
    <w:rsid w:val="00F60274"/>
    <w:rsid w:val="00F77FB9"/>
    <w:rsid w:val="00FA53A9"/>
    <w:rsid w:val="00FB068F"/>
    <w:rsid w:val="00FB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FFA3581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character" w:customStyle="1" w:styleId="tlid-translation">
    <w:name w:val="tlid-translation"/>
    <w:basedOn w:val="DefaultParagraphFont"/>
    <w:rsid w:val="006E6772"/>
  </w:style>
  <w:style w:type="paragraph" w:styleId="ListParagraph">
    <w:name w:val="List Paragraph"/>
    <w:basedOn w:val="Normal"/>
    <w:uiPriority w:val="34"/>
    <w:semiHidden/>
    <w:qFormat/>
    <w:rsid w:val="00A77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13" Type="http://schemas.openxmlformats.org/officeDocument/2006/relationships/glossaryDocument" Target="glossary/document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header" Target="header1.xml" /><Relationship Id="rId5" Type="http://schemas.openxmlformats.org/officeDocument/2006/relationships/styles" Target="styles.xml" /><Relationship Id="rId10" Type="http://schemas.openxmlformats.org/officeDocument/2006/relationships/hyperlink" Target="mailto:hussenalobosi@yahoo.com" TargetMode="External" /><Relationship Id="rId4" Type="http://schemas.openxmlformats.org/officeDocument/2006/relationships/numbering" Target="numbering.xml" /><Relationship Id="rId9" Type="http://schemas.openxmlformats.org/officeDocument/2006/relationships/endnotes" Target="endnotes.xml" /><Relationship Id="rId14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 /><Relationship Id="rId1" Type="http://schemas.openxmlformats.org/officeDocument/2006/relationships/image" Target="media/image1.png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FA9AAEAC5744C74B97B9BB558429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FE7CDA-4A70-46ED-8A6A-8DA0F97C3A6A}"/>
      </w:docPartPr>
      <w:docPartBody>
        <w:p w:rsidR="00267A9F" w:rsidRDefault="00217D59">
          <w:pPr>
            <w:pStyle w:val="4FA9AAEAC5744C74B97B9BB55842986E"/>
          </w:pPr>
          <w:r w:rsidRPr="00CB0055">
            <w:t>Contact</w:t>
          </w:r>
        </w:p>
      </w:docPartBody>
    </w:docPart>
    <w:docPart>
      <w:docPartPr>
        <w:name w:val="623E9FF3F5044ACFBF9EF729F0B80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57320-CB07-4420-9C22-622A6D6786FD}"/>
      </w:docPartPr>
      <w:docPartBody>
        <w:p w:rsidR="00267A9F" w:rsidRDefault="00217D59">
          <w:pPr>
            <w:pStyle w:val="623E9FF3F5044ACFBF9EF729F0B80BA2"/>
          </w:pPr>
          <w:r w:rsidRPr="004D3011">
            <w:t>PHONE:</w:t>
          </w:r>
        </w:p>
      </w:docPartBody>
    </w:docPart>
    <w:docPart>
      <w:docPartPr>
        <w:name w:val="479299B549B64CB68CC71DD974E27C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AAE17-58E8-4C89-AA18-009FE5F6FFA8}"/>
      </w:docPartPr>
      <w:docPartBody>
        <w:p w:rsidR="00267A9F" w:rsidRDefault="00217D59">
          <w:pPr>
            <w:pStyle w:val="479299B549B64CB68CC71DD974E27CF9"/>
          </w:pPr>
          <w:r w:rsidRPr="004D3011">
            <w:t>EMAIL:</w:t>
          </w:r>
        </w:p>
      </w:docPartBody>
    </w:docPart>
    <w:docPart>
      <w:docPartPr>
        <w:name w:val="B400D0C2E395420285AEC0F9F0C3F1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52C1B-4B39-4A51-958E-13A1403BD4CD}"/>
      </w:docPartPr>
      <w:docPartBody>
        <w:p w:rsidR="00267A9F" w:rsidRDefault="00217D59">
          <w:pPr>
            <w:pStyle w:val="B400D0C2E395420285AEC0F9F0C3F178"/>
          </w:pPr>
          <w:r w:rsidRPr="00CB0055">
            <w:t>Hobbies</w:t>
          </w:r>
        </w:p>
      </w:docPartBody>
    </w:docPart>
    <w:docPart>
      <w:docPartPr>
        <w:name w:val="E540185F4ECC456D9E62ACFA698470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1CD901-2309-432F-838B-B2C509DDA85A}"/>
      </w:docPartPr>
      <w:docPartBody>
        <w:p w:rsidR="00267A9F" w:rsidRDefault="00217D59">
          <w:pPr>
            <w:pStyle w:val="E540185F4ECC456D9E62ACFA69847019"/>
          </w:pPr>
          <w:r w:rsidRPr="00036450">
            <w:t>EDUCATION</w:t>
          </w:r>
        </w:p>
      </w:docPartBody>
    </w:docPart>
    <w:docPart>
      <w:docPartPr>
        <w:name w:val="FDB2DEBC33124EEE8F44570937156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4E7FE-5444-43DA-B957-403584A28E43}"/>
      </w:docPartPr>
      <w:docPartBody>
        <w:p w:rsidR="00267A9F" w:rsidRDefault="00217D59">
          <w:pPr>
            <w:pStyle w:val="FDB2DEBC33124EEE8F44570937156BA8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A9F"/>
    <w:rsid w:val="00217D59"/>
    <w:rsid w:val="00267A9F"/>
    <w:rsid w:val="00C1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5038218FFFE4BDE96B65586C6E269D2">
    <w:name w:val="85038218FFFE4BDE96B65586C6E269D2"/>
  </w:style>
  <w:style w:type="paragraph" w:customStyle="1" w:styleId="E7E33C34B8864336BA82665B85A1CA82">
    <w:name w:val="E7E33C34B8864336BA82665B85A1CA82"/>
  </w:style>
  <w:style w:type="paragraph" w:customStyle="1" w:styleId="739EABB59F2B4F8EB903730AC23625B3">
    <w:name w:val="739EABB59F2B4F8EB903730AC23625B3"/>
  </w:style>
  <w:style w:type="paragraph" w:customStyle="1" w:styleId="4013E0D3A474485F8E5F0A5AC48C9F55">
    <w:name w:val="4013E0D3A474485F8E5F0A5AC48C9F55"/>
  </w:style>
  <w:style w:type="paragraph" w:customStyle="1" w:styleId="4FA9AAEAC5744C74B97B9BB55842986E">
    <w:name w:val="4FA9AAEAC5744C74B97B9BB55842986E"/>
  </w:style>
  <w:style w:type="paragraph" w:customStyle="1" w:styleId="623E9FF3F5044ACFBF9EF729F0B80BA2">
    <w:name w:val="623E9FF3F5044ACFBF9EF729F0B80BA2"/>
  </w:style>
  <w:style w:type="paragraph" w:customStyle="1" w:styleId="25DA03213A434B2483F95871BA9E7B99">
    <w:name w:val="25DA03213A434B2483F95871BA9E7B99"/>
  </w:style>
  <w:style w:type="paragraph" w:customStyle="1" w:styleId="D0EEE645658F4494A47388777427819E">
    <w:name w:val="D0EEE645658F4494A47388777427819E"/>
  </w:style>
  <w:style w:type="paragraph" w:customStyle="1" w:styleId="6EB73BF4BE964910B1C675645C0C2049">
    <w:name w:val="6EB73BF4BE964910B1C675645C0C2049"/>
  </w:style>
  <w:style w:type="paragraph" w:customStyle="1" w:styleId="479299B549B64CB68CC71DD974E27CF9">
    <w:name w:val="479299B549B64CB68CC71DD974E27CF9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F936AA0A7E3645D9A9F829B2FA528E5F">
    <w:name w:val="F936AA0A7E3645D9A9F829B2FA528E5F"/>
  </w:style>
  <w:style w:type="paragraph" w:customStyle="1" w:styleId="B400D0C2E395420285AEC0F9F0C3F178">
    <w:name w:val="B400D0C2E395420285AEC0F9F0C3F178"/>
  </w:style>
  <w:style w:type="paragraph" w:customStyle="1" w:styleId="9BE267EA9D3442C3AA106EF3215788F6">
    <w:name w:val="9BE267EA9D3442C3AA106EF3215788F6"/>
  </w:style>
  <w:style w:type="paragraph" w:customStyle="1" w:styleId="42900C83AE9F48F4B23A9AF2940A5FE2">
    <w:name w:val="42900C83AE9F48F4B23A9AF2940A5FE2"/>
  </w:style>
  <w:style w:type="paragraph" w:customStyle="1" w:styleId="CC088D5C5D12403D8ADE967CCBF07A21">
    <w:name w:val="CC088D5C5D12403D8ADE967CCBF07A21"/>
  </w:style>
  <w:style w:type="paragraph" w:customStyle="1" w:styleId="BB0DB837293A4F5D909E7B43487A99F2">
    <w:name w:val="BB0DB837293A4F5D909E7B43487A99F2"/>
  </w:style>
  <w:style w:type="paragraph" w:customStyle="1" w:styleId="E540185F4ECC456D9E62ACFA69847019">
    <w:name w:val="E540185F4ECC456D9E62ACFA69847019"/>
  </w:style>
  <w:style w:type="paragraph" w:customStyle="1" w:styleId="C6FC52292A8F4E07B07399AA0FA0AA15">
    <w:name w:val="C6FC52292A8F4E07B07399AA0FA0AA15"/>
  </w:style>
  <w:style w:type="paragraph" w:customStyle="1" w:styleId="43400061356346FC8974403EEFF77AF4">
    <w:name w:val="43400061356346FC8974403EEFF77AF4"/>
  </w:style>
  <w:style w:type="paragraph" w:customStyle="1" w:styleId="1CD789B4AAEB4F879C232BF79A49C78C">
    <w:name w:val="1CD789B4AAEB4F879C232BF79A49C78C"/>
  </w:style>
  <w:style w:type="paragraph" w:customStyle="1" w:styleId="7638CDD351D5425B9B88C33774861D2E">
    <w:name w:val="7638CDD351D5425B9B88C33774861D2E"/>
  </w:style>
  <w:style w:type="paragraph" w:customStyle="1" w:styleId="08BF1805C22F488DB3E5252911EDA8ED">
    <w:name w:val="08BF1805C22F488DB3E5252911EDA8ED"/>
  </w:style>
  <w:style w:type="paragraph" w:customStyle="1" w:styleId="BBB7F6FEAE374D85993DA716A303E148">
    <w:name w:val="BBB7F6FEAE374D85993DA716A303E148"/>
  </w:style>
  <w:style w:type="paragraph" w:customStyle="1" w:styleId="7499125803FA4AFAA52CBCEDEFCFC78E">
    <w:name w:val="7499125803FA4AFAA52CBCEDEFCFC78E"/>
  </w:style>
  <w:style w:type="paragraph" w:customStyle="1" w:styleId="FDB2DEBC33124EEE8F44570937156BA8">
    <w:name w:val="FDB2DEBC33124EEE8F44570937156BA8"/>
  </w:style>
  <w:style w:type="paragraph" w:customStyle="1" w:styleId="F94A87039EB34CB79850502969C77A35">
    <w:name w:val="F94A87039EB34CB79850502969C77A35"/>
  </w:style>
  <w:style w:type="paragraph" w:customStyle="1" w:styleId="139CCBCD13A5428485F8F705E3354698">
    <w:name w:val="139CCBCD13A5428485F8F705E3354698"/>
  </w:style>
  <w:style w:type="paragraph" w:customStyle="1" w:styleId="F1F1B9F6259544DB8F62FDD6112C7DC5">
    <w:name w:val="F1F1B9F6259544DB8F62FDD6112C7DC5"/>
  </w:style>
  <w:style w:type="paragraph" w:customStyle="1" w:styleId="5BE8E859B6964A87B685701F912E5870">
    <w:name w:val="5BE8E859B6964A87B685701F912E5870"/>
  </w:style>
  <w:style w:type="paragraph" w:customStyle="1" w:styleId="CFC3906034224F47A5D30A08208B4CC7">
    <w:name w:val="CFC3906034224F47A5D30A08208B4CC7"/>
  </w:style>
  <w:style w:type="paragraph" w:customStyle="1" w:styleId="C1B31E1F7025415CB1CE9489C62368A4">
    <w:name w:val="C1B31E1F7025415CB1CE9489C62368A4"/>
  </w:style>
  <w:style w:type="paragraph" w:customStyle="1" w:styleId="E01815183F8F41E4A2C63A695FFDF3B4">
    <w:name w:val="E01815183F8F41E4A2C63A695FFDF3B4"/>
  </w:style>
  <w:style w:type="paragraph" w:customStyle="1" w:styleId="11ED83A885A14E03BF6B836A104BEEEC">
    <w:name w:val="11ED83A885A14E03BF6B836A104BEEEC"/>
  </w:style>
  <w:style w:type="paragraph" w:customStyle="1" w:styleId="69646A2E1D624AAC9FCB2820703606A2">
    <w:name w:val="69646A2E1D624AAC9FCB2820703606A2"/>
  </w:style>
  <w:style w:type="paragraph" w:customStyle="1" w:styleId="58EB44EEC60F41C18BF472B0F2756D78">
    <w:name w:val="58EB44EEC60F41C18BF472B0F2756D78"/>
  </w:style>
  <w:style w:type="paragraph" w:customStyle="1" w:styleId="52DB81B3F3CC47CF882E6AA23F860885">
    <w:name w:val="52DB81B3F3CC47CF882E6AA23F860885"/>
  </w:style>
  <w:style w:type="paragraph" w:customStyle="1" w:styleId="0E5D27A6BA774ADF9F2471FAEFE2332E">
    <w:name w:val="0E5D27A6BA774ADF9F2471FAEFE2332E"/>
  </w:style>
  <w:style w:type="paragraph" w:customStyle="1" w:styleId="C347E3EEC7B94C8892EDF988AEBBE02E">
    <w:name w:val="C347E3EEC7B94C8892EDF988AEBBE02E"/>
  </w:style>
  <w:style w:type="paragraph" w:customStyle="1" w:styleId="158E146C27BA4ED5A985E1917E83AC9F">
    <w:name w:val="158E146C27BA4ED5A985E1917E83AC9F"/>
  </w:style>
  <w:style w:type="paragraph" w:customStyle="1" w:styleId="D530ECD8A08E420B99859CA21142FC89">
    <w:name w:val="D530ECD8A08E420B99859CA21142FC89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E4A3FE3965924E03AEE8F5AADA65A423">
    <w:name w:val="E4A3FE3965924E03AEE8F5AADA65A423"/>
  </w:style>
  <w:style w:type="character" w:styleId="PlaceholderText">
    <w:name w:val="Placeholder Text"/>
    <w:basedOn w:val="DefaultParagraphFont"/>
    <w:uiPriority w:val="99"/>
    <w:semiHidden/>
    <w:rsid w:val="00267A9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www.w3.org/2000/xmlns/"/>
    <ds:schemaRef ds:uri="71af3243-3dd4-4a8d-8c0d-dd76da1f02a5"/>
    <ds:schemaRef ds:uri="http://www.w3.org/2001/XMLSchema-instance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1af3243-3dd4-4a8d-8c0d-dd76da1f02a5"/>
    <ds:schemaRef ds:uri="16c05727-aa75-4e4a-9b5f-8a80a116589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2020-09-02T19:43:00Z</dcterms:created>
  <dcterms:modified xsi:type="dcterms:W3CDTF">2020-09-02T19:43:00Z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